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50F95F" w14:textId="77777777" w:rsidR="00B403C6" w:rsidRDefault="00000000">
      <w:pPr>
        <w:rPr>
          <w:lang w:eastAsia="zh-CN"/>
        </w:rPr>
      </w:pPr>
      <w:r>
        <w:rPr>
          <w:rFonts w:ascii="Times New Roman" w:eastAsia="黑体" w:hAnsi="Times New Roman"/>
          <w:b/>
          <w:color w:val="000000"/>
          <w:sz w:val="28"/>
          <w:lang w:eastAsia="zh-CN"/>
        </w:rPr>
        <w:t>每日调研日志（</w:t>
      </w:r>
      <w:r>
        <w:rPr>
          <w:rFonts w:ascii="Times New Roman" w:eastAsia="黑体" w:hAnsi="Times New Roman"/>
          <w:b/>
          <w:color w:val="000000"/>
          <w:sz w:val="28"/>
          <w:lang w:eastAsia="zh-CN"/>
        </w:rPr>
        <w:t>4</w:t>
      </w:r>
      <w:r>
        <w:rPr>
          <w:rFonts w:ascii="Times New Roman" w:eastAsia="黑体" w:hAnsi="Times New Roman"/>
          <w:b/>
          <w:color w:val="000000"/>
          <w:sz w:val="28"/>
          <w:lang w:eastAsia="zh-CN"/>
        </w:rPr>
        <w:t>天通用，每天填</w:t>
      </w:r>
      <w:r>
        <w:rPr>
          <w:rFonts w:ascii="Times New Roman" w:eastAsia="黑体" w:hAnsi="Times New Roman"/>
          <w:b/>
          <w:color w:val="000000"/>
          <w:sz w:val="28"/>
          <w:lang w:eastAsia="zh-CN"/>
        </w:rPr>
        <w:t>1</w:t>
      </w:r>
      <w:r>
        <w:rPr>
          <w:rFonts w:ascii="Times New Roman" w:eastAsia="黑体" w:hAnsi="Times New Roman"/>
          <w:b/>
          <w:color w:val="000000"/>
          <w:sz w:val="28"/>
          <w:lang w:eastAsia="zh-CN"/>
        </w:rPr>
        <w:t>份）</w:t>
      </w:r>
    </w:p>
    <w:p w14:paraId="337BA1FB" w14:textId="77777777" w:rsidR="00B403C6" w:rsidRDefault="00000000">
      <w:pPr>
        <w:rPr>
          <w:lang w:eastAsia="zh-CN"/>
        </w:rPr>
      </w:pPr>
      <w:r>
        <w:rPr>
          <w:rFonts w:ascii="Times New Roman" w:eastAsia="宋体" w:hAnsi="Times New Roman"/>
          <w:color w:val="000000"/>
          <w:sz w:val="24"/>
          <w:lang w:eastAsia="zh-CN"/>
        </w:rPr>
        <w:t>姓名：何佳慧　　专业：计算机科学与技术　　学号：</w:t>
      </w:r>
      <w:r>
        <w:rPr>
          <w:rFonts w:ascii="Times New Roman" w:eastAsia="宋体" w:hAnsi="Times New Roman"/>
          <w:color w:val="000000"/>
          <w:sz w:val="24"/>
          <w:lang w:eastAsia="zh-CN"/>
        </w:rPr>
        <w:t>2024984130922</w:t>
      </w:r>
    </w:p>
    <w:p w14:paraId="2901E663" w14:textId="77777777" w:rsidR="00B403C6" w:rsidRDefault="00000000">
      <w:pPr>
        <w:rPr>
          <w:lang w:eastAsia="zh-CN"/>
        </w:rPr>
      </w:pPr>
      <w:r>
        <w:rPr>
          <w:rFonts w:ascii="Times New Roman" w:eastAsia="宋体" w:hAnsi="Times New Roman"/>
          <w:color w:val="000000"/>
          <w:sz w:val="24"/>
          <w:lang w:eastAsia="zh-CN"/>
        </w:rPr>
        <w:t>调研日期：第</w:t>
      </w:r>
      <w:r>
        <w:rPr>
          <w:rFonts w:ascii="Times New Roman" w:eastAsia="宋体" w:hAnsi="Times New Roman"/>
          <w:color w:val="000000"/>
          <w:sz w:val="24"/>
          <w:lang w:eastAsia="zh-CN"/>
        </w:rPr>
        <w:t xml:space="preserve"> </w:t>
      </w:r>
      <w:r w:rsidRPr="00E16C65">
        <w:rPr>
          <w:rFonts w:ascii="Times New Roman" w:eastAsia="宋体" w:hAnsi="Times New Roman"/>
          <w:color w:val="000000"/>
          <w:sz w:val="24"/>
          <w:u w:val="single"/>
          <w:lang w:eastAsia="zh-CN"/>
        </w:rPr>
        <w:t>3</w:t>
      </w:r>
      <w:r>
        <w:rPr>
          <w:rFonts w:ascii="Times New Roman" w:eastAsia="宋体" w:hAnsi="Times New Roman"/>
          <w:color w:val="000000"/>
          <w:sz w:val="24"/>
          <w:lang w:eastAsia="zh-CN"/>
        </w:rPr>
        <w:t xml:space="preserve"> </w:t>
      </w:r>
      <w:r>
        <w:rPr>
          <w:rFonts w:ascii="Times New Roman" w:eastAsia="宋体" w:hAnsi="Times New Roman"/>
          <w:color w:val="000000"/>
          <w:sz w:val="24"/>
          <w:lang w:eastAsia="zh-CN"/>
        </w:rPr>
        <w:t>天（共</w:t>
      </w:r>
      <w:r>
        <w:rPr>
          <w:rFonts w:ascii="Times New Roman" w:eastAsia="宋体" w:hAnsi="Times New Roman"/>
          <w:color w:val="000000"/>
          <w:sz w:val="24"/>
          <w:lang w:eastAsia="zh-CN"/>
        </w:rPr>
        <w:t>4</w:t>
      </w:r>
      <w:r>
        <w:rPr>
          <w:rFonts w:ascii="Times New Roman" w:eastAsia="宋体" w:hAnsi="Times New Roman"/>
          <w:color w:val="000000"/>
          <w:sz w:val="24"/>
          <w:lang w:eastAsia="zh-CN"/>
        </w:rPr>
        <w:t>天）</w:t>
      </w:r>
    </w:p>
    <w:p w14:paraId="48F03363" w14:textId="77777777" w:rsidR="00B403C6" w:rsidRDefault="00000000">
      <w:pPr>
        <w:rPr>
          <w:lang w:eastAsia="zh-CN"/>
        </w:rPr>
      </w:pPr>
      <w:r>
        <w:rPr>
          <w:rFonts w:ascii="Times New Roman" w:eastAsia="宋体" w:hAnsi="Times New Roman"/>
          <w:b/>
          <w:color w:val="000000"/>
          <w:sz w:val="24"/>
          <w:lang w:eastAsia="zh-CN"/>
        </w:rPr>
        <w:t>一、当日调研任务</w:t>
      </w:r>
    </w:p>
    <w:p w14:paraId="41F04B7C" w14:textId="77777777" w:rsidR="00B403C6" w:rsidRDefault="00000000">
      <w:pPr>
        <w:ind w:firstLine="480"/>
        <w:rPr>
          <w:lang w:eastAsia="zh-CN"/>
        </w:rPr>
      </w:pPr>
      <w:r>
        <w:rPr>
          <w:rFonts w:ascii="Times New Roman" w:eastAsia="宋体" w:hAnsi="Times New Roman"/>
          <w:color w:val="000000"/>
          <w:sz w:val="24"/>
          <w:lang w:eastAsia="zh-CN"/>
        </w:rPr>
        <w:t>今天我在第二天采集的数据基础上开展清洗、分析与初稿撰写，具体分四步推进：（</w:t>
      </w:r>
      <w:r>
        <w:rPr>
          <w:rFonts w:ascii="Times New Roman" w:eastAsia="宋体" w:hAnsi="Times New Roman"/>
          <w:color w:val="000000"/>
          <w:sz w:val="24"/>
          <w:lang w:eastAsia="zh-CN"/>
        </w:rPr>
        <w:t>1</w:t>
      </w:r>
      <w:r>
        <w:rPr>
          <w:rFonts w:ascii="Times New Roman" w:eastAsia="宋体" w:hAnsi="Times New Roman"/>
          <w:color w:val="000000"/>
          <w:sz w:val="24"/>
          <w:lang w:eastAsia="zh-CN"/>
        </w:rPr>
        <w:t>）数据清洗</w:t>
      </w:r>
      <w:r>
        <w:rPr>
          <w:rFonts w:ascii="Times New Roman" w:eastAsia="宋体" w:hAnsi="Times New Roman"/>
          <w:color w:val="000000"/>
          <w:sz w:val="24"/>
          <w:lang w:eastAsia="zh-CN"/>
        </w:rPr>
        <w:t>——</w:t>
      </w:r>
      <w:r>
        <w:rPr>
          <w:rFonts w:ascii="Times New Roman" w:eastAsia="宋体" w:hAnsi="Times New Roman"/>
          <w:color w:val="000000"/>
          <w:sz w:val="24"/>
          <w:lang w:eastAsia="zh-CN"/>
        </w:rPr>
        <w:t>对</w:t>
      </w:r>
      <w:r>
        <w:rPr>
          <w:rFonts w:ascii="Times New Roman" w:eastAsia="宋体" w:hAnsi="Times New Roman"/>
          <w:color w:val="000000"/>
          <w:sz w:val="24"/>
          <w:lang w:eastAsia="zh-CN"/>
        </w:rPr>
        <w:t>132</w:t>
      </w:r>
      <w:r>
        <w:rPr>
          <w:rFonts w:ascii="Times New Roman" w:eastAsia="宋体" w:hAnsi="Times New Roman"/>
          <w:color w:val="000000"/>
          <w:sz w:val="24"/>
          <w:lang w:eastAsia="zh-CN"/>
        </w:rPr>
        <w:t>条岗位数据做去重处理，处理缺失值与异常值，统一薪资口径与求职类型口径，并对技能字段做同义归并；（</w:t>
      </w:r>
      <w:r>
        <w:rPr>
          <w:rFonts w:ascii="Times New Roman" w:eastAsia="宋体" w:hAnsi="Times New Roman"/>
          <w:color w:val="000000"/>
          <w:sz w:val="24"/>
          <w:lang w:eastAsia="zh-CN"/>
        </w:rPr>
        <w:t>2</w:t>
      </w:r>
      <w:r>
        <w:rPr>
          <w:rFonts w:ascii="Times New Roman" w:eastAsia="宋体" w:hAnsi="Times New Roman"/>
          <w:color w:val="000000"/>
          <w:sz w:val="24"/>
          <w:lang w:eastAsia="zh-CN"/>
        </w:rPr>
        <w:t>）统计分析</w:t>
      </w:r>
      <w:r>
        <w:rPr>
          <w:rFonts w:ascii="Times New Roman" w:eastAsia="宋体" w:hAnsi="Times New Roman"/>
          <w:color w:val="000000"/>
          <w:sz w:val="24"/>
          <w:lang w:eastAsia="zh-CN"/>
        </w:rPr>
        <w:t>——</w:t>
      </w:r>
      <w:r>
        <w:rPr>
          <w:rFonts w:ascii="Times New Roman" w:eastAsia="宋体" w:hAnsi="Times New Roman"/>
          <w:color w:val="000000"/>
          <w:sz w:val="24"/>
          <w:lang w:eastAsia="zh-CN"/>
        </w:rPr>
        <w:t>分</w:t>
      </w:r>
      <w:r>
        <w:rPr>
          <w:rFonts w:ascii="Times New Roman" w:eastAsia="宋体" w:hAnsi="Times New Roman"/>
          <w:color w:val="000000"/>
          <w:sz w:val="24"/>
          <w:lang w:eastAsia="zh-CN"/>
        </w:rPr>
        <w:t>AI</w:t>
      </w:r>
      <w:r>
        <w:rPr>
          <w:rFonts w:ascii="Times New Roman" w:eastAsia="宋体" w:hAnsi="Times New Roman"/>
          <w:color w:val="000000"/>
          <w:sz w:val="24"/>
          <w:lang w:eastAsia="zh-CN"/>
        </w:rPr>
        <w:t>工程、后端开发、数据分析三个方向，统计技能词频、薪资分布与准入门槛结构；（</w:t>
      </w:r>
      <w:r>
        <w:rPr>
          <w:rFonts w:ascii="Times New Roman" w:eastAsia="宋体" w:hAnsi="Times New Roman"/>
          <w:color w:val="000000"/>
          <w:sz w:val="24"/>
          <w:lang w:eastAsia="zh-CN"/>
        </w:rPr>
        <w:t>3</w:t>
      </w:r>
      <w:r>
        <w:rPr>
          <w:rFonts w:ascii="Times New Roman" w:eastAsia="宋体" w:hAnsi="Times New Roman"/>
          <w:color w:val="000000"/>
          <w:sz w:val="24"/>
          <w:lang w:eastAsia="zh-CN"/>
        </w:rPr>
        <w:t>）课程相关性分析</w:t>
      </w:r>
      <w:r>
        <w:rPr>
          <w:rFonts w:ascii="Times New Roman" w:eastAsia="宋体" w:hAnsi="Times New Roman"/>
          <w:color w:val="000000"/>
          <w:sz w:val="24"/>
          <w:lang w:eastAsia="zh-CN"/>
        </w:rPr>
        <w:t>——</w:t>
      </w:r>
      <w:r>
        <w:rPr>
          <w:rFonts w:ascii="Times New Roman" w:eastAsia="宋体" w:hAnsi="Times New Roman"/>
          <w:color w:val="000000"/>
          <w:sz w:val="24"/>
          <w:lang w:eastAsia="zh-CN"/>
        </w:rPr>
        <w:t>把岗位技能逐条映射到本校《计算机科学与技术专业人才培养方案（</w:t>
      </w:r>
      <w:r>
        <w:rPr>
          <w:rFonts w:ascii="Times New Roman" w:eastAsia="宋体" w:hAnsi="Times New Roman"/>
          <w:color w:val="000000"/>
          <w:sz w:val="24"/>
          <w:lang w:eastAsia="zh-CN"/>
        </w:rPr>
        <w:t>2025</w:t>
      </w:r>
      <w:r>
        <w:rPr>
          <w:rFonts w:ascii="Times New Roman" w:eastAsia="宋体" w:hAnsi="Times New Roman"/>
          <w:color w:val="000000"/>
          <w:sz w:val="24"/>
          <w:lang w:eastAsia="zh-CN"/>
        </w:rPr>
        <w:t>版）》的课程体系，计算课程覆盖率与能力缺口分，并进一步用技能共现网络、</w:t>
      </w:r>
      <w:r>
        <w:rPr>
          <w:rFonts w:ascii="Times New Roman" w:eastAsia="宋体" w:hAnsi="Times New Roman"/>
          <w:color w:val="000000"/>
          <w:sz w:val="24"/>
          <w:lang w:eastAsia="zh-CN"/>
        </w:rPr>
        <w:t>K-means</w:t>
      </w:r>
      <w:r>
        <w:rPr>
          <w:rFonts w:ascii="Times New Roman" w:eastAsia="宋体" w:hAnsi="Times New Roman"/>
          <w:color w:val="000000"/>
          <w:sz w:val="24"/>
          <w:lang w:eastAsia="zh-CN"/>
        </w:rPr>
        <w:t>聚类、</w:t>
      </w:r>
      <w:r>
        <w:rPr>
          <w:rFonts w:ascii="Times New Roman" w:eastAsia="宋体" w:hAnsi="Times New Roman"/>
          <w:color w:val="000000"/>
          <w:sz w:val="24"/>
          <w:lang w:eastAsia="zh-CN"/>
        </w:rPr>
        <w:t>Spearman</w:t>
      </w:r>
      <w:r>
        <w:rPr>
          <w:rFonts w:ascii="Times New Roman" w:eastAsia="宋体" w:hAnsi="Times New Roman"/>
          <w:color w:val="000000"/>
          <w:sz w:val="24"/>
          <w:lang w:eastAsia="zh-CN"/>
        </w:rPr>
        <w:t>秩相关做结构与关联分析；（</w:t>
      </w:r>
      <w:r>
        <w:rPr>
          <w:rFonts w:ascii="Times New Roman" w:eastAsia="宋体" w:hAnsi="Times New Roman"/>
          <w:color w:val="000000"/>
          <w:sz w:val="24"/>
          <w:lang w:eastAsia="zh-CN"/>
        </w:rPr>
        <w:t>4</w:t>
      </w:r>
      <w:r>
        <w:rPr>
          <w:rFonts w:ascii="Times New Roman" w:eastAsia="宋体" w:hAnsi="Times New Roman"/>
          <w:color w:val="000000"/>
          <w:sz w:val="24"/>
          <w:lang w:eastAsia="zh-CN"/>
        </w:rPr>
        <w:t>）图表与初稿</w:t>
      </w:r>
      <w:r>
        <w:rPr>
          <w:rFonts w:ascii="Times New Roman" w:eastAsia="宋体" w:hAnsi="Times New Roman"/>
          <w:color w:val="000000"/>
          <w:sz w:val="24"/>
          <w:lang w:eastAsia="zh-CN"/>
        </w:rPr>
        <w:t>——</w:t>
      </w:r>
      <w:r>
        <w:rPr>
          <w:rFonts w:ascii="Times New Roman" w:eastAsia="宋体" w:hAnsi="Times New Roman"/>
          <w:color w:val="000000"/>
          <w:sz w:val="24"/>
          <w:lang w:eastAsia="zh-CN"/>
        </w:rPr>
        <w:t>绘制可视化图表，并撰写报告第三至六章初稿。</w:t>
      </w:r>
    </w:p>
    <w:p w14:paraId="3A8CAAD1" w14:textId="77777777" w:rsidR="00B403C6" w:rsidRDefault="00000000">
      <w:pPr>
        <w:rPr>
          <w:lang w:eastAsia="zh-CN"/>
        </w:rPr>
      </w:pPr>
      <w:r>
        <w:rPr>
          <w:rFonts w:ascii="Times New Roman" w:eastAsia="宋体" w:hAnsi="Times New Roman"/>
          <w:b/>
          <w:color w:val="000000"/>
          <w:sz w:val="24"/>
          <w:lang w:eastAsia="zh-CN"/>
        </w:rPr>
        <w:t>二、任务完成情况</w:t>
      </w:r>
    </w:p>
    <w:p w14:paraId="4181D470" w14:textId="77777777" w:rsidR="00B403C6" w:rsidRDefault="00000000">
      <w:pPr>
        <w:ind w:firstLine="480"/>
        <w:rPr>
          <w:lang w:eastAsia="zh-CN"/>
        </w:rPr>
      </w:pPr>
      <w:r>
        <w:rPr>
          <w:rFonts w:ascii="Times New Roman" w:eastAsia="宋体" w:hAnsi="Times New Roman"/>
          <w:color w:val="000000"/>
          <w:sz w:val="24"/>
          <w:lang w:eastAsia="zh-CN"/>
        </w:rPr>
        <w:t>当日全部任务均已完成。</w:t>
      </w:r>
      <w:r>
        <w:rPr>
          <w:rFonts w:ascii="Times New Roman" w:eastAsia="宋体" w:hAnsi="Times New Roman"/>
          <w:color w:val="000000"/>
          <w:sz w:val="24"/>
          <w:lang w:eastAsia="zh-CN"/>
        </w:rPr>
        <w:t>①</w:t>
      </w:r>
      <w:r>
        <w:rPr>
          <w:rFonts w:ascii="Times New Roman" w:eastAsia="宋体" w:hAnsi="Times New Roman"/>
          <w:color w:val="000000"/>
          <w:sz w:val="24"/>
          <w:lang w:eastAsia="zh-CN"/>
        </w:rPr>
        <w:t>完成数据清洗，形成三份标准化数据集（字段</w:t>
      </w:r>
      <w:r>
        <w:rPr>
          <w:rFonts w:ascii="Times New Roman" w:eastAsia="宋体" w:hAnsi="Times New Roman"/>
          <w:color w:val="000000"/>
          <w:sz w:val="24"/>
          <w:lang w:eastAsia="zh-CN"/>
        </w:rPr>
        <w:t>26</w:t>
      </w:r>
      <w:r>
        <w:rPr>
          <w:rFonts w:ascii="Times New Roman" w:eastAsia="宋体" w:hAnsi="Times New Roman"/>
          <w:color w:val="000000"/>
          <w:sz w:val="24"/>
          <w:lang w:eastAsia="zh-CN"/>
        </w:rPr>
        <w:t>个，有效记录</w:t>
      </w:r>
      <w:r>
        <w:rPr>
          <w:rFonts w:ascii="Times New Roman" w:eastAsia="宋体" w:hAnsi="Times New Roman"/>
          <w:color w:val="000000"/>
          <w:sz w:val="24"/>
          <w:lang w:eastAsia="zh-CN"/>
        </w:rPr>
        <w:t>132</w:t>
      </w:r>
      <w:r>
        <w:rPr>
          <w:rFonts w:ascii="Times New Roman" w:eastAsia="宋体" w:hAnsi="Times New Roman"/>
          <w:color w:val="000000"/>
          <w:sz w:val="24"/>
          <w:lang w:eastAsia="zh-CN"/>
        </w:rPr>
        <w:t>条：数据分析</w:t>
      </w:r>
      <w:r>
        <w:rPr>
          <w:rFonts w:ascii="Times New Roman" w:eastAsia="宋体" w:hAnsi="Times New Roman"/>
          <w:color w:val="000000"/>
          <w:sz w:val="24"/>
          <w:lang w:eastAsia="zh-CN"/>
        </w:rPr>
        <w:t>42</w:t>
      </w:r>
      <w:r>
        <w:rPr>
          <w:rFonts w:ascii="Times New Roman" w:eastAsia="宋体" w:hAnsi="Times New Roman"/>
          <w:color w:val="000000"/>
          <w:sz w:val="24"/>
          <w:lang w:eastAsia="zh-CN"/>
        </w:rPr>
        <w:t>条、</w:t>
      </w:r>
      <w:r>
        <w:rPr>
          <w:rFonts w:ascii="Times New Roman" w:eastAsia="宋体" w:hAnsi="Times New Roman"/>
          <w:color w:val="000000"/>
          <w:sz w:val="24"/>
          <w:lang w:eastAsia="zh-CN"/>
        </w:rPr>
        <w:t>AI</w:t>
      </w:r>
      <w:r>
        <w:rPr>
          <w:rFonts w:ascii="Times New Roman" w:eastAsia="宋体" w:hAnsi="Times New Roman"/>
          <w:color w:val="000000"/>
          <w:sz w:val="24"/>
          <w:lang w:eastAsia="zh-CN"/>
        </w:rPr>
        <w:t>工程</w:t>
      </w:r>
      <w:r>
        <w:rPr>
          <w:rFonts w:ascii="Times New Roman" w:eastAsia="宋体" w:hAnsi="Times New Roman"/>
          <w:color w:val="000000"/>
          <w:sz w:val="24"/>
          <w:lang w:eastAsia="zh-CN"/>
        </w:rPr>
        <w:t>47</w:t>
      </w:r>
      <w:r>
        <w:rPr>
          <w:rFonts w:ascii="Times New Roman" w:eastAsia="宋体" w:hAnsi="Times New Roman"/>
          <w:color w:val="000000"/>
          <w:sz w:val="24"/>
          <w:lang w:eastAsia="zh-CN"/>
        </w:rPr>
        <w:t>条、后端开发</w:t>
      </w:r>
      <w:r>
        <w:rPr>
          <w:rFonts w:ascii="Times New Roman" w:eastAsia="宋体" w:hAnsi="Times New Roman"/>
          <w:color w:val="000000"/>
          <w:sz w:val="24"/>
          <w:lang w:eastAsia="zh-CN"/>
        </w:rPr>
        <w:t>43</w:t>
      </w:r>
      <w:r>
        <w:rPr>
          <w:rFonts w:ascii="Times New Roman" w:eastAsia="宋体" w:hAnsi="Times New Roman"/>
          <w:color w:val="000000"/>
          <w:sz w:val="24"/>
          <w:lang w:eastAsia="zh-CN"/>
        </w:rPr>
        <w:t>条）；</w:t>
      </w:r>
      <w:r>
        <w:rPr>
          <w:rFonts w:ascii="Times New Roman" w:eastAsia="宋体" w:hAnsi="Times New Roman"/>
          <w:color w:val="000000"/>
          <w:sz w:val="24"/>
          <w:lang w:eastAsia="zh-CN"/>
        </w:rPr>
        <w:t>②</w:t>
      </w:r>
      <w:r>
        <w:rPr>
          <w:rFonts w:ascii="Times New Roman" w:eastAsia="宋体" w:hAnsi="Times New Roman"/>
          <w:color w:val="000000"/>
          <w:sz w:val="24"/>
          <w:lang w:eastAsia="zh-CN"/>
        </w:rPr>
        <w:t>完成覆盖结构、技能频次、薪资分布、门槛结构、课程支撑度、能力缺口、共现网络、聚类、相关性等共</w:t>
      </w:r>
      <w:r>
        <w:rPr>
          <w:rFonts w:ascii="Times New Roman" w:eastAsia="宋体" w:hAnsi="Times New Roman"/>
          <w:color w:val="000000"/>
          <w:sz w:val="24"/>
          <w:lang w:eastAsia="zh-CN"/>
        </w:rPr>
        <w:t>15</w:t>
      </w:r>
      <w:r>
        <w:rPr>
          <w:rFonts w:ascii="Times New Roman" w:eastAsia="宋体" w:hAnsi="Times New Roman"/>
          <w:color w:val="000000"/>
          <w:sz w:val="24"/>
          <w:lang w:eastAsia="zh-CN"/>
        </w:rPr>
        <w:t>张可视化图表，超过</w:t>
      </w:r>
      <w:r>
        <w:rPr>
          <w:rFonts w:ascii="Times New Roman" w:eastAsia="宋体" w:hAnsi="Times New Roman"/>
          <w:color w:val="000000"/>
          <w:sz w:val="24"/>
          <w:lang w:eastAsia="zh-CN"/>
        </w:rPr>
        <w:t>“</w:t>
      </w:r>
      <w:r>
        <w:rPr>
          <w:rFonts w:ascii="Times New Roman" w:eastAsia="宋体" w:hAnsi="Times New Roman"/>
          <w:color w:val="000000"/>
          <w:sz w:val="24"/>
          <w:lang w:eastAsia="zh-CN"/>
        </w:rPr>
        <w:t>不少于</w:t>
      </w:r>
      <w:r>
        <w:rPr>
          <w:rFonts w:ascii="Times New Roman" w:eastAsia="宋体" w:hAnsi="Times New Roman"/>
          <w:color w:val="000000"/>
          <w:sz w:val="24"/>
          <w:lang w:eastAsia="zh-CN"/>
        </w:rPr>
        <w:t>3</w:t>
      </w:r>
      <w:r>
        <w:rPr>
          <w:rFonts w:ascii="Times New Roman" w:eastAsia="宋体" w:hAnsi="Times New Roman"/>
          <w:color w:val="000000"/>
          <w:sz w:val="24"/>
          <w:lang w:eastAsia="zh-CN"/>
        </w:rPr>
        <w:t>张</w:t>
      </w:r>
      <w:r>
        <w:rPr>
          <w:rFonts w:ascii="Times New Roman" w:eastAsia="宋体" w:hAnsi="Times New Roman"/>
          <w:color w:val="000000"/>
          <w:sz w:val="24"/>
          <w:lang w:eastAsia="zh-CN"/>
        </w:rPr>
        <w:t>”</w:t>
      </w:r>
      <w:r>
        <w:rPr>
          <w:rFonts w:ascii="Times New Roman" w:eastAsia="宋体" w:hAnsi="Times New Roman"/>
          <w:color w:val="000000"/>
          <w:sz w:val="24"/>
          <w:lang w:eastAsia="zh-CN"/>
        </w:rPr>
        <w:t>的要求；</w:t>
      </w:r>
      <w:r>
        <w:rPr>
          <w:rFonts w:ascii="Times New Roman" w:eastAsia="宋体" w:hAnsi="Times New Roman"/>
          <w:color w:val="000000"/>
          <w:sz w:val="24"/>
          <w:lang w:eastAsia="zh-CN"/>
        </w:rPr>
        <w:t>③</w:t>
      </w:r>
      <w:r>
        <w:rPr>
          <w:rFonts w:ascii="Times New Roman" w:eastAsia="宋体" w:hAnsi="Times New Roman"/>
          <w:color w:val="000000"/>
          <w:sz w:val="24"/>
          <w:lang w:eastAsia="zh-CN"/>
        </w:rPr>
        <w:t>完成岗位技能与培养方案的相关性分析，得到三个方向的课程覆盖率与能力缺口排序；</w:t>
      </w:r>
      <w:r>
        <w:rPr>
          <w:rFonts w:ascii="Times New Roman" w:eastAsia="宋体" w:hAnsi="Times New Roman"/>
          <w:color w:val="000000"/>
          <w:sz w:val="24"/>
          <w:lang w:eastAsia="zh-CN"/>
        </w:rPr>
        <w:t>④</w:t>
      </w:r>
      <w:r>
        <w:rPr>
          <w:rFonts w:ascii="Times New Roman" w:eastAsia="宋体" w:hAnsi="Times New Roman"/>
          <w:color w:val="000000"/>
          <w:sz w:val="24"/>
          <w:lang w:eastAsia="zh-CN"/>
        </w:rPr>
        <w:t>完成调研报告初稿（第三至六章）。需要说明的是，调研方案中原计划以</w:t>
      </w:r>
      <w:r>
        <w:rPr>
          <w:rFonts w:ascii="Times New Roman" w:eastAsia="宋体" w:hAnsi="Times New Roman"/>
          <w:color w:val="000000"/>
          <w:sz w:val="24"/>
          <w:lang w:eastAsia="zh-CN"/>
        </w:rPr>
        <w:t>Excel</w:t>
      </w:r>
      <w:r>
        <w:rPr>
          <w:rFonts w:ascii="Times New Roman" w:eastAsia="宋体" w:hAnsi="Times New Roman"/>
          <w:color w:val="000000"/>
          <w:sz w:val="24"/>
          <w:lang w:eastAsia="zh-CN"/>
        </w:rPr>
        <w:t>为主要统计工具，实际处理中因技能字段为多值文本，</w:t>
      </w:r>
      <w:r>
        <w:rPr>
          <w:rFonts w:ascii="Times New Roman" w:eastAsia="宋体" w:hAnsi="Times New Roman"/>
          <w:color w:val="000000"/>
          <w:sz w:val="24"/>
          <w:lang w:eastAsia="zh-CN"/>
        </w:rPr>
        <w:t>Excel</w:t>
      </w:r>
      <w:r>
        <w:rPr>
          <w:rFonts w:ascii="Times New Roman" w:eastAsia="宋体" w:hAnsi="Times New Roman"/>
          <w:color w:val="000000"/>
          <w:sz w:val="24"/>
          <w:lang w:eastAsia="zh-CN"/>
        </w:rPr>
        <w:t>在分词、共现统计与聚类上能力有限，故改用</w:t>
      </w:r>
      <w:r>
        <w:rPr>
          <w:rFonts w:ascii="Times New Roman" w:eastAsia="宋体" w:hAnsi="Times New Roman"/>
          <w:color w:val="000000"/>
          <w:sz w:val="24"/>
          <w:lang w:eastAsia="zh-CN"/>
        </w:rPr>
        <w:t>Python</w:t>
      </w:r>
      <w:r>
        <w:rPr>
          <w:rFonts w:ascii="Times New Roman" w:eastAsia="宋体" w:hAnsi="Times New Roman"/>
          <w:color w:val="000000"/>
          <w:sz w:val="24"/>
          <w:lang w:eastAsia="zh-CN"/>
        </w:rPr>
        <w:t>（</w:t>
      </w:r>
      <w:r>
        <w:rPr>
          <w:rFonts w:ascii="Times New Roman" w:eastAsia="宋体" w:hAnsi="Times New Roman"/>
          <w:color w:val="000000"/>
          <w:sz w:val="24"/>
          <w:lang w:eastAsia="zh-CN"/>
        </w:rPr>
        <w:t>pandas</w:t>
      </w:r>
      <w:r>
        <w:rPr>
          <w:rFonts w:ascii="Times New Roman" w:eastAsia="宋体" w:hAnsi="Times New Roman"/>
          <w:color w:val="000000"/>
          <w:sz w:val="24"/>
          <w:lang w:eastAsia="zh-CN"/>
        </w:rPr>
        <w:t>、</w:t>
      </w:r>
      <w:r>
        <w:rPr>
          <w:rFonts w:ascii="Times New Roman" w:eastAsia="宋体" w:hAnsi="Times New Roman"/>
          <w:color w:val="000000"/>
          <w:sz w:val="24"/>
          <w:lang w:eastAsia="zh-CN"/>
        </w:rPr>
        <w:t>matplotlib</w:t>
      </w:r>
      <w:r>
        <w:rPr>
          <w:rFonts w:ascii="Times New Roman" w:eastAsia="宋体" w:hAnsi="Times New Roman"/>
          <w:color w:val="000000"/>
          <w:sz w:val="24"/>
          <w:lang w:eastAsia="zh-CN"/>
        </w:rPr>
        <w:t>、</w:t>
      </w:r>
      <w:r>
        <w:rPr>
          <w:rFonts w:ascii="Times New Roman" w:eastAsia="宋体" w:hAnsi="Times New Roman"/>
          <w:color w:val="000000"/>
          <w:sz w:val="24"/>
          <w:lang w:eastAsia="zh-CN"/>
        </w:rPr>
        <w:t>sklearn</w:t>
      </w:r>
      <w:r>
        <w:rPr>
          <w:rFonts w:ascii="Times New Roman" w:eastAsia="宋体" w:hAnsi="Times New Roman"/>
          <w:color w:val="000000"/>
          <w:sz w:val="24"/>
          <w:lang w:eastAsia="zh-CN"/>
        </w:rPr>
        <w:t>、</w:t>
      </w:r>
      <w:r>
        <w:rPr>
          <w:rFonts w:ascii="Times New Roman" w:eastAsia="宋体" w:hAnsi="Times New Roman"/>
          <w:color w:val="000000"/>
          <w:sz w:val="24"/>
          <w:lang w:eastAsia="zh-CN"/>
        </w:rPr>
        <w:t>networkx</w:t>
      </w:r>
      <w:r>
        <w:rPr>
          <w:rFonts w:ascii="Times New Roman" w:eastAsia="宋体" w:hAnsi="Times New Roman"/>
          <w:color w:val="000000"/>
          <w:sz w:val="24"/>
          <w:lang w:eastAsia="zh-CN"/>
        </w:rPr>
        <w:t>）完成统计与出图，</w:t>
      </w:r>
      <w:r>
        <w:rPr>
          <w:rFonts w:ascii="Times New Roman" w:eastAsia="宋体" w:hAnsi="Times New Roman"/>
          <w:color w:val="000000"/>
          <w:sz w:val="24"/>
          <w:lang w:eastAsia="zh-CN"/>
        </w:rPr>
        <w:t>Excel</w:t>
      </w:r>
      <w:r>
        <w:rPr>
          <w:rFonts w:ascii="Times New Roman" w:eastAsia="宋体" w:hAnsi="Times New Roman"/>
          <w:color w:val="000000"/>
          <w:sz w:val="24"/>
          <w:lang w:eastAsia="zh-CN"/>
        </w:rPr>
        <w:t>仅用于基础浏览与核对。</w:t>
      </w:r>
    </w:p>
    <w:p w14:paraId="2CBFB597" w14:textId="77777777" w:rsidR="00B403C6" w:rsidRDefault="00000000">
      <w:r>
        <w:rPr>
          <w:rFonts w:ascii="Times New Roman" w:eastAsia="宋体" w:hAnsi="Times New Roman"/>
          <w:b/>
          <w:color w:val="000000"/>
          <w:sz w:val="24"/>
        </w:rPr>
        <w:t>三、调研主要内容摘要</w:t>
      </w:r>
    </w:p>
    <w:p w14:paraId="51A620B8" w14:textId="77777777" w:rsidR="00B403C6" w:rsidRDefault="00000000">
      <w:pPr>
        <w:ind w:firstLine="480"/>
      </w:pPr>
      <w:r>
        <w:rPr>
          <w:rFonts w:ascii="Times New Roman" w:eastAsia="宋体" w:hAnsi="Times New Roman"/>
          <w:color w:val="000000"/>
          <w:sz w:val="24"/>
        </w:rPr>
        <w:t>（</w:t>
      </w:r>
      <w:r>
        <w:rPr>
          <w:rFonts w:ascii="Times New Roman" w:eastAsia="宋体" w:hAnsi="Times New Roman"/>
          <w:color w:val="000000"/>
          <w:sz w:val="24"/>
        </w:rPr>
        <w:t>1</w:t>
      </w:r>
      <w:r>
        <w:rPr>
          <w:rFonts w:ascii="Times New Roman" w:eastAsia="宋体" w:hAnsi="Times New Roman"/>
          <w:color w:val="000000"/>
          <w:sz w:val="24"/>
        </w:rPr>
        <w:t>）技能结构：</w:t>
      </w:r>
      <w:r>
        <w:rPr>
          <w:rFonts w:ascii="Times New Roman" w:eastAsia="宋体" w:hAnsi="Times New Roman"/>
          <w:color w:val="000000"/>
          <w:sz w:val="24"/>
        </w:rPr>
        <w:t>AI</w:t>
      </w:r>
      <w:r>
        <w:rPr>
          <w:rFonts w:ascii="Times New Roman" w:eastAsia="宋体" w:hAnsi="Times New Roman"/>
          <w:color w:val="000000"/>
          <w:sz w:val="24"/>
        </w:rPr>
        <w:t>工程方向以大模型（</w:t>
      </w:r>
      <w:r>
        <w:rPr>
          <w:rFonts w:ascii="Times New Roman" w:eastAsia="宋体" w:hAnsi="Times New Roman"/>
          <w:color w:val="000000"/>
          <w:sz w:val="24"/>
        </w:rPr>
        <w:t>30</w:t>
      </w:r>
      <w:r>
        <w:rPr>
          <w:rFonts w:ascii="Times New Roman" w:eastAsia="宋体" w:hAnsi="Times New Roman"/>
          <w:color w:val="000000"/>
          <w:sz w:val="24"/>
        </w:rPr>
        <w:t>）、</w:t>
      </w:r>
      <w:r>
        <w:rPr>
          <w:rFonts w:ascii="Times New Roman" w:eastAsia="宋体" w:hAnsi="Times New Roman"/>
          <w:color w:val="000000"/>
          <w:sz w:val="24"/>
        </w:rPr>
        <w:t>Agent</w:t>
      </w:r>
      <w:r>
        <w:rPr>
          <w:rFonts w:ascii="Times New Roman" w:eastAsia="宋体" w:hAnsi="Times New Roman"/>
          <w:color w:val="000000"/>
          <w:sz w:val="24"/>
        </w:rPr>
        <w:t>（</w:t>
      </w:r>
      <w:r>
        <w:rPr>
          <w:rFonts w:ascii="Times New Roman" w:eastAsia="宋体" w:hAnsi="Times New Roman"/>
          <w:color w:val="000000"/>
          <w:sz w:val="24"/>
        </w:rPr>
        <w:t>24</w:t>
      </w:r>
      <w:r>
        <w:rPr>
          <w:rFonts w:ascii="Times New Roman" w:eastAsia="宋体" w:hAnsi="Times New Roman"/>
          <w:color w:val="000000"/>
          <w:sz w:val="24"/>
        </w:rPr>
        <w:t>）、</w:t>
      </w:r>
      <w:r>
        <w:rPr>
          <w:rFonts w:ascii="Times New Roman" w:eastAsia="宋体" w:hAnsi="Times New Roman"/>
          <w:color w:val="000000"/>
          <w:sz w:val="24"/>
        </w:rPr>
        <w:t>Prompt</w:t>
      </w:r>
      <w:r>
        <w:rPr>
          <w:rFonts w:ascii="Times New Roman" w:eastAsia="宋体" w:hAnsi="Times New Roman"/>
          <w:color w:val="000000"/>
          <w:sz w:val="24"/>
        </w:rPr>
        <w:t>工程（</w:t>
      </w:r>
      <w:r>
        <w:rPr>
          <w:rFonts w:ascii="Times New Roman" w:eastAsia="宋体" w:hAnsi="Times New Roman"/>
          <w:color w:val="000000"/>
          <w:sz w:val="24"/>
        </w:rPr>
        <w:t>14</w:t>
      </w:r>
      <w:r>
        <w:rPr>
          <w:rFonts w:ascii="Times New Roman" w:eastAsia="宋体" w:hAnsi="Times New Roman"/>
          <w:color w:val="000000"/>
          <w:sz w:val="24"/>
        </w:rPr>
        <w:t>）、</w:t>
      </w:r>
      <w:r>
        <w:rPr>
          <w:rFonts w:ascii="Times New Roman" w:eastAsia="宋体" w:hAnsi="Times New Roman"/>
          <w:color w:val="000000"/>
          <w:sz w:val="24"/>
        </w:rPr>
        <w:t>RAG</w:t>
      </w:r>
      <w:r>
        <w:rPr>
          <w:rFonts w:ascii="Times New Roman" w:eastAsia="宋体" w:hAnsi="Times New Roman"/>
          <w:color w:val="000000"/>
          <w:sz w:val="24"/>
        </w:rPr>
        <w:t>（</w:t>
      </w:r>
      <w:r>
        <w:rPr>
          <w:rFonts w:ascii="Times New Roman" w:eastAsia="宋体" w:hAnsi="Times New Roman"/>
          <w:color w:val="000000"/>
          <w:sz w:val="24"/>
        </w:rPr>
        <w:t>12</w:t>
      </w:r>
      <w:r>
        <w:rPr>
          <w:rFonts w:ascii="Times New Roman" w:eastAsia="宋体" w:hAnsi="Times New Roman"/>
          <w:color w:val="000000"/>
          <w:sz w:val="24"/>
        </w:rPr>
        <w:t>）为主；后端开发以</w:t>
      </w:r>
      <w:r>
        <w:rPr>
          <w:rFonts w:ascii="Times New Roman" w:eastAsia="宋体" w:hAnsi="Times New Roman"/>
          <w:color w:val="000000"/>
          <w:sz w:val="24"/>
        </w:rPr>
        <w:t>Java</w:t>
      </w:r>
      <w:r>
        <w:rPr>
          <w:rFonts w:ascii="Times New Roman" w:eastAsia="宋体" w:hAnsi="Times New Roman"/>
          <w:color w:val="000000"/>
          <w:sz w:val="24"/>
        </w:rPr>
        <w:t>（</w:t>
      </w:r>
      <w:r>
        <w:rPr>
          <w:rFonts w:ascii="Times New Roman" w:eastAsia="宋体" w:hAnsi="Times New Roman"/>
          <w:color w:val="000000"/>
          <w:sz w:val="24"/>
        </w:rPr>
        <w:t>20</w:t>
      </w:r>
      <w:r>
        <w:rPr>
          <w:rFonts w:ascii="Times New Roman" w:eastAsia="宋体" w:hAnsi="Times New Roman"/>
          <w:color w:val="000000"/>
          <w:sz w:val="24"/>
        </w:rPr>
        <w:t>）、</w:t>
      </w:r>
      <w:r>
        <w:rPr>
          <w:rFonts w:ascii="Times New Roman" w:eastAsia="宋体" w:hAnsi="Times New Roman"/>
          <w:color w:val="000000"/>
          <w:sz w:val="24"/>
        </w:rPr>
        <w:t>Python</w:t>
      </w:r>
      <w:r>
        <w:rPr>
          <w:rFonts w:ascii="Times New Roman" w:eastAsia="宋体" w:hAnsi="Times New Roman"/>
          <w:color w:val="000000"/>
          <w:sz w:val="24"/>
        </w:rPr>
        <w:t>（</w:t>
      </w:r>
      <w:r>
        <w:rPr>
          <w:rFonts w:ascii="Times New Roman" w:eastAsia="宋体" w:hAnsi="Times New Roman"/>
          <w:color w:val="000000"/>
          <w:sz w:val="24"/>
        </w:rPr>
        <w:t>18</w:t>
      </w:r>
      <w:r>
        <w:rPr>
          <w:rFonts w:ascii="Times New Roman" w:eastAsia="宋体" w:hAnsi="Times New Roman"/>
          <w:color w:val="000000"/>
          <w:sz w:val="24"/>
        </w:rPr>
        <w:t>）、</w:t>
      </w:r>
      <w:r>
        <w:rPr>
          <w:rFonts w:ascii="Times New Roman" w:eastAsia="宋体" w:hAnsi="Times New Roman"/>
          <w:color w:val="000000"/>
          <w:sz w:val="24"/>
        </w:rPr>
        <w:t>C++</w:t>
      </w:r>
      <w:r>
        <w:rPr>
          <w:rFonts w:ascii="Times New Roman" w:eastAsia="宋体" w:hAnsi="Times New Roman"/>
          <w:color w:val="000000"/>
          <w:sz w:val="24"/>
        </w:rPr>
        <w:t>（</w:t>
      </w:r>
      <w:r>
        <w:rPr>
          <w:rFonts w:ascii="Times New Roman" w:eastAsia="宋体" w:hAnsi="Times New Roman"/>
          <w:color w:val="000000"/>
          <w:sz w:val="24"/>
        </w:rPr>
        <w:t>18</w:t>
      </w:r>
      <w:r>
        <w:rPr>
          <w:rFonts w:ascii="Times New Roman" w:eastAsia="宋体" w:hAnsi="Times New Roman"/>
          <w:color w:val="000000"/>
          <w:sz w:val="24"/>
        </w:rPr>
        <w:t>）、</w:t>
      </w:r>
      <w:r>
        <w:rPr>
          <w:rFonts w:ascii="Times New Roman" w:eastAsia="宋体" w:hAnsi="Times New Roman"/>
          <w:color w:val="000000"/>
          <w:sz w:val="24"/>
        </w:rPr>
        <w:t>MySQL</w:t>
      </w:r>
      <w:r>
        <w:rPr>
          <w:rFonts w:ascii="Times New Roman" w:eastAsia="宋体" w:hAnsi="Times New Roman"/>
          <w:color w:val="000000"/>
          <w:sz w:val="24"/>
        </w:rPr>
        <w:t>（</w:t>
      </w:r>
      <w:r>
        <w:rPr>
          <w:rFonts w:ascii="Times New Roman" w:eastAsia="宋体" w:hAnsi="Times New Roman"/>
          <w:color w:val="000000"/>
          <w:sz w:val="24"/>
        </w:rPr>
        <w:t>14</w:t>
      </w:r>
      <w:r>
        <w:rPr>
          <w:rFonts w:ascii="Times New Roman" w:eastAsia="宋体" w:hAnsi="Times New Roman"/>
          <w:color w:val="000000"/>
          <w:sz w:val="24"/>
        </w:rPr>
        <w:t>）为主；数据分析以</w:t>
      </w:r>
      <w:r>
        <w:rPr>
          <w:rFonts w:ascii="Times New Roman" w:eastAsia="宋体" w:hAnsi="Times New Roman"/>
          <w:color w:val="000000"/>
          <w:sz w:val="24"/>
        </w:rPr>
        <w:t>SQL</w:t>
      </w:r>
      <w:r>
        <w:rPr>
          <w:rFonts w:ascii="Times New Roman" w:eastAsia="宋体" w:hAnsi="Times New Roman"/>
          <w:color w:val="000000"/>
          <w:sz w:val="24"/>
        </w:rPr>
        <w:t>（</w:t>
      </w:r>
      <w:r>
        <w:rPr>
          <w:rFonts w:ascii="Times New Roman" w:eastAsia="宋体" w:hAnsi="Times New Roman"/>
          <w:color w:val="000000"/>
          <w:sz w:val="24"/>
        </w:rPr>
        <w:t>20</w:t>
      </w:r>
      <w:r>
        <w:rPr>
          <w:rFonts w:ascii="Times New Roman" w:eastAsia="宋体" w:hAnsi="Times New Roman"/>
          <w:color w:val="000000"/>
          <w:sz w:val="24"/>
        </w:rPr>
        <w:t>）、数据分析（</w:t>
      </w:r>
      <w:r>
        <w:rPr>
          <w:rFonts w:ascii="Times New Roman" w:eastAsia="宋体" w:hAnsi="Times New Roman"/>
          <w:color w:val="000000"/>
          <w:sz w:val="24"/>
        </w:rPr>
        <w:t>18</w:t>
      </w:r>
      <w:r>
        <w:rPr>
          <w:rFonts w:ascii="Times New Roman" w:eastAsia="宋体" w:hAnsi="Times New Roman"/>
          <w:color w:val="000000"/>
          <w:sz w:val="24"/>
        </w:rPr>
        <w:t>）、</w:t>
      </w:r>
      <w:r>
        <w:rPr>
          <w:rFonts w:ascii="Times New Roman" w:eastAsia="宋体" w:hAnsi="Times New Roman"/>
          <w:color w:val="000000"/>
          <w:sz w:val="24"/>
        </w:rPr>
        <w:t>Python</w:t>
      </w:r>
      <w:r>
        <w:rPr>
          <w:rFonts w:ascii="Times New Roman" w:eastAsia="宋体" w:hAnsi="Times New Roman"/>
          <w:color w:val="000000"/>
          <w:sz w:val="24"/>
        </w:rPr>
        <w:t>（</w:t>
      </w:r>
      <w:r>
        <w:rPr>
          <w:rFonts w:ascii="Times New Roman" w:eastAsia="宋体" w:hAnsi="Times New Roman"/>
          <w:color w:val="000000"/>
          <w:sz w:val="24"/>
        </w:rPr>
        <w:t>16</w:t>
      </w:r>
      <w:r>
        <w:rPr>
          <w:rFonts w:ascii="Times New Roman" w:eastAsia="宋体" w:hAnsi="Times New Roman"/>
          <w:color w:val="000000"/>
          <w:sz w:val="24"/>
        </w:rPr>
        <w:t>）、</w:t>
      </w:r>
      <w:r>
        <w:rPr>
          <w:rFonts w:ascii="Times New Roman" w:eastAsia="宋体" w:hAnsi="Times New Roman"/>
          <w:color w:val="000000"/>
          <w:sz w:val="24"/>
        </w:rPr>
        <w:t>Excel</w:t>
      </w:r>
      <w:r>
        <w:rPr>
          <w:rFonts w:ascii="Times New Roman" w:eastAsia="宋体" w:hAnsi="Times New Roman"/>
          <w:color w:val="000000"/>
          <w:sz w:val="24"/>
        </w:rPr>
        <w:t>（</w:t>
      </w:r>
      <w:r>
        <w:rPr>
          <w:rFonts w:ascii="Times New Roman" w:eastAsia="宋体" w:hAnsi="Times New Roman"/>
          <w:color w:val="000000"/>
          <w:sz w:val="24"/>
        </w:rPr>
        <w:t>13</w:t>
      </w:r>
      <w:r>
        <w:rPr>
          <w:rFonts w:ascii="Times New Roman" w:eastAsia="宋体" w:hAnsi="Times New Roman"/>
          <w:color w:val="000000"/>
          <w:sz w:val="24"/>
        </w:rPr>
        <w:t>）为主。</w:t>
      </w:r>
    </w:p>
    <w:p w14:paraId="6D421BE4" w14:textId="77777777" w:rsidR="00B403C6" w:rsidRDefault="00000000">
      <w:pPr>
        <w:ind w:firstLine="480"/>
        <w:rPr>
          <w:lang w:eastAsia="zh-CN"/>
        </w:rPr>
      </w:pPr>
      <w:r>
        <w:rPr>
          <w:rFonts w:ascii="Times New Roman" w:eastAsia="宋体" w:hAnsi="Times New Roman"/>
          <w:color w:val="000000"/>
          <w:sz w:val="24"/>
          <w:lang w:eastAsia="zh-CN"/>
        </w:rPr>
        <w:t>（</w:t>
      </w:r>
      <w:r>
        <w:rPr>
          <w:rFonts w:ascii="Times New Roman" w:eastAsia="宋体" w:hAnsi="Times New Roman"/>
          <w:color w:val="000000"/>
          <w:sz w:val="24"/>
          <w:lang w:eastAsia="zh-CN"/>
        </w:rPr>
        <w:t>2</w:t>
      </w:r>
      <w:r>
        <w:rPr>
          <w:rFonts w:ascii="Times New Roman" w:eastAsia="宋体" w:hAnsi="Times New Roman"/>
          <w:color w:val="000000"/>
          <w:sz w:val="24"/>
          <w:lang w:eastAsia="zh-CN"/>
        </w:rPr>
        <w:t>）课程覆盖率：三个方向合计为</w:t>
      </w:r>
      <w:r>
        <w:rPr>
          <w:rFonts w:ascii="Times New Roman" w:eastAsia="宋体" w:hAnsi="Times New Roman"/>
          <w:color w:val="000000"/>
          <w:sz w:val="24"/>
          <w:lang w:eastAsia="zh-CN"/>
        </w:rPr>
        <w:t>46.4%</w:t>
      </w:r>
      <w:r>
        <w:rPr>
          <w:rFonts w:ascii="Times New Roman" w:eastAsia="宋体" w:hAnsi="Times New Roman"/>
          <w:color w:val="000000"/>
          <w:sz w:val="24"/>
          <w:lang w:eastAsia="zh-CN"/>
        </w:rPr>
        <w:t>，其中后端开发</w:t>
      </w:r>
      <w:r>
        <w:rPr>
          <w:rFonts w:ascii="Times New Roman" w:eastAsia="宋体" w:hAnsi="Times New Roman"/>
          <w:color w:val="000000"/>
          <w:sz w:val="24"/>
          <w:lang w:eastAsia="zh-CN"/>
        </w:rPr>
        <w:t>69.9%</w:t>
      </w:r>
      <w:r>
        <w:rPr>
          <w:rFonts w:ascii="Times New Roman" w:eastAsia="宋体" w:hAnsi="Times New Roman"/>
          <w:color w:val="000000"/>
          <w:sz w:val="24"/>
          <w:lang w:eastAsia="zh-CN"/>
        </w:rPr>
        <w:t>最高、数据分析</w:t>
      </w:r>
      <w:r>
        <w:rPr>
          <w:rFonts w:ascii="Times New Roman" w:eastAsia="宋体" w:hAnsi="Times New Roman"/>
          <w:color w:val="000000"/>
          <w:sz w:val="24"/>
          <w:lang w:eastAsia="zh-CN"/>
        </w:rPr>
        <w:t>51.8%</w:t>
      </w:r>
      <w:r>
        <w:rPr>
          <w:rFonts w:ascii="Times New Roman" w:eastAsia="宋体" w:hAnsi="Times New Roman"/>
          <w:color w:val="000000"/>
          <w:sz w:val="24"/>
          <w:lang w:eastAsia="zh-CN"/>
        </w:rPr>
        <w:t>居中、</w:t>
      </w:r>
      <w:r>
        <w:rPr>
          <w:rFonts w:ascii="Times New Roman" w:eastAsia="宋体" w:hAnsi="Times New Roman"/>
          <w:color w:val="000000"/>
          <w:sz w:val="24"/>
          <w:lang w:eastAsia="zh-CN"/>
        </w:rPr>
        <w:t>AI</w:t>
      </w:r>
      <w:r>
        <w:rPr>
          <w:rFonts w:ascii="Times New Roman" w:eastAsia="宋体" w:hAnsi="Times New Roman"/>
          <w:color w:val="000000"/>
          <w:sz w:val="24"/>
          <w:lang w:eastAsia="zh-CN"/>
        </w:rPr>
        <w:t>工程</w:t>
      </w:r>
      <w:r>
        <w:rPr>
          <w:rFonts w:ascii="Times New Roman" w:eastAsia="宋体" w:hAnsi="Times New Roman"/>
          <w:color w:val="000000"/>
          <w:sz w:val="24"/>
          <w:lang w:eastAsia="zh-CN"/>
        </w:rPr>
        <w:t>28.8%</w:t>
      </w:r>
      <w:r>
        <w:rPr>
          <w:rFonts w:ascii="Times New Roman" w:eastAsia="宋体" w:hAnsi="Times New Roman"/>
          <w:color w:val="000000"/>
          <w:sz w:val="24"/>
          <w:lang w:eastAsia="zh-CN"/>
        </w:rPr>
        <w:t>最低；</w:t>
      </w:r>
      <w:r>
        <w:rPr>
          <w:rFonts w:ascii="Times New Roman" w:eastAsia="宋体" w:hAnsi="Times New Roman"/>
          <w:color w:val="000000"/>
          <w:sz w:val="24"/>
          <w:lang w:eastAsia="zh-CN"/>
        </w:rPr>
        <w:t>AI</w:t>
      </w:r>
      <w:r>
        <w:rPr>
          <w:rFonts w:ascii="Times New Roman" w:eastAsia="宋体" w:hAnsi="Times New Roman"/>
          <w:color w:val="000000"/>
          <w:sz w:val="24"/>
          <w:lang w:eastAsia="zh-CN"/>
        </w:rPr>
        <w:t>工程方向有</w:t>
      </w:r>
      <w:r>
        <w:rPr>
          <w:rFonts w:ascii="Times New Roman" w:eastAsia="宋体" w:hAnsi="Times New Roman"/>
          <w:color w:val="000000"/>
          <w:sz w:val="24"/>
          <w:lang w:eastAsia="zh-CN"/>
        </w:rPr>
        <w:t>56.0%</w:t>
      </w:r>
      <w:r>
        <w:rPr>
          <w:rFonts w:ascii="Times New Roman" w:eastAsia="宋体" w:hAnsi="Times New Roman"/>
          <w:color w:val="000000"/>
          <w:sz w:val="24"/>
          <w:lang w:eastAsia="zh-CN"/>
        </w:rPr>
        <w:t>的技能需求属于课程尚未覆盖的前沿方向层。</w:t>
      </w:r>
    </w:p>
    <w:p w14:paraId="1C34ECFF" w14:textId="77777777" w:rsidR="00B403C6" w:rsidRDefault="00000000">
      <w:pPr>
        <w:ind w:firstLine="480"/>
      </w:pPr>
      <w:r>
        <w:rPr>
          <w:rFonts w:ascii="Times New Roman" w:eastAsia="宋体" w:hAnsi="Times New Roman"/>
          <w:color w:val="000000"/>
          <w:sz w:val="24"/>
        </w:rPr>
        <w:lastRenderedPageBreak/>
        <w:t>（</w:t>
      </w:r>
      <w:r>
        <w:rPr>
          <w:rFonts w:ascii="Times New Roman" w:eastAsia="宋体" w:hAnsi="Times New Roman"/>
          <w:color w:val="000000"/>
          <w:sz w:val="24"/>
        </w:rPr>
        <w:t>3</w:t>
      </w:r>
      <w:r>
        <w:rPr>
          <w:rFonts w:ascii="Times New Roman" w:eastAsia="宋体" w:hAnsi="Times New Roman"/>
          <w:color w:val="000000"/>
          <w:sz w:val="24"/>
        </w:rPr>
        <w:t>）能力缺口：以</w:t>
      </w:r>
      <w:r>
        <w:rPr>
          <w:rFonts w:ascii="Times New Roman" w:eastAsia="宋体" w:hAnsi="Times New Roman"/>
          <w:color w:val="000000"/>
          <w:sz w:val="24"/>
        </w:rPr>
        <w:t>“</w:t>
      </w:r>
      <w:r>
        <w:rPr>
          <w:rFonts w:ascii="Times New Roman" w:eastAsia="宋体" w:hAnsi="Times New Roman"/>
          <w:color w:val="000000"/>
          <w:sz w:val="24"/>
        </w:rPr>
        <w:t>需求占比</w:t>
      </w:r>
      <w:r>
        <w:rPr>
          <w:rFonts w:ascii="Times New Roman" w:eastAsia="宋体" w:hAnsi="Times New Roman"/>
          <w:color w:val="000000"/>
          <w:sz w:val="24"/>
        </w:rPr>
        <w:t>×</w:t>
      </w:r>
      <w:r>
        <w:rPr>
          <w:rFonts w:ascii="Times New Roman" w:eastAsia="宋体" w:hAnsi="Times New Roman"/>
          <w:color w:val="000000"/>
          <w:sz w:val="24"/>
        </w:rPr>
        <w:t>（</w:t>
      </w:r>
      <w:r>
        <w:rPr>
          <w:rFonts w:ascii="Times New Roman" w:eastAsia="宋体" w:hAnsi="Times New Roman"/>
          <w:color w:val="000000"/>
          <w:sz w:val="24"/>
        </w:rPr>
        <w:t>1−</w:t>
      </w:r>
      <w:r>
        <w:rPr>
          <w:rFonts w:ascii="Times New Roman" w:eastAsia="宋体" w:hAnsi="Times New Roman"/>
          <w:color w:val="000000"/>
          <w:sz w:val="24"/>
        </w:rPr>
        <w:t>覆盖强度）</w:t>
      </w:r>
      <w:r>
        <w:rPr>
          <w:rFonts w:ascii="Times New Roman" w:eastAsia="宋体" w:hAnsi="Times New Roman"/>
          <w:color w:val="000000"/>
          <w:sz w:val="24"/>
        </w:rPr>
        <w:t>”</w:t>
      </w:r>
      <w:r>
        <w:rPr>
          <w:rFonts w:ascii="Times New Roman" w:eastAsia="宋体" w:hAnsi="Times New Roman"/>
          <w:color w:val="000000"/>
          <w:sz w:val="24"/>
        </w:rPr>
        <w:t>计算缺口分，居前的依次是大模型、</w:t>
      </w:r>
      <w:r>
        <w:rPr>
          <w:rFonts w:ascii="Times New Roman" w:eastAsia="宋体" w:hAnsi="Times New Roman"/>
          <w:color w:val="000000"/>
          <w:sz w:val="24"/>
        </w:rPr>
        <w:t>Agent</w:t>
      </w:r>
      <w:r>
        <w:rPr>
          <w:rFonts w:ascii="Times New Roman" w:eastAsia="宋体" w:hAnsi="Times New Roman"/>
          <w:color w:val="000000"/>
          <w:sz w:val="24"/>
        </w:rPr>
        <w:t>、数据标注、</w:t>
      </w:r>
      <w:r>
        <w:rPr>
          <w:rFonts w:ascii="Times New Roman" w:eastAsia="宋体" w:hAnsi="Times New Roman"/>
          <w:color w:val="000000"/>
          <w:sz w:val="24"/>
        </w:rPr>
        <w:t>Golang</w:t>
      </w:r>
      <w:r>
        <w:rPr>
          <w:rFonts w:ascii="Times New Roman" w:eastAsia="宋体" w:hAnsi="Times New Roman"/>
          <w:color w:val="000000"/>
          <w:sz w:val="24"/>
        </w:rPr>
        <w:t>、</w:t>
      </w:r>
      <w:r>
        <w:rPr>
          <w:rFonts w:ascii="Times New Roman" w:eastAsia="宋体" w:hAnsi="Times New Roman"/>
          <w:color w:val="000000"/>
          <w:sz w:val="24"/>
        </w:rPr>
        <w:t>RAG</w:t>
      </w:r>
      <w:r>
        <w:rPr>
          <w:rFonts w:ascii="Times New Roman" w:eastAsia="宋体" w:hAnsi="Times New Roman"/>
          <w:color w:val="000000"/>
          <w:sz w:val="24"/>
        </w:rPr>
        <w:t>、</w:t>
      </w:r>
      <w:r>
        <w:rPr>
          <w:rFonts w:ascii="Times New Roman" w:eastAsia="宋体" w:hAnsi="Times New Roman"/>
          <w:color w:val="000000"/>
          <w:sz w:val="24"/>
        </w:rPr>
        <w:t>Prompt</w:t>
      </w:r>
      <w:r>
        <w:rPr>
          <w:rFonts w:ascii="Times New Roman" w:eastAsia="宋体" w:hAnsi="Times New Roman"/>
          <w:color w:val="000000"/>
          <w:sz w:val="24"/>
        </w:rPr>
        <w:t>工程、多模态、评测、</w:t>
      </w:r>
      <w:r>
        <w:rPr>
          <w:rFonts w:ascii="Times New Roman" w:eastAsia="宋体" w:hAnsi="Times New Roman"/>
          <w:color w:val="000000"/>
          <w:sz w:val="24"/>
        </w:rPr>
        <w:t>Excel</w:t>
      </w:r>
      <w:r>
        <w:rPr>
          <w:rFonts w:ascii="Times New Roman" w:eastAsia="宋体" w:hAnsi="Times New Roman"/>
          <w:color w:val="000000"/>
          <w:sz w:val="24"/>
        </w:rPr>
        <w:t>、</w:t>
      </w:r>
      <w:r>
        <w:rPr>
          <w:rFonts w:ascii="Times New Roman" w:eastAsia="宋体" w:hAnsi="Times New Roman"/>
          <w:color w:val="000000"/>
          <w:sz w:val="24"/>
        </w:rPr>
        <w:t>LangChain</w:t>
      </w:r>
      <w:r>
        <w:rPr>
          <w:rFonts w:ascii="Times New Roman" w:eastAsia="宋体" w:hAnsi="Times New Roman"/>
          <w:color w:val="000000"/>
          <w:sz w:val="24"/>
        </w:rPr>
        <w:t>等。</w:t>
      </w:r>
    </w:p>
    <w:p w14:paraId="3574AD28" w14:textId="77777777" w:rsidR="00B403C6" w:rsidRDefault="00000000">
      <w:pPr>
        <w:ind w:firstLine="480"/>
      </w:pPr>
      <w:r>
        <w:rPr>
          <w:rFonts w:ascii="Times New Roman" w:eastAsia="宋体" w:hAnsi="Times New Roman"/>
          <w:color w:val="000000"/>
          <w:sz w:val="24"/>
        </w:rPr>
        <w:t>（</w:t>
      </w:r>
      <w:r>
        <w:rPr>
          <w:rFonts w:ascii="Times New Roman" w:eastAsia="宋体" w:hAnsi="Times New Roman"/>
          <w:color w:val="000000"/>
          <w:sz w:val="24"/>
        </w:rPr>
        <w:t>4</w:t>
      </w:r>
      <w:r>
        <w:rPr>
          <w:rFonts w:ascii="Times New Roman" w:eastAsia="宋体" w:hAnsi="Times New Roman"/>
          <w:color w:val="000000"/>
          <w:sz w:val="24"/>
        </w:rPr>
        <w:t>）技能共现网络呈现</w:t>
      </w:r>
      <w:r>
        <w:rPr>
          <w:rFonts w:ascii="Times New Roman" w:eastAsia="宋体" w:hAnsi="Times New Roman"/>
          <w:color w:val="000000"/>
          <w:sz w:val="24"/>
        </w:rPr>
        <w:t>“</w:t>
      </w:r>
      <w:r>
        <w:rPr>
          <w:rFonts w:ascii="Times New Roman" w:eastAsia="宋体" w:hAnsi="Times New Roman"/>
          <w:color w:val="000000"/>
          <w:sz w:val="24"/>
        </w:rPr>
        <w:t>后端与基础技术簇</w:t>
      </w:r>
      <w:r>
        <w:rPr>
          <w:rFonts w:ascii="Times New Roman" w:eastAsia="宋体" w:hAnsi="Times New Roman"/>
          <w:color w:val="000000"/>
          <w:sz w:val="24"/>
        </w:rPr>
        <w:t>”</w:t>
      </w:r>
      <w:r>
        <w:rPr>
          <w:rFonts w:ascii="Times New Roman" w:eastAsia="宋体" w:hAnsi="Times New Roman"/>
          <w:color w:val="000000"/>
          <w:sz w:val="24"/>
        </w:rPr>
        <w:t>（</w:t>
      </w:r>
      <w:r>
        <w:rPr>
          <w:rFonts w:ascii="Times New Roman" w:eastAsia="宋体" w:hAnsi="Times New Roman"/>
          <w:color w:val="000000"/>
          <w:sz w:val="24"/>
        </w:rPr>
        <w:t>Python</w:t>
      </w:r>
      <w:r>
        <w:rPr>
          <w:rFonts w:ascii="Times New Roman" w:eastAsia="宋体" w:hAnsi="Times New Roman"/>
          <w:color w:val="000000"/>
          <w:sz w:val="24"/>
        </w:rPr>
        <w:t>、</w:t>
      </w:r>
      <w:r>
        <w:rPr>
          <w:rFonts w:ascii="Times New Roman" w:eastAsia="宋体" w:hAnsi="Times New Roman"/>
          <w:color w:val="000000"/>
          <w:sz w:val="24"/>
        </w:rPr>
        <w:t>Java</w:t>
      </w:r>
      <w:r>
        <w:rPr>
          <w:rFonts w:ascii="Times New Roman" w:eastAsia="宋体" w:hAnsi="Times New Roman"/>
          <w:color w:val="000000"/>
          <w:sz w:val="24"/>
        </w:rPr>
        <w:t>、</w:t>
      </w:r>
      <w:r>
        <w:rPr>
          <w:rFonts w:ascii="Times New Roman" w:eastAsia="宋体" w:hAnsi="Times New Roman"/>
          <w:color w:val="000000"/>
          <w:sz w:val="24"/>
        </w:rPr>
        <w:t>C++</w:t>
      </w:r>
      <w:r>
        <w:rPr>
          <w:rFonts w:ascii="Times New Roman" w:eastAsia="宋体" w:hAnsi="Times New Roman"/>
          <w:color w:val="000000"/>
          <w:sz w:val="24"/>
        </w:rPr>
        <w:t>、</w:t>
      </w:r>
      <w:r>
        <w:rPr>
          <w:rFonts w:ascii="Times New Roman" w:eastAsia="宋体" w:hAnsi="Times New Roman"/>
          <w:color w:val="000000"/>
          <w:sz w:val="24"/>
        </w:rPr>
        <w:t>MySQL</w:t>
      </w:r>
      <w:r>
        <w:rPr>
          <w:rFonts w:ascii="Times New Roman" w:eastAsia="宋体" w:hAnsi="Times New Roman"/>
          <w:color w:val="000000"/>
          <w:sz w:val="24"/>
        </w:rPr>
        <w:t>、</w:t>
      </w:r>
      <w:r>
        <w:rPr>
          <w:rFonts w:ascii="Times New Roman" w:eastAsia="宋体" w:hAnsi="Times New Roman"/>
          <w:color w:val="000000"/>
          <w:sz w:val="24"/>
        </w:rPr>
        <w:t>Spring</w:t>
      </w:r>
      <w:r>
        <w:rPr>
          <w:rFonts w:ascii="Times New Roman" w:eastAsia="宋体" w:hAnsi="Times New Roman"/>
          <w:color w:val="000000"/>
          <w:sz w:val="24"/>
        </w:rPr>
        <w:t>、</w:t>
      </w:r>
      <w:r>
        <w:rPr>
          <w:rFonts w:ascii="Times New Roman" w:eastAsia="宋体" w:hAnsi="Times New Roman"/>
          <w:color w:val="000000"/>
          <w:sz w:val="24"/>
        </w:rPr>
        <w:t>Redis</w:t>
      </w:r>
      <w:r>
        <w:rPr>
          <w:rFonts w:ascii="Times New Roman" w:eastAsia="宋体" w:hAnsi="Times New Roman"/>
          <w:color w:val="000000"/>
          <w:sz w:val="24"/>
        </w:rPr>
        <w:t>）和</w:t>
      </w:r>
      <w:r>
        <w:rPr>
          <w:rFonts w:ascii="Times New Roman" w:eastAsia="宋体" w:hAnsi="Times New Roman"/>
          <w:color w:val="000000"/>
          <w:sz w:val="24"/>
        </w:rPr>
        <w:t>“AI</w:t>
      </w:r>
      <w:r>
        <w:rPr>
          <w:rFonts w:ascii="Times New Roman" w:eastAsia="宋体" w:hAnsi="Times New Roman"/>
          <w:color w:val="000000"/>
          <w:sz w:val="24"/>
        </w:rPr>
        <w:t>应用技术簇</w:t>
      </w:r>
      <w:r>
        <w:rPr>
          <w:rFonts w:ascii="Times New Roman" w:eastAsia="宋体" w:hAnsi="Times New Roman"/>
          <w:color w:val="000000"/>
          <w:sz w:val="24"/>
        </w:rPr>
        <w:t>”</w:t>
      </w:r>
      <w:r>
        <w:rPr>
          <w:rFonts w:ascii="Times New Roman" w:eastAsia="宋体" w:hAnsi="Times New Roman"/>
          <w:color w:val="000000"/>
          <w:sz w:val="24"/>
        </w:rPr>
        <w:t>（大模型、</w:t>
      </w:r>
      <w:r>
        <w:rPr>
          <w:rFonts w:ascii="Times New Roman" w:eastAsia="宋体" w:hAnsi="Times New Roman"/>
          <w:color w:val="000000"/>
          <w:sz w:val="24"/>
        </w:rPr>
        <w:t>Agent</w:t>
      </w:r>
      <w:r>
        <w:rPr>
          <w:rFonts w:ascii="Times New Roman" w:eastAsia="宋体" w:hAnsi="Times New Roman"/>
          <w:color w:val="000000"/>
          <w:sz w:val="24"/>
        </w:rPr>
        <w:t>、</w:t>
      </w:r>
      <w:r>
        <w:rPr>
          <w:rFonts w:ascii="Times New Roman" w:eastAsia="宋体" w:hAnsi="Times New Roman"/>
          <w:color w:val="000000"/>
          <w:sz w:val="24"/>
        </w:rPr>
        <w:t>RAG</w:t>
      </w:r>
      <w:r>
        <w:rPr>
          <w:rFonts w:ascii="Times New Roman" w:eastAsia="宋体" w:hAnsi="Times New Roman"/>
          <w:color w:val="000000"/>
          <w:sz w:val="24"/>
        </w:rPr>
        <w:t>、</w:t>
      </w:r>
      <w:r>
        <w:rPr>
          <w:rFonts w:ascii="Times New Roman" w:eastAsia="宋体" w:hAnsi="Times New Roman"/>
          <w:color w:val="000000"/>
          <w:sz w:val="24"/>
        </w:rPr>
        <w:t>LangChain</w:t>
      </w:r>
      <w:r>
        <w:rPr>
          <w:rFonts w:ascii="Times New Roman" w:eastAsia="宋体" w:hAnsi="Times New Roman"/>
          <w:color w:val="000000"/>
          <w:sz w:val="24"/>
        </w:rPr>
        <w:t>、</w:t>
      </w:r>
      <w:r>
        <w:rPr>
          <w:rFonts w:ascii="Times New Roman" w:eastAsia="宋体" w:hAnsi="Times New Roman"/>
          <w:color w:val="000000"/>
          <w:sz w:val="24"/>
        </w:rPr>
        <w:t>Dify</w:t>
      </w:r>
      <w:r>
        <w:rPr>
          <w:rFonts w:ascii="Times New Roman" w:eastAsia="宋体" w:hAnsi="Times New Roman"/>
          <w:color w:val="000000"/>
          <w:sz w:val="24"/>
        </w:rPr>
        <w:t>、</w:t>
      </w:r>
      <w:r>
        <w:rPr>
          <w:rFonts w:ascii="Times New Roman" w:eastAsia="宋体" w:hAnsi="Times New Roman"/>
          <w:color w:val="000000"/>
          <w:sz w:val="24"/>
        </w:rPr>
        <w:t>Prompt</w:t>
      </w:r>
      <w:r>
        <w:rPr>
          <w:rFonts w:ascii="Times New Roman" w:eastAsia="宋体" w:hAnsi="Times New Roman"/>
          <w:color w:val="000000"/>
          <w:sz w:val="24"/>
        </w:rPr>
        <w:t>工程）两个相对独立的能力组合，两簇之间主要靠</w:t>
      </w:r>
      <w:r>
        <w:rPr>
          <w:rFonts w:ascii="Times New Roman" w:eastAsia="宋体" w:hAnsi="Times New Roman"/>
          <w:color w:val="000000"/>
          <w:sz w:val="24"/>
        </w:rPr>
        <w:t>Python</w:t>
      </w:r>
      <w:r>
        <w:rPr>
          <w:rFonts w:ascii="Times New Roman" w:eastAsia="宋体" w:hAnsi="Times New Roman"/>
          <w:color w:val="000000"/>
          <w:sz w:val="24"/>
        </w:rPr>
        <w:t>、大模型等少数节点连接。</w:t>
      </w:r>
    </w:p>
    <w:p w14:paraId="5823AC0D" w14:textId="77777777" w:rsidR="00B403C6" w:rsidRDefault="00000000">
      <w:pPr>
        <w:ind w:firstLine="480"/>
        <w:rPr>
          <w:lang w:eastAsia="zh-CN"/>
        </w:rPr>
      </w:pPr>
      <w:r>
        <w:rPr>
          <w:rFonts w:ascii="Times New Roman" w:eastAsia="宋体" w:hAnsi="Times New Roman"/>
          <w:color w:val="000000"/>
          <w:sz w:val="24"/>
          <w:lang w:eastAsia="zh-CN"/>
        </w:rPr>
        <w:t>（</w:t>
      </w:r>
      <w:r>
        <w:rPr>
          <w:rFonts w:ascii="Times New Roman" w:eastAsia="宋体" w:hAnsi="Times New Roman"/>
          <w:color w:val="000000"/>
          <w:sz w:val="24"/>
          <w:lang w:eastAsia="zh-CN"/>
        </w:rPr>
        <w:t>5</w:t>
      </w:r>
      <w:r>
        <w:rPr>
          <w:rFonts w:ascii="Times New Roman" w:eastAsia="宋体" w:hAnsi="Times New Roman"/>
          <w:color w:val="000000"/>
          <w:sz w:val="24"/>
          <w:lang w:eastAsia="zh-CN"/>
        </w:rPr>
        <w:t>）</w:t>
      </w:r>
      <w:r>
        <w:rPr>
          <w:rFonts w:ascii="Times New Roman" w:eastAsia="宋体" w:hAnsi="Times New Roman"/>
          <w:color w:val="000000"/>
          <w:sz w:val="24"/>
          <w:lang w:eastAsia="zh-CN"/>
        </w:rPr>
        <w:t>K-means</w:t>
      </w:r>
      <w:r>
        <w:rPr>
          <w:rFonts w:ascii="Times New Roman" w:eastAsia="宋体" w:hAnsi="Times New Roman"/>
          <w:color w:val="000000"/>
          <w:sz w:val="24"/>
          <w:lang w:eastAsia="zh-CN"/>
        </w:rPr>
        <w:t>聚类（肘部法选定</w:t>
      </w:r>
      <w:r>
        <w:rPr>
          <w:rFonts w:ascii="Times New Roman" w:eastAsia="宋体" w:hAnsi="Times New Roman"/>
          <w:color w:val="000000"/>
          <w:sz w:val="24"/>
          <w:lang w:eastAsia="zh-CN"/>
        </w:rPr>
        <w:t>k=3</w:t>
      </w:r>
      <w:r>
        <w:rPr>
          <w:rFonts w:ascii="Times New Roman" w:eastAsia="宋体" w:hAnsi="Times New Roman"/>
          <w:color w:val="000000"/>
          <w:sz w:val="24"/>
          <w:lang w:eastAsia="zh-CN"/>
        </w:rPr>
        <w:t>）结果与岗位方向总体吻合，但数据分析与</w:t>
      </w:r>
      <w:r>
        <w:rPr>
          <w:rFonts w:ascii="Times New Roman" w:eastAsia="宋体" w:hAnsi="Times New Roman"/>
          <w:color w:val="000000"/>
          <w:sz w:val="24"/>
          <w:lang w:eastAsia="zh-CN"/>
        </w:rPr>
        <w:t>AI</w:t>
      </w:r>
      <w:r>
        <w:rPr>
          <w:rFonts w:ascii="Times New Roman" w:eastAsia="宋体" w:hAnsi="Times New Roman"/>
          <w:color w:val="000000"/>
          <w:sz w:val="24"/>
          <w:lang w:eastAsia="zh-CN"/>
        </w:rPr>
        <w:t>工程之间存在明显交叉，说明方向之间在技能上具备迁移空间。</w:t>
      </w:r>
    </w:p>
    <w:p w14:paraId="6B8C445D" w14:textId="77777777" w:rsidR="00B403C6" w:rsidRDefault="00000000">
      <w:pPr>
        <w:ind w:firstLine="480"/>
        <w:rPr>
          <w:lang w:eastAsia="zh-CN"/>
        </w:rPr>
      </w:pPr>
      <w:r>
        <w:rPr>
          <w:rFonts w:ascii="Times New Roman" w:eastAsia="宋体" w:hAnsi="Times New Roman"/>
          <w:color w:val="000000"/>
          <w:sz w:val="24"/>
          <w:lang w:eastAsia="zh-CN"/>
        </w:rPr>
        <w:t>（</w:t>
      </w:r>
      <w:r>
        <w:rPr>
          <w:rFonts w:ascii="Times New Roman" w:eastAsia="宋体" w:hAnsi="Times New Roman"/>
          <w:color w:val="000000"/>
          <w:sz w:val="24"/>
          <w:lang w:eastAsia="zh-CN"/>
        </w:rPr>
        <w:t>6</w:t>
      </w:r>
      <w:r>
        <w:rPr>
          <w:rFonts w:ascii="Times New Roman" w:eastAsia="宋体" w:hAnsi="Times New Roman"/>
          <w:color w:val="000000"/>
          <w:sz w:val="24"/>
          <w:lang w:eastAsia="zh-CN"/>
        </w:rPr>
        <w:t>）技能提及数与月薪中位估值的</w:t>
      </w:r>
      <w:r>
        <w:rPr>
          <w:rFonts w:ascii="Times New Roman" w:eastAsia="宋体" w:hAnsi="Times New Roman"/>
          <w:color w:val="000000"/>
          <w:sz w:val="24"/>
          <w:lang w:eastAsia="zh-CN"/>
        </w:rPr>
        <w:t>Spearman</w:t>
      </w:r>
      <w:r>
        <w:rPr>
          <w:rFonts w:ascii="Times New Roman" w:eastAsia="宋体" w:hAnsi="Times New Roman"/>
          <w:color w:val="000000"/>
          <w:sz w:val="24"/>
          <w:lang w:eastAsia="zh-CN"/>
        </w:rPr>
        <w:t>秩相关较弱且不显著（</w:t>
      </w:r>
      <w:r>
        <w:rPr>
          <w:rFonts w:ascii="Times New Roman" w:eastAsia="宋体" w:hAnsi="Times New Roman"/>
          <w:color w:val="000000"/>
          <w:sz w:val="24"/>
        </w:rPr>
        <w:t>ρ</w:t>
      </w:r>
      <w:r>
        <w:rPr>
          <w:rFonts w:ascii="Times New Roman" w:eastAsia="宋体" w:hAnsi="Times New Roman"/>
          <w:color w:val="000000"/>
          <w:sz w:val="24"/>
          <w:lang w:eastAsia="zh-CN"/>
        </w:rPr>
        <w:t>为</w:t>
      </w:r>
      <w:r>
        <w:rPr>
          <w:rFonts w:ascii="Times New Roman" w:eastAsia="宋体" w:hAnsi="Times New Roman"/>
          <w:color w:val="000000"/>
          <w:sz w:val="24"/>
          <w:lang w:eastAsia="zh-CN"/>
        </w:rPr>
        <w:t>0.02—0.11</w:t>
      </w:r>
      <w:r>
        <w:rPr>
          <w:rFonts w:ascii="Times New Roman" w:eastAsia="宋体" w:hAnsi="Times New Roman"/>
          <w:color w:val="000000"/>
          <w:sz w:val="24"/>
          <w:lang w:eastAsia="zh-CN"/>
        </w:rPr>
        <w:t>，</w:t>
      </w:r>
      <w:r>
        <w:rPr>
          <w:rFonts w:ascii="Times New Roman" w:eastAsia="宋体" w:hAnsi="Times New Roman"/>
          <w:color w:val="000000"/>
          <w:sz w:val="24"/>
          <w:lang w:eastAsia="zh-CN"/>
        </w:rPr>
        <w:t>p</w:t>
      </w:r>
      <w:r>
        <w:rPr>
          <w:rFonts w:ascii="Times New Roman" w:eastAsia="宋体" w:hAnsi="Times New Roman"/>
          <w:color w:val="000000"/>
          <w:sz w:val="24"/>
          <w:lang w:eastAsia="zh-CN"/>
        </w:rPr>
        <w:t>均大于</w:t>
      </w:r>
      <w:r>
        <w:rPr>
          <w:rFonts w:ascii="Times New Roman" w:eastAsia="宋体" w:hAnsi="Times New Roman"/>
          <w:color w:val="000000"/>
          <w:sz w:val="24"/>
          <w:lang w:eastAsia="zh-CN"/>
        </w:rPr>
        <w:t>0.05</w:t>
      </w:r>
      <w:r>
        <w:rPr>
          <w:rFonts w:ascii="Times New Roman" w:eastAsia="宋体" w:hAnsi="Times New Roman"/>
          <w:color w:val="000000"/>
          <w:sz w:val="24"/>
          <w:lang w:eastAsia="zh-CN"/>
        </w:rPr>
        <w:t>），即</w:t>
      </w:r>
      <w:r>
        <w:rPr>
          <w:rFonts w:ascii="Times New Roman" w:eastAsia="宋体" w:hAnsi="Times New Roman"/>
          <w:color w:val="000000"/>
          <w:sz w:val="24"/>
          <w:lang w:eastAsia="zh-CN"/>
        </w:rPr>
        <w:t>“</w:t>
      </w:r>
      <w:r>
        <w:rPr>
          <w:rFonts w:ascii="Times New Roman" w:eastAsia="宋体" w:hAnsi="Times New Roman"/>
          <w:color w:val="000000"/>
          <w:sz w:val="24"/>
          <w:lang w:eastAsia="zh-CN"/>
        </w:rPr>
        <w:t>要求技能越多</w:t>
      </w:r>
      <w:r>
        <w:rPr>
          <w:rFonts w:ascii="Times New Roman" w:eastAsia="宋体" w:hAnsi="Times New Roman"/>
          <w:color w:val="000000"/>
          <w:sz w:val="24"/>
          <w:lang w:eastAsia="zh-CN"/>
        </w:rPr>
        <w:t>”</w:t>
      </w:r>
      <w:r>
        <w:rPr>
          <w:rFonts w:ascii="Times New Roman" w:eastAsia="宋体" w:hAnsi="Times New Roman"/>
          <w:color w:val="000000"/>
          <w:sz w:val="24"/>
          <w:lang w:eastAsia="zh-CN"/>
        </w:rPr>
        <w:t>并不等于</w:t>
      </w:r>
      <w:r>
        <w:rPr>
          <w:rFonts w:ascii="Times New Roman" w:eastAsia="宋体" w:hAnsi="Times New Roman"/>
          <w:color w:val="000000"/>
          <w:sz w:val="24"/>
          <w:lang w:eastAsia="zh-CN"/>
        </w:rPr>
        <w:t>“</w:t>
      </w:r>
      <w:r>
        <w:rPr>
          <w:rFonts w:ascii="Times New Roman" w:eastAsia="宋体" w:hAnsi="Times New Roman"/>
          <w:color w:val="000000"/>
          <w:sz w:val="24"/>
          <w:lang w:eastAsia="zh-CN"/>
        </w:rPr>
        <w:t>薪资越高</w:t>
      </w:r>
      <w:r>
        <w:rPr>
          <w:rFonts w:ascii="Times New Roman" w:eastAsia="宋体" w:hAnsi="Times New Roman"/>
          <w:color w:val="000000"/>
          <w:sz w:val="24"/>
          <w:lang w:eastAsia="zh-CN"/>
        </w:rPr>
        <w:t>”</w:t>
      </w:r>
      <w:r>
        <w:rPr>
          <w:rFonts w:ascii="Times New Roman" w:eastAsia="宋体" w:hAnsi="Times New Roman"/>
          <w:color w:val="000000"/>
          <w:sz w:val="24"/>
          <w:lang w:eastAsia="zh-CN"/>
        </w:rPr>
        <w:t>。</w:t>
      </w:r>
    </w:p>
    <w:p w14:paraId="7F279539" w14:textId="77777777" w:rsidR="00B403C6" w:rsidRDefault="00000000">
      <w:pPr>
        <w:rPr>
          <w:lang w:eastAsia="zh-CN"/>
        </w:rPr>
      </w:pPr>
      <w:r>
        <w:rPr>
          <w:rFonts w:ascii="Times New Roman" w:eastAsia="宋体" w:hAnsi="Times New Roman"/>
          <w:b/>
          <w:color w:val="000000"/>
          <w:sz w:val="24"/>
          <w:lang w:eastAsia="zh-CN"/>
        </w:rPr>
        <w:t>四、个人收获与思考</w:t>
      </w:r>
    </w:p>
    <w:p w14:paraId="2C94AC36" w14:textId="77777777" w:rsidR="00B403C6" w:rsidRDefault="00000000">
      <w:pPr>
        <w:ind w:firstLine="480"/>
        <w:rPr>
          <w:lang w:eastAsia="zh-CN"/>
        </w:rPr>
      </w:pPr>
      <w:r>
        <w:rPr>
          <w:rFonts w:ascii="Times New Roman" w:eastAsia="宋体" w:hAnsi="Times New Roman"/>
          <w:color w:val="000000"/>
          <w:sz w:val="24"/>
          <w:lang w:eastAsia="zh-CN"/>
        </w:rPr>
        <w:t>今天最大的收获，是把此前一个模糊的感觉变成了可以核查的数字。在此之前我只能笼统地说</w:t>
      </w:r>
      <w:r>
        <w:rPr>
          <w:rFonts w:ascii="Times New Roman" w:eastAsia="宋体" w:hAnsi="Times New Roman"/>
          <w:color w:val="000000"/>
          <w:sz w:val="24"/>
          <w:lang w:eastAsia="zh-CN"/>
        </w:rPr>
        <w:t>“</w:t>
      </w:r>
      <w:r>
        <w:rPr>
          <w:rFonts w:ascii="Times New Roman" w:eastAsia="宋体" w:hAnsi="Times New Roman"/>
          <w:color w:val="000000"/>
          <w:sz w:val="24"/>
          <w:lang w:eastAsia="zh-CN"/>
        </w:rPr>
        <w:t>学校课程和企业岗位之间有距离</w:t>
      </w:r>
      <w:r>
        <w:rPr>
          <w:rFonts w:ascii="Times New Roman" w:eastAsia="宋体" w:hAnsi="Times New Roman"/>
          <w:color w:val="000000"/>
          <w:sz w:val="24"/>
          <w:lang w:eastAsia="zh-CN"/>
        </w:rPr>
        <w:t>”</w:t>
      </w:r>
      <w:r>
        <w:rPr>
          <w:rFonts w:ascii="Times New Roman" w:eastAsia="宋体" w:hAnsi="Times New Roman"/>
          <w:color w:val="000000"/>
          <w:sz w:val="24"/>
          <w:lang w:eastAsia="zh-CN"/>
        </w:rPr>
        <w:t>，而现在可以把它量化为：培养方案对岗位技能需求的整体覆盖约</w:t>
      </w:r>
      <w:r>
        <w:rPr>
          <w:rFonts w:ascii="Times New Roman" w:eastAsia="宋体" w:hAnsi="Times New Roman"/>
          <w:color w:val="000000"/>
          <w:sz w:val="24"/>
          <w:lang w:eastAsia="zh-CN"/>
        </w:rPr>
        <w:t>46.4%</w:t>
      </w:r>
      <w:r>
        <w:rPr>
          <w:rFonts w:ascii="Times New Roman" w:eastAsia="宋体" w:hAnsi="Times New Roman"/>
          <w:color w:val="000000"/>
          <w:sz w:val="24"/>
          <w:lang w:eastAsia="zh-CN"/>
        </w:rPr>
        <w:t>，并且方向之间差异很大</w:t>
      </w:r>
      <w:r>
        <w:rPr>
          <w:rFonts w:ascii="Times New Roman" w:eastAsia="宋体" w:hAnsi="Times New Roman"/>
          <w:color w:val="000000"/>
          <w:sz w:val="24"/>
          <w:lang w:eastAsia="zh-CN"/>
        </w:rPr>
        <w:t>——</w:t>
      </w:r>
      <w:r>
        <w:rPr>
          <w:rFonts w:ascii="Times New Roman" w:eastAsia="宋体" w:hAnsi="Times New Roman"/>
          <w:color w:val="000000"/>
          <w:sz w:val="24"/>
          <w:lang w:eastAsia="zh-CN"/>
        </w:rPr>
        <w:t>后端开发与课程体系吻合度最高（</w:t>
      </w:r>
      <w:r>
        <w:rPr>
          <w:rFonts w:ascii="Times New Roman" w:eastAsia="宋体" w:hAnsi="Times New Roman"/>
          <w:color w:val="000000"/>
          <w:sz w:val="24"/>
          <w:lang w:eastAsia="zh-CN"/>
        </w:rPr>
        <w:t>69.9%</w:t>
      </w:r>
      <w:r>
        <w:rPr>
          <w:rFonts w:ascii="Times New Roman" w:eastAsia="宋体" w:hAnsi="Times New Roman"/>
          <w:color w:val="000000"/>
          <w:sz w:val="24"/>
          <w:lang w:eastAsia="zh-CN"/>
        </w:rPr>
        <w:t>），而</w:t>
      </w:r>
      <w:r>
        <w:rPr>
          <w:rFonts w:ascii="Times New Roman" w:eastAsia="宋体" w:hAnsi="Times New Roman"/>
          <w:color w:val="000000"/>
          <w:sz w:val="24"/>
          <w:lang w:eastAsia="zh-CN"/>
        </w:rPr>
        <w:t>AI</w:t>
      </w:r>
      <w:r>
        <w:rPr>
          <w:rFonts w:ascii="Times New Roman" w:eastAsia="宋体" w:hAnsi="Times New Roman"/>
          <w:color w:val="000000"/>
          <w:sz w:val="24"/>
          <w:lang w:eastAsia="zh-CN"/>
        </w:rPr>
        <w:t>工程方向有超过一半的技能（大模型、</w:t>
      </w:r>
      <w:r>
        <w:rPr>
          <w:rFonts w:ascii="Times New Roman" w:eastAsia="宋体" w:hAnsi="Times New Roman"/>
          <w:color w:val="000000"/>
          <w:sz w:val="24"/>
          <w:lang w:eastAsia="zh-CN"/>
        </w:rPr>
        <w:t>Agent</w:t>
      </w:r>
      <w:r>
        <w:rPr>
          <w:rFonts w:ascii="Times New Roman" w:eastAsia="宋体" w:hAnsi="Times New Roman"/>
          <w:color w:val="000000"/>
          <w:sz w:val="24"/>
          <w:lang w:eastAsia="zh-CN"/>
        </w:rPr>
        <w:t>、</w:t>
      </w:r>
      <w:r>
        <w:rPr>
          <w:rFonts w:ascii="Times New Roman" w:eastAsia="宋体" w:hAnsi="Times New Roman"/>
          <w:color w:val="000000"/>
          <w:sz w:val="24"/>
          <w:lang w:eastAsia="zh-CN"/>
        </w:rPr>
        <w:t>RAG</w:t>
      </w:r>
      <w:r>
        <w:rPr>
          <w:rFonts w:ascii="Times New Roman" w:eastAsia="宋体" w:hAnsi="Times New Roman"/>
          <w:color w:val="000000"/>
          <w:sz w:val="24"/>
          <w:lang w:eastAsia="zh-CN"/>
        </w:rPr>
        <w:t>、</w:t>
      </w:r>
      <w:r>
        <w:rPr>
          <w:rFonts w:ascii="Times New Roman" w:eastAsia="宋体" w:hAnsi="Times New Roman"/>
          <w:color w:val="000000"/>
          <w:sz w:val="24"/>
          <w:lang w:eastAsia="zh-CN"/>
        </w:rPr>
        <w:t>Prompt</w:t>
      </w:r>
      <w:r>
        <w:rPr>
          <w:rFonts w:ascii="Times New Roman" w:eastAsia="宋体" w:hAnsi="Times New Roman"/>
          <w:color w:val="000000"/>
          <w:sz w:val="24"/>
          <w:lang w:eastAsia="zh-CN"/>
        </w:rPr>
        <w:t>工程）在课程里找不到对应内容。这个结论比我预想的更有信息量，也让我对</w:t>
      </w:r>
      <w:r>
        <w:rPr>
          <w:rFonts w:ascii="Times New Roman" w:eastAsia="宋体" w:hAnsi="Times New Roman"/>
          <w:color w:val="000000"/>
          <w:sz w:val="24"/>
          <w:lang w:eastAsia="zh-CN"/>
        </w:rPr>
        <w:t>“</w:t>
      </w:r>
      <w:r>
        <w:rPr>
          <w:rFonts w:ascii="Times New Roman" w:eastAsia="宋体" w:hAnsi="Times New Roman"/>
          <w:color w:val="000000"/>
          <w:sz w:val="24"/>
          <w:lang w:eastAsia="zh-CN"/>
        </w:rPr>
        <w:t>哪些必须靠课外自己补</w:t>
      </w:r>
      <w:r>
        <w:rPr>
          <w:rFonts w:ascii="Times New Roman" w:eastAsia="宋体" w:hAnsi="Times New Roman"/>
          <w:color w:val="000000"/>
          <w:sz w:val="24"/>
          <w:lang w:eastAsia="zh-CN"/>
        </w:rPr>
        <w:t>”</w:t>
      </w:r>
      <w:r>
        <w:rPr>
          <w:rFonts w:ascii="Times New Roman" w:eastAsia="宋体" w:hAnsi="Times New Roman"/>
          <w:color w:val="000000"/>
          <w:sz w:val="24"/>
          <w:lang w:eastAsia="zh-CN"/>
        </w:rPr>
        <w:t>有了一份明确清单。</w:t>
      </w:r>
    </w:p>
    <w:p w14:paraId="5E9F5ADF" w14:textId="77777777" w:rsidR="00B403C6" w:rsidRDefault="00000000">
      <w:pPr>
        <w:ind w:firstLine="480"/>
        <w:rPr>
          <w:lang w:eastAsia="zh-CN"/>
        </w:rPr>
      </w:pPr>
      <w:r>
        <w:rPr>
          <w:rFonts w:ascii="Times New Roman" w:eastAsia="宋体" w:hAnsi="Times New Roman"/>
          <w:color w:val="000000"/>
          <w:sz w:val="24"/>
          <w:lang w:eastAsia="zh-CN"/>
        </w:rPr>
        <w:t>过程中有两点体会比较深：一是数据清洗比分析本身还要耗时，仅处理</w:t>
      </w:r>
      <w:r>
        <w:rPr>
          <w:rFonts w:ascii="Times New Roman" w:eastAsia="宋体" w:hAnsi="Times New Roman"/>
          <w:color w:val="000000"/>
          <w:sz w:val="24"/>
          <w:lang w:eastAsia="zh-CN"/>
        </w:rPr>
        <w:t>“</w:t>
      </w:r>
      <w:r>
        <w:rPr>
          <w:rFonts w:ascii="Times New Roman" w:eastAsia="宋体" w:hAnsi="Times New Roman"/>
          <w:color w:val="000000"/>
          <w:sz w:val="24"/>
          <w:lang w:eastAsia="zh-CN"/>
        </w:rPr>
        <w:t>元</w:t>
      </w:r>
      <w:r>
        <w:rPr>
          <w:rFonts w:ascii="Times New Roman" w:eastAsia="宋体" w:hAnsi="Times New Roman"/>
          <w:color w:val="000000"/>
          <w:sz w:val="24"/>
          <w:lang w:eastAsia="zh-CN"/>
        </w:rPr>
        <w:t>/</w:t>
      </w:r>
      <w:r>
        <w:rPr>
          <w:rFonts w:ascii="Times New Roman" w:eastAsia="宋体" w:hAnsi="Times New Roman"/>
          <w:color w:val="000000"/>
          <w:sz w:val="24"/>
          <w:lang w:eastAsia="zh-CN"/>
        </w:rPr>
        <w:t>天</w:t>
      </w:r>
      <w:r>
        <w:rPr>
          <w:rFonts w:ascii="Times New Roman" w:eastAsia="宋体" w:hAnsi="Times New Roman"/>
          <w:color w:val="000000"/>
          <w:sz w:val="24"/>
          <w:lang w:eastAsia="zh-CN"/>
        </w:rPr>
        <w:t>”</w:t>
      </w:r>
      <w:r>
        <w:rPr>
          <w:rFonts w:ascii="Times New Roman" w:eastAsia="宋体" w:hAnsi="Times New Roman"/>
          <w:color w:val="000000"/>
          <w:sz w:val="24"/>
          <w:lang w:eastAsia="zh-CN"/>
        </w:rPr>
        <w:t>与</w:t>
      </w:r>
      <w:r>
        <w:rPr>
          <w:rFonts w:ascii="Times New Roman" w:eastAsia="宋体" w:hAnsi="Times New Roman"/>
          <w:color w:val="000000"/>
          <w:sz w:val="24"/>
          <w:lang w:eastAsia="zh-CN"/>
        </w:rPr>
        <w:t>“K/</w:t>
      </w:r>
      <w:r>
        <w:rPr>
          <w:rFonts w:ascii="Times New Roman" w:eastAsia="宋体" w:hAnsi="Times New Roman"/>
          <w:color w:val="000000"/>
          <w:sz w:val="24"/>
          <w:lang w:eastAsia="zh-CN"/>
        </w:rPr>
        <w:t>月</w:t>
      </w:r>
      <w:r>
        <w:rPr>
          <w:rFonts w:ascii="Times New Roman" w:eastAsia="宋体" w:hAnsi="Times New Roman"/>
          <w:color w:val="000000"/>
          <w:sz w:val="24"/>
          <w:lang w:eastAsia="zh-CN"/>
        </w:rPr>
        <w:t>”</w:t>
      </w:r>
      <w:r>
        <w:rPr>
          <w:rFonts w:ascii="Times New Roman" w:eastAsia="宋体" w:hAnsi="Times New Roman"/>
          <w:color w:val="000000"/>
          <w:sz w:val="24"/>
          <w:lang w:eastAsia="zh-CN"/>
        </w:rPr>
        <w:t>的单位折算、以及</w:t>
      </w:r>
      <w:r>
        <w:rPr>
          <w:rFonts w:ascii="Times New Roman" w:eastAsia="宋体" w:hAnsi="Times New Roman"/>
          <w:color w:val="000000"/>
          <w:sz w:val="24"/>
          <w:lang w:eastAsia="zh-CN"/>
        </w:rPr>
        <w:t>Go</w:t>
      </w:r>
      <w:r>
        <w:rPr>
          <w:rFonts w:ascii="Times New Roman" w:eastAsia="宋体" w:hAnsi="Times New Roman"/>
          <w:color w:val="000000"/>
          <w:sz w:val="24"/>
          <w:lang w:eastAsia="zh-CN"/>
        </w:rPr>
        <w:t>与</w:t>
      </w:r>
      <w:r>
        <w:rPr>
          <w:rFonts w:ascii="Times New Roman" w:eastAsia="宋体" w:hAnsi="Times New Roman"/>
          <w:color w:val="000000"/>
          <w:sz w:val="24"/>
          <w:lang w:eastAsia="zh-CN"/>
        </w:rPr>
        <w:t>Golang</w:t>
      </w:r>
      <w:r>
        <w:rPr>
          <w:rFonts w:ascii="Times New Roman" w:eastAsia="宋体" w:hAnsi="Times New Roman"/>
          <w:color w:val="000000"/>
          <w:sz w:val="24"/>
          <w:lang w:eastAsia="zh-CN"/>
        </w:rPr>
        <w:t>这类同义表述的归并，就占了小半天，这让我真切体会到</w:t>
      </w:r>
      <w:r>
        <w:rPr>
          <w:rFonts w:ascii="Times New Roman" w:eastAsia="宋体" w:hAnsi="Times New Roman"/>
          <w:color w:val="000000"/>
          <w:sz w:val="24"/>
          <w:lang w:eastAsia="zh-CN"/>
        </w:rPr>
        <w:t>“</w:t>
      </w:r>
      <w:r>
        <w:rPr>
          <w:rFonts w:ascii="Times New Roman" w:eastAsia="宋体" w:hAnsi="Times New Roman"/>
          <w:color w:val="000000"/>
          <w:sz w:val="24"/>
          <w:lang w:eastAsia="zh-CN"/>
        </w:rPr>
        <w:t>脏数据</w:t>
      </w:r>
      <w:r>
        <w:rPr>
          <w:rFonts w:ascii="Times New Roman" w:eastAsia="宋体" w:hAnsi="Times New Roman"/>
          <w:color w:val="000000"/>
          <w:sz w:val="24"/>
          <w:lang w:eastAsia="zh-CN"/>
        </w:rPr>
        <w:t>”</w:t>
      </w:r>
      <w:r>
        <w:rPr>
          <w:rFonts w:ascii="Times New Roman" w:eastAsia="宋体" w:hAnsi="Times New Roman"/>
          <w:color w:val="000000"/>
          <w:sz w:val="24"/>
          <w:lang w:eastAsia="zh-CN"/>
        </w:rPr>
        <w:t>对结论的影响有多大；二是技能到课程的映射带有人工判断成分，我把覆盖强度分成了强（</w:t>
      </w:r>
      <w:r>
        <w:rPr>
          <w:rFonts w:ascii="Times New Roman" w:eastAsia="宋体" w:hAnsi="Times New Roman"/>
          <w:color w:val="000000"/>
          <w:sz w:val="24"/>
          <w:lang w:eastAsia="zh-CN"/>
        </w:rPr>
        <w:t>1.0</w:t>
      </w:r>
      <w:r>
        <w:rPr>
          <w:rFonts w:ascii="Times New Roman" w:eastAsia="宋体" w:hAnsi="Times New Roman"/>
          <w:color w:val="000000"/>
          <w:sz w:val="24"/>
          <w:lang w:eastAsia="zh-CN"/>
        </w:rPr>
        <w:t>）、部分（</w:t>
      </w:r>
      <w:r>
        <w:rPr>
          <w:rFonts w:ascii="Times New Roman" w:eastAsia="宋体" w:hAnsi="Times New Roman"/>
          <w:color w:val="000000"/>
          <w:sz w:val="24"/>
          <w:lang w:eastAsia="zh-CN"/>
        </w:rPr>
        <w:t>0.6</w:t>
      </w:r>
      <w:r>
        <w:rPr>
          <w:rFonts w:ascii="Times New Roman" w:eastAsia="宋体" w:hAnsi="Times New Roman"/>
          <w:color w:val="000000"/>
          <w:sz w:val="24"/>
          <w:lang w:eastAsia="zh-CN"/>
        </w:rPr>
        <w:t>、</w:t>
      </w:r>
      <w:r>
        <w:rPr>
          <w:rFonts w:ascii="Times New Roman" w:eastAsia="宋体" w:hAnsi="Times New Roman"/>
          <w:color w:val="000000"/>
          <w:sz w:val="24"/>
          <w:lang w:eastAsia="zh-CN"/>
        </w:rPr>
        <w:t>0.3</w:t>
      </w:r>
      <w:r>
        <w:rPr>
          <w:rFonts w:ascii="Times New Roman" w:eastAsia="宋体" w:hAnsi="Times New Roman"/>
          <w:color w:val="000000"/>
          <w:sz w:val="24"/>
          <w:lang w:eastAsia="zh-CN"/>
        </w:rPr>
        <w:t>）、无（</w:t>
      </w:r>
      <w:r>
        <w:rPr>
          <w:rFonts w:ascii="Times New Roman" w:eastAsia="宋体" w:hAnsi="Times New Roman"/>
          <w:color w:val="000000"/>
          <w:sz w:val="24"/>
          <w:lang w:eastAsia="zh-CN"/>
        </w:rPr>
        <w:t>0</w:t>
      </w:r>
      <w:r>
        <w:rPr>
          <w:rFonts w:ascii="Times New Roman" w:eastAsia="宋体" w:hAnsi="Times New Roman"/>
          <w:color w:val="000000"/>
          <w:sz w:val="24"/>
          <w:lang w:eastAsia="zh-CN"/>
        </w:rPr>
        <w:t>）几档，这个分级是否合理还需要反复推敲，也可能直接影响最终结论。另外，</w:t>
      </w:r>
      <w:r>
        <w:rPr>
          <w:rFonts w:ascii="Times New Roman" w:eastAsia="宋体" w:hAnsi="Times New Roman"/>
          <w:color w:val="000000"/>
          <w:sz w:val="24"/>
          <w:lang w:eastAsia="zh-CN"/>
        </w:rPr>
        <w:t>“</w:t>
      </w:r>
      <w:r>
        <w:rPr>
          <w:rFonts w:ascii="Times New Roman" w:eastAsia="宋体" w:hAnsi="Times New Roman"/>
          <w:color w:val="000000"/>
          <w:sz w:val="24"/>
          <w:lang w:eastAsia="zh-CN"/>
        </w:rPr>
        <w:t>技能多等于薪资高</w:t>
      </w:r>
      <w:r>
        <w:rPr>
          <w:rFonts w:ascii="Times New Roman" w:eastAsia="宋体" w:hAnsi="Times New Roman"/>
          <w:color w:val="000000"/>
          <w:sz w:val="24"/>
          <w:lang w:eastAsia="zh-CN"/>
        </w:rPr>
        <w:t>”</w:t>
      </w:r>
      <w:r>
        <w:rPr>
          <w:rFonts w:ascii="Times New Roman" w:eastAsia="宋体" w:hAnsi="Times New Roman"/>
          <w:color w:val="000000"/>
          <w:sz w:val="24"/>
          <w:lang w:eastAsia="zh-CN"/>
        </w:rPr>
        <w:t>这个直觉被数据否定了，统计上并不显著，这提醒我与其堆砌技能数量，不如关注技能的方向性和稀缺性。</w:t>
      </w:r>
    </w:p>
    <w:p w14:paraId="226E1340" w14:textId="77777777" w:rsidR="00B403C6" w:rsidRDefault="00000000">
      <w:pPr>
        <w:rPr>
          <w:lang w:eastAsia="zh-CN"/>
        </w:rPr>
      </w:pPr>
      <w:r>
        <w:rPr>
          <w:rFonts w:ascii="Times New Roman" w:eastAsia="宋体" w:hAnsi="Times New Roman"/>
          <w:b/>
          <w:color w:val="000000"/>
          <w:sz w:val="24"/>
          <w:lang w:eastAsia="zh-CN"/>
        </w:rPr>
        <w:t>五、存在疑问与下一步计划</w:t>
      </w:r>
    </w:p>
    <w:p w14:paraId="73E549DA" w14:textId="77777777" w:rsidR="00B403C6" w:rsidRDefault="00000000">
      <w:pPr>
        <w:ind w:firstLine="480"/>
        <w:rPr>
          <w:lang w:eastAsia="zh-CN"/>
        </w:rPr>
      </w:pPr>
      <w:r>
        <w:rPr>
          <w:rFonts w:ascii="Times New Roman" w:eastAsia="宋体" w:hAnsi="Times New Roman"/>
          <w:color w:val="000000"/>
          <w:sz w:val="24"/>
          <w:lang w:eastAsia="zh-CN"/>
        </w:rPr>
        <w:t>存在疑问：技能</w:t>
      </w:r>
      <w:r>
        <w:rPr>
          <w:rFonts w:ascii="Times New Roman" w:eastAsia="宋体" w:hAnsi="Times New Roman"/>
          <w:color w:val="000000"/>
          <w:sz w:val="24"/>
          <w:lang w:eastAsia="zh-CN"/>
        </w:rPr>
        <w:t>—</w:t>
      </w:r>
      <w:r>
        <w:rPr>
          <w:rFonts w:ascii="Times New Roman" w:eastAsia="宋体" w:hAnsi="Times New Roman"/>
          <w:color w:val="000000"/>
          <w:sz w:val="24"/>
          <w:lang w:eastAsia="zh-CN"/>
        </w:rPr>
        <w:t>课程覆盖强度的档位划分（</w:t>
      </w:r>
      <w:r>
        <w:rPr>
          <w:rFonts w:ascii="Times New Roman" w:eastAsia="宋体" w:hAnsi="Times New Roman"/>
          <w:color w:val="000000"/>
          <w:sz w:val="24"/>
          <w:lang w:eastAsia="zh-CN"/>
        </w:rPr>
        <w:t>1.0</w:t>
      </w:r>
      <w:r>
        <w:rPr>
          <w:rFonts w:ascii="Times New Roman" w:eastAsia="宋体" w:hAnsi="Times New Roman"/>
          <w:color w:val="000000"/>
          <w:sz w:val="24"/>
          <w:lang w:eastAsia="zh-CN"/>
        </w:rPr>
        <w:t>／</w:t>
      </w:r>
      <w:r>
        <w:rPr>
          <w:rFonts w:ascii="Times New Roman" w:eastAsia="宋体" w:hAnsi="Times New Roman"/>
          <w:color w:val="000000"/>
          <w:sz w:val="24"/>
          <w:lang w:eastAsia="zh-CN"/>
        </w:rPr>
        <w:t>0.6</w:t>
      </w:r>
      <w:r>
        <w:rPr>
          <w:rFonts w:ascii="Times New Roman" w:eastAsia="宋体" w:hAnsi="Times New Roman"/>
          <w:color w:val="000000"/>
          <w:sz w:val="24"/>
          <w:lang w:eastAsia="zh-CN"/>
        </w:rPr>
        <w:t>／</w:t>
      </w:r>
      <w:r>
        <w:rPr>
          <w:rFonts w:ascii="Times New Roman" w:eastAsia="宋体" w:hAnsi="Times New Roman"/>
          <w:color w:val="000000"/>
          <w:sz w:val="24"/>
          <w:lang w:eastAsia="zh-CN"/>
        </w:rPr>
        <w:t>0.3</w:t>
      </w:r>
      <w:r>
        <w:rPr>
          <w:rFonts w:ascii="Times New Roman" w:eastAsia="宋体" w:hAnsi="Times New Roman"/>
          <w:color w:val="000000"/>
          <w:sz w:val="24"/>
          <w:lang w:eastAsia="zh-CN"/>
        </w:rPr>
        <w:t>／</w:t>
      </w:r>
      <w:r>
        <w:rPr>
          <w:rFonts w:ascii="Times New Roman" w:eastAsia="宋体" w:hAnsi="Times New Roman"/>
          <w:color w:val="000000"/>
          <w:sz w:val="24"/>
          <w:lang w:eastAsia="zh-CN"/>
        </w:rPr>
        <w:t>0</w:t>
      </w:r>
      <w:r>
        <w:rPr>
          <w:rFonts w:ascii="Times New Roman" w:eastAsia="宋体" w:hAnsi="Times New Roman"/>
          <w:color w:val="000000"/>
          <w:sz w:val="24"/>
          <w:lang w:eastAsia="zh-CN"/>
        </w:rPr>
        <w:t>）由我依据课程内容自行设定，缺少外部校准，而结论对这一设定较为敏感；此外样本仅</w:t>
      </w:r>
      <w:r>
        <w:rPr>
          <w:rFonts w:ascii="Times New Roman" w:eastAsia="宋体" w:hAnsi="Times New Roman"/>
          <w:color w:val="000000"/>
          <w:sz w:val="24"/>
          <w:lang w:eastAsia="zh-CN"/>
        </w:rPr>
        <w:t>132</w:t>
      </w:r>
      <w:r>
        <w:rPr>
          <w:rFonts w:ascii="Times New Roman" w:eastAsia="宋体" w:hAnsi="Times New Roman"/>
          <w:color w:val="000000"/>
          <w:sz w:val="24"/>
          <w:lang w:eastAsia="zh-CN"/>
        </w:rPr>
        <w:t>条且集中于北京与单一招聘平台，</w:t>
      </w:r>
      <w:r>
        <w:rPr>
          <w:rFonts w:ascii="Times New Roman" w:eastAsia="宋体" w:hAnsi="Times New Roman"/>
          <w:color w:val="000000"/>
          <w:sz w:val="24"/>
          <w:lang w:eastAsia="zh-CN"/>
        </w:rPr>
        <w:t>“</w:t>
      </w:r>
      <w:r>
        <w:rPr>
          <w:rFonts w:ascii="Times New Roman" w:eastAsia="宋体" w:hAnsi="Times New Roman"/>
          <w:color w:val="000000"/>
          <w:sz w:val="24"/>
          <w:lang w:eastAsia="zh-CN"/>
        </w:rPr>
        <w:t>图中未显示</w:t>
      </w:r>
      <w:r>
        <w:rPr>
          <w:rFonts w:ascii="Times New Roman" w:eastAsia="宋体" w:hAnsi="Times New Roman"/>
          <w:color w:val="000000"/>
          <w:sz w:val="24"/>
          <w:lang w:eastAsia="zh-CN"/>
        </w:rPr>
        <w:t>”</w:t>
      </w:r>
      <w:r>
        <w:rPr>
          <w:rFonts w:ascii="Times New Roman" w:eastAsia="宋体" w:hAnsi="Times New Roman"/>
          <w:color w:val="000000"/>
          <w:sz w:val="24"/>
          <w:lang w:eastAsia="zh-CN"/>
        </w:rPr>
        <w:t>等未披露字段占比较大，薪资统计又混合了实习日薪与全职月薪口径，这些都会影响结论的可外推范围。</w:t>
      </w:r>
    </w:p>
    <w:p w14:paraId="3E4F149A" w14:textId="5E336793" w:rsidR="00B403C6" w:rsidRDefault="00E16C65">
      <w:pPr>
        <w:ind w:firstLine="480"/>
        <w:rPr>
          <w:lang w:eastAsia="zh-CN"/>
        </w:rPr>
      </w:pPr>
      <w:r>
        <w:rPr>
          <w:rFonts w:cs="Segoe UI"/>
          <w:noProof/>
          <w:color w:val="0F1115"/>
          <w14:ligatures w14:val="standardContextual"/>
        </w:rPr>
        <w:lastRenderedPageBreak/>
        <w:drawing>
          <wp:anchor distT="0" distB="0" distL="114300" distR="114300" simplePos="0" relativeHeight="251658240" behindDoc="0" locked="0" layoutInCell="1" allowOverlap="1" wp14:anchorId="5A9ED9B2" wp14:editId="208AEFE8">
            <wp:simplePos x="0" y="0"/>
            <wp:positionH relativeFrom="column">
              <wp:posOffset>1089978</wp:posOffset>
            </wp:positionH>
            <wp:positionV relativeFrom="paragraph">
              <wp:posOffset>860107</wp:posOffset>
            </wp:positionV>
            <wp:extent cx="230478" cy="483289"/>
            <wp:effectExtent l="6667" t="0" r="5398" b="5397"/>
            <wp:wrapNone/>
            <wp:docPr id="10393120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931205" name="图片 103931205"/>
                    <pic:cNvPicPr/>
                  </pic:nvPicPr>
                  <pic:blipFill rotWithShape="1">
                    <a:blip r:embed="rId8" cstate="print">
                      <a:alphaModFix amt="62000"/>
                      <a:extLst>
                        <a:ext uri="{BEBA8EAE-BF5A-486C-A8C5-ECC9F3942E4B}">
                          <a14:imgProps xmlns:a14="http://schemas.microsoft.com/office/drawing/2010/main">
                            <a14:imgLayer r:embed="rId9">
                              <a14:imgEffect>
                                <a14:brightnessContrast contrast="79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7907" t="16179" r="19829" b="10438"/>
                    <a:stretch>
                      <a:fillRect/>
                    </a:stretch>
                  </pic:blipFill>
                  <pic:spPr bwMode="auto">
                    <a:xfrm rot="16200000">
                      <a:off x="0" y="0"/>
                      <a:ext cx="230478" cy="48328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00000">
        <w:rPr>
          <w:rFonts w:ascii="Times New Roman" w:eastAsia="宋体" w:hAnsi="Times New Roman"/>
          <w:color w:val="000000"/>
          <w:sz w:val="24"/>
          <w:lang w:eastAsia="zh-CN"/>
        </w:rPr>
        <w:t>下一步：</w:t>
      </w:r>
      <w:r w:rsidR="00000000">
        <w:rPr>
          <w:rFonts w:ascii="Times New Roman" w:eastAsia="宋体" w:hAnsi="Times New Roman"/>
          <w:color w:val="000000"/>
          <w:sz w:val="24"/>
          <w:lang w:eastAsia="zh-CN"/>
        </w:rPr>
        <w:t>10</w:t>
      </w:r>
      <w:r w:rsidR="00000000">
        <w:rPr>
          <w:rFonts w:ascii="Times New Roman" w:eastAsia="宋体" w:hAnsi="Times New Roman"/>
          <w:color w:val="000000"/>
          <w:sz w:val="24"/>
          <w:lang w:eastAsia="zh-CN"/>
        </w:rPr>
        <w:t>月</w:t>
      </w:r>
      <w:r w:rsidR="00000000">
        <w:rPr>
          <w:rFonts w:ascii="Times New Roman" w:eastAsia="宋体" w:hAnsi="Times New Roman"/>
          <w:color w:val="000000"/>
          <w:sz w:val="24"/>
          <w:lang w:eastAsia="zh-CN"/>
        </w:rPr>
        <w:t>11</w:t>
      </w:r>
      <w:r w:rsidR="00000000">
        <w:rPr>
          <w:rFonts w:ascii="Times New Roman" w:eastAsia="宋体" w:hAnsi="Times New Roman"/>
          <w:color w:val="000000"/>
          <w:sz w:val="24"/>
          <w:lang w:eastAsia="zh-CN"/>
        </w:rPr>
        <w:t>日将审核报告初稿，核对数据引用与图表编号是否对应、完善分析逻辑并补充针对性的学习与求职建议；随后把四天的过程材料（调研方案、标准数据集、图表、代码、截图）整合进报告第二章与附录，完成最终版</w:t>
      </w:r>
      <w:r w:rsidR="00000000">
        <w:rPr>
          <w:rFonts w:ascii="Times New Roman" w:eastAsia="宋体" w:hAnsi="Times New Roman"/>
          <w:color w:val="000000"/>
          <w:sz w:val="24"/>
          <w:lang w:eastAsia="zh-CN"/>
        </w:rPr>
        <w:t>Word</w:t>
      </w:r>
      <w:r w:rsidR="00000000">
        <w:rPr>
          <w:rFonts w:ascii="Times New Roman" w:eastAsia="宋体" w:hAnsi="Times New Roman"/>
          <w:color w:val="000000"/>
          <w:sz w:val="24"/>
          <w:lang w:eastAsia="zh-CN"/>
        </w:rPr>
        <w:t>报告与个人实践复盘总结。</w:t>
      </w:r>
    </w:p>
    <w:p w14:paraId="7AD61AB4" w14:textId="14ECDEFE" w:rsidR="00B403C6" w:rsidRDefault="00000000">
      <w:pPr>
        <w:rPr>
          <w:lang w:eastAsia="zh-CN"/>
        </w:rPr>
      </w:pPr>
      <w:r>
        <w:rPr>
          <w:rFonts w:ascii="Times New Roman" w:eastAsia="宋体" w:hAnsi="Times New Roman"/>
          <w:color w:val="000000"/>
          <w:sz w:val="24"/>
          <w:lang w:eastAsia="zh-CN"/>
        </w:rPr>
        <w:t>学生签名：</w:t>
      </w:r>
      <w:r>
        <w:rPr>
          <w:rFonts w:ascii="Times New Roman" w:eastAsia="宋体" w:hAnsi="Times New Roman"/>
          <w:color w:val="000000"/>
          <w:sz w:val="24"/>
          <w:lang w:eastAsia="zh-CN"/>
        </w:rPr>
        <w:t>____________</w:t>
      </w:r>
      <w:r>
        <w:rPr>
          <w:rFonts w:ascii="Times New Roman" w:eastAsia="宋体" w:hAnsi="Times New Roman"/>
          <w:color w:val="000000"/>
          <w:sz w:val="24"/>
          <w:lang w:eastAsia="zh-CN"/>
        </w:rPr>
        <w:t xml:space="preserve">　　提交时间：</w:t>
      </w:r>
      <w:r>
        <w:rPr>
          <w:rFonts w:ascii="Times New Roman" w:eastAsia="宋体" w:hAnsi="Times New Roman"/>
          <w:color w:val="000000"/>
          <w:sz w:val="24"/>
          <w:lang w:eastAsia="zh-CN"/>
        </w:rPr>
        <w:t>2026.10.10</w:t>
      </w:r>
    </w:p>
    <w:sectPr w:rsidR="00B403C6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1344BD5" w14:textId="77777777" w:rsidR="003C61F1" w:rsidRDefault="003C61F1" w:rsidP="00E16C65">
      <w:pPr>
        <w:spacing w:after="0" w:line="240" w:lineRule="auto"/>
      </w:pPr>
      <w:r>
        <w:separator/>
      </w:r>
    </w:p>
  </w:endnote>
  <w:endnote w:type="continuationSeparator" w:id="0">
    <w:p w14:paraId="1DDA3A00" w14:textId="77777777" w:rsidR="003C61F1" w:rsidRDefault="003C61F1" w:rsidP="00E16C6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DFF0103" w14:textId="77777777" w:rsidR="003C61F1" w:rsidRDefault="003C61F1" w:rsidP="00E16C65">
      <w:pPr>
        <w:spacing w:after="0" w:line="240" w:lineRule="auto"/>
      </w:pPr>
      <w:r>
        <w:separator/>
      </w:r>
    </w:p>
  </w:footnote>
  <w:footnote w:type="continuationSeparator" w:id="0">
    <w:p w14:paraId="082DC20B" w14:textId="77777777" w:rsidR="003C61F1" w:rsidRDefault="003C61F1" w:rsidP="00E16C6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823666784">
    <w:abstractNumId w:val="8"/>
  </w:num>
  <w:num w:numId="2" w16cid:durableId="1434283231">
    <w:abstractNumId w:val="6"/>
  </w:num>
  <w:num w:numId="3" w16cid:durableId="196552980">
    <w:abstractNumId w:val="5"/>
  </w:num>
  <w:num w:numId="4" w16cid:durableId="229775458">
    <w:abstractNumId w:val="4"/>
  </w:num>
  <w:num w:numId="5" w16cid:durableId="705838044">
    <w:abstractNumId w:val="7"/>
  </w:num>
  <w:num w:numId="6" w16cid:durableId="1502768689">
    <w:abstractNumId w:val="3"/>
  </w:num>
  <w:num w:numId="7" w16cid:durableId="560560381">
    <w:abstractNumId w:val="2"/>
  </w:num>
  <w:num w:numId="8" w16cid:durableId="417603967">
    <w:abstractNumId w:val="1"/>
  </w:num>
  <w:num w:numId="9" w16cid:durableId="199460235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C61F1"/>
    <w:rsid w:val="00666A04"/>
    <w:rsid w:val="00AA1D8D"/>
    <w:rsid w:val="00B403C6"/>
    <w:rsid w:val="00B47730"/>
    <w:rsid w:val="00CB0664"/>
    <w:rsid w:val="00E16C6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24681124"/>
  <w14:defaultImageDpi w14:val="300"/>
  <w15:docId w15:val="{DC8858D7-8B0E-4236-842D-9418C09F37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microsoft.com/office/2007/relationships/hdphoto" Target="media/hdphoto1.wdp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1020</Words>
  <Characters>1112</Characters>
  <Application>Microsoft Office Word</Application>
  <DocSecurity>0</DocSecurity>
  <Lines>35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2112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佳慧 何</cp:lastModifiedBy>
  <cp:revision>2</cp:revision>
  <dcterms:created xsi:type="dcterms:W3CDTF">2013-12-23T23:15:00Z</dcterms:created>
  <dcterms:modified xsi:type="dcterms:W3CDTF">2026-10-10T16:07:00Z</dcterms:modified>
  <cp:category/>
</cp:coreProperties>
</file>