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722C1">
      <w:pPr>
        <w:pStyle w:val="3"/>
        <w:keepNext w:val="0"/>
        <w:keepLines w:val="0"/>
        <w:widowControl/>
        <w:suppressLineNumbers w:val="0"/>
        <w:spacing w:before="288" w:beforeAutospacing="0" w:after="96" w:afterAutospacing="0" w:line="360" w:lineRule="atLeast"/>
        <w:ind w:left="0" w:right="0" w:firstLine="0"/>
        <w:rPr>
          <w:rFonts w:ascii="Arial" w:hAnsi="Arial" w:eastAsia="Arial" w:cs="Arial"/>
          <w:b/>
          <w:bCs/>
          <w:i w:val="0"/>
          <w:iCs w:val="0"/>
          <w:caps w:val="0"/>
          <w:color w:val="4F4F4F"/>
          <w:spacing w:val="0"/>
          <w:sz w:val="24"/>
          <w:szCs w:val="24"/>
        </w:rPr>
      </w:pPr>
      <w:r>
        <w:rPr>
          <w:rFonts w:hint="default" w:ascii="Arial" w:hAnsi="Arial" w:eastAsia="Arial" w:cs="Arial"/>
          <w:b/>
          <w:bCs/>
          <w:i w:val="0"/>
          <w:iCs w:val="0"/>
          <w:caps w:val="0"/>
          <w:color w:val="4F4F4F"/>
          <w:spacing w:val="0"/>
          <w:sz w:val="24"/>
          <w:szCs w:val="24"/>
        </w:rPr>
        <w:t>  </w:t>
      </w:r>
      <w:r>
        <w:rPr>
          <w:rStyle w:val="9"/>
          <w:rFonts w:hint="default" w:ascii="Arial" w:hAnsi="Arial" w:eastAsia="Arial" w:cs="Arial"/>
          <w:b/>
          <w:bCs/>
          <w:i w:val="0"/>
          <w:iCs w:val="0"/>
          <w:caps w:val="0"/>
          <w:color w:val="4F4F4F"/>
          <w:spacing w:val="0"/>
          <w:sz w:val="24"/>
          <w:szCs w:val="24"/>
        </w:rPr>
        <w:t>目录</w:t>
      </w:r>
    </w:p>
    <w:p w14:paraId="46A7ED9D">
      <w:pPr>
        <w:pStyle w:val="6"/>
        <w:keepNext w:val="0"/>
        <w:keepLines w:val="0"/>
        <w:widowControl/>
        <w:suppressLineNumbers w:val="0"/>
        <w:spacing w:before="0" w:beforeAutospacing="0" w:after="192" w:afterAutospacing="0" w:line="288" w:lineRule="atLeast"/>
        <w:ind w:left="48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"file:///C:/Users/fxp/Desktop/%E6%96%B0%E5%BB%BA%20%E6%96%87%E6%9C%AC%E6%96%87%E6%A1%A3%20(3).html" \l "%E4%B8%80%E3%80%81%E4%BB%8B%E7%BB%8D"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一、介绍</w:t>
      </w:r>
      <w:r>
        <w:rPr>
          <w:rFonts w:hint="default" w:ascii="Arial" w:hAnsi="Arial" w:eastAsia="Arial" w:cs="Arial"/>
          <w:i w:val="0"/>
          <w:iCs w:val="0"/>
          <w:caps w:val="0"/>
          <w:color w:val="4EA1DB"/>
          <w:spacing w:val="0"/>
          <w:sz w:val="21"/>
          <w:szCs w:val="21"/>
          <w:u w:val="none"/>
        </w:rPr>
        <w:fldChar w:fldCharType="end"/>
      </w:r>
    </w:p>
    <w:p w14:paraId="05BCF081">
      <w:pPr>
        <w:pStyle w:val="6"/>
        <w:keepNext w:val="0"/>
        <w:keepLines w:val="0"/>
        <w:widowControl/>
        <w:suppressLineNumbers w:val="0"/>
        <w:pBdr>
          <w:left w:val="none" w:color="auto" w:sz="0" w:space="0"/>
        </w:pBdr>
        <w:spacing w:before="0" w:beforeAutospacing="0" w:after="24" w:afterAutospacing="0" w:line="288" w:lineRule="atLeast"/>
        <w:ind w:left="576"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"file:///C:/Users/fxp/Desktop/%E6%96%B0%E5%BB%BA%20%E6%96%87%E6%9C%AC%E6%96%87%E6%A1%A3%20(3).html" \l "t0"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二、传感器原理</w:t>
      </w:r>
      <w:r>
        <w:rPr>
          <w:rFonts w:hint="default" w:ascii="Arial" w:hAnsi="Arial" w:eastAsia="Arial" w:cs="Arial"/>
          <w:i w:val="0"/>
          <w:iCs w:val="0"/>
          <w:caps w:val="0"/>
          <w:color w:val="4EA1DB"/>
          <w:spacing w:val="0"/>
          <w:sz w:val="21"/>
          <w:szCs w:val="21"/>
          <w:u w:val="none"/>
        </w:rPr>
        <w:fldChar w:fldCharType="end"/>
      </w:r>
    </w:p>
    <w:p w14:paraId="2FB5BC05">
      <w:pPr>
        <w:pStyle w:val="6"/>
        <w:keepNext w:val="0"/>
        <w:keepLines w:val="0"/>
        <w:widowControl/>
        <w:suppressLineNumbers w:val="0"/>
        <w:pBdr>
          <w:left w:val="none" w:color="auto" w:sz="0" w:space="0"/>
        </w:pBdr>
        <w:spacing w:before="0" w:beforeAutospacing="0" w:after="24" w:afterAutospacing="0" w:line="288" w:lineRule="atLeast"/>
        <w:ind w:left="1152"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"file:///C:/Users/fxp/Desktop/%E6%96%B0%E5%BB%BA%20%E6%96%87%E6%9C%AC%E6%96%87%E6%A1%A3%20(3).html" \l "t1"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1.光敏电阻传感器介绍</w:t>
      </w:r>
      <w:r>
        <w:rPr>
          <w:rFonts w:hint="default" w:ascii="Arial" w:hAnsi="Arial" w:eastAsia="Arial" w:cs="Arial"/>
          <w:i w:val="0"/>
          <w:iCs w:val="0"/>
          <w:caps w:val="0"/>
          <w:color w:val="4EA1DB"/>
          <w:spacing w:val="0"/>
          <w:sz w:val="21"/>
          <w:szCs w:val="21"/>
          <w:u w:val="none"/>
        </w:rPr>
        <w:fldChar w:fldCharType="end"/>
      </w:r>
    </w:p>
    <w:p w14:paraId="13CE3FBD">
      <w:pPr>
        <w:pStyle w:val="6"/>
        <w:keepNext w:val="0"/>
        <w:keepLines w:val="0"/>
        <w:widowControl/>
        <w:suppressLineNumbers w:val="0"/>
        <w:pBdr>
          <w:left w:val="none" w:color="auto" w:sz="0" w:space="0"/>
        </w:pBdr>
        <w:spacing w:before="0" w:beforeAutospacing="0" w:after="24" w:afterAutospacing="0" w:line="288" w:lineRule="atLeast"/>
        <w:ind w:left="1152"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"file:///C:/Users/fxp/Desktop/%E6%96%B0%E5%BB%BA%20%E6%96%87%E6%9C%AC%E6%96%87%E6%A1%A3%20(3).html" \l "t2" \t "C:/Users/fxp/Desktop/_self"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2.原理图</w:t>
      </w:r>
      <w:r>
        <w:rPr>
          <w:rFonts w:hint="default" w:ascii="Arial" w:hAnsi="Arial" w:eastAsia="Arial" w:cs="Arial"/>
          <w:i w:val="0"/>
          <w:iCs w:val="0"/>
          <w:caps w:val="0"/>
          <w:color w:val="4EA1DB"/>
          <w:spacing w:val="0"/>
          <w:sz w:val="21"/>
          <w:szCs w:val="21"/>
          <w:u w:val="none"/>
        </w:rPr>
        <w:fldChar w:fldCharType="end"/>
      </w:r>
    </w:p>
    <w:p w14:paraId="7560DA84">
      <w:pPr>
        <w:pStyle w:val="3"/>
        <w:keepNext w:val="0"/>
        <w:keepLines w:val="0"/>
        <w:widowControl/>
        <w:suppressLineNumbers w:val="0"/>
        <w:spacing w:before="288" w:beforeAutospacing="0" w:after="96" w:afterAutospacing="0" w:line="360" w:lineRule="atLeast"/>
        <w:ind w:left="0" w:right="0" w:firstLine="0"/>
        <w:rPr>
          <w:rFonts w:hint="default" w:ascii="Arial" w:hAnsi="Arial" w:eastAsia="Arial" w:cs="Arial"/>
          <w:b/>
          <w:bCs/>
          <w:i w:val="0"/>
          <w:iCs w:val="0"/>
          <w:caps w:val="0"/>
          <w:color w:val="4F4F4F"/>
          <w:spacing w:val="0"/>
          <w:sz w:val="24"/>
          <w:szCs w:val="24"/>
        </w:rPr>
      </w:pPr>
      <w:bookmarkStart w:id="0" w:name="t1"/>
      <w:bookmarkEnd w:id="0"/>
      <w:r>
        <w:rPr>
          <w:rFonts w:hint="default" w:ascii="Arial" w:hAnsi="Arial" w:eastAsia="Arial" w:cs="Arial"/>
          <w:b/>
          <w:bCs/>
          <w:i w:val="0"/>
          <w:iCs w:val="0"/>
          <w:caps w:val="0"/>
          <w:color w:val="4F4F4F"/>
          <w:spacing w:val="0"/>
          <w:sz w:val="24"/>
          <w:szCs w:val="24"/>
        </w:rPr>
        <w:t>一、介绍</w:t>
      </w:r>
    </w:p>
    <w:p w14:paraId="6D6F214A">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t>        </w:t>
      </w:r>
      <w:r>
        <w:rPr>
          <w:rFonts w:hint="default" w:ascii="Arial" w:hAnsi="Arial" w:eastAsia="Arial" w:cs="Arial"/>
          <w:i w:val="0"/>
          <w:iCs w:val="0"/>
          <w:caps w:val="0"/>
          <w:color w:val="2F2F2F"/>
          <w:spacing w:val="0"/>
          <w:sz w:val="21"/>
          <w:szCs w:val="21"/>
        </w:rPr>
        <w:t>光敏电阻器是利用半导体的光电导效应制成的一种电阻值随入射光的强弱而改变的电阻器，又称为光电导探测器。 入射光强，电阻减小，入射光弱，电阻增大。常用的制作材料为硫化镉，另外还有硒、硫化铝、硫化铅和硫化铋等材料。这些制作材料具有在特定波长的光照射下，其阻值迅速减小的特性。一般用于光的测量、光的控制和光电转换（将光的变化转换为电的变化）</w:t>
      </w:r>
    </w:p>
    <w:p w14:paraId="5E8E1D7D">
      <w:pPr>
        <w:pStyle w:val="6"/>
        <w:keepNext w:val="0"/>
        <w:keepLines w:val="0"/>
        <w:widowControl/>
        <w:suppressLineNumbers w:val="0"/>
        <w:spacing w:before="0" w:beforeAutospacing="0" w:after="192" w:afterAutospacing="0" w:line="288" w:lineRule="atLeast"/>
        <w:ind w:left="0" w:right="0" w:firstLine="0"/>
        <w:jc w:val="center"/>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drawing>
          <wp:inline distT="0" distB="0" distL="114300" distR="114300">
            <wp:extent cx="3609975" cy="2557145"/>
            <wp:effectExtent l="0" t="0" r="1905"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rcRect t="9547" b="14466"/>
                    <a:stretch>
                      <a:fillRect/>
                    </a:stretch>
                  </pic:blipFill>
                  <pic:spPr>
                    <a:xfrm>
                      <a:off x="0" y="0"/>
                      <a:ext cx="3609975" cy="2557145"/>
                    </a:xfrm>
                    <a:prstGeom prst="rect">
                      <a:avLst/>
                    </a:prstGeom>
                    <a:noFill/>
                    <a:ln w="9525">
                      <a:noFill/>
                    </a:ln>
                  </pic:spPr>
                </pic:pic>
              </a:graphicData>
            </a:graphic>
          </wp:inline>
        </w:drawing>
      </w:r>
    </w:p>
    <w:p w14:paraId="7D200B8D">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t> 以下是光敏电阻</w:t>
      </w:r>
      <w:r>
        <w:rPr>
          <w:rFonts w:hint="default" w:ascii="Arial" w:hAnsi="Arial" w:eastAsia="Arial" w:cs="Arial"/>
          <w:i w:val="0"/>
          <w:iCs w:val="0"/>
          <w:caps w:val="0"/>
          <w:color w:val="4EA1DB"/>
          <w:spacing w:val="0"/>
          <w:sz w:val="21"/>
          <w:szCs w:val="21"/>
          <w:u w:val="none"/>
        </w:rPr>
        <w:fldChar w:fldCharType="begin"/>
      </w:r>
      <w:r>
        <w:rPr>
          <w:rFonts w:hint="default" w:ascii="Arial" w:hAnsi="Arial" w:eastAsia="Arial" w:cs="Arial"/>
          <w:i w:val="0"/>
          <w:iCs w:val="0"/>
          <w:caps w:val="0"/>
          <w:color w:val="4EA1DB"/>
          <w:spacing w:val="0"/>
          <w:sz w:val="21"/>
          <w:szCs w:val="21"/>
          <w:u w:val="none"/>
        </w:rPr>
        <w:instrText xml:space="preserve"> HYPERLINK "https://so.csdn.net/so/search?q=%E4%BC%A0%E6%84%9F%E5%99%A8&amp;spm=1001.2101.3001.7020" \t "C:/Users/fxp/Desktop/_blank" </w:instrText>
      </w:r>
      <w:r>
        <w:rPr>
          <w:rFonts w:hint="default" w:ascii="Arial" w:hAnsi="Arial" w:eastAsia="Arial" w:cs="Arial"/>
          <w:i w:val="0"/>
          <w:iCs w:val="0"/>
          <w:caps w:val="0"/>
          <w:color w:val="4EA1DB"/>
          <w:spacing w:val="0"/>
          <w:sz w:val="21"/>
          <w:szCs w:val="21"/>
          <w:u w:val="none"/>
        </w:rPr>
        <w:fldChar w:fldCharType="separate"/>
      </w:r>
      <w:r>
        <w:rPr>
          <w:rStyle w:val="10"/>
          <w:rFonts w:hint="default" w:ascii="Arial" w:hAnsi="Arial" w:eastAsia="Arial" w:cs="Arial"/>
          <w:i w:val="0"/>
          <w:iCs w:val="0"/>
          <w:caps w:val="0"/>
          <w:color w:val="4EA1DB"/>
          <w:spacing w:val="0"/>
          <w:sz w:val="21"/>
          <w:szCs w:val="21"/>
          <w:u w:val="none"/>
        </w:rPr>
        <w:t>传感器</w:t>
      </w:r>
      <w:r>
        <w:rPr>
          <w:rFonts w:hint="default" w:ascii="Arial" w:hAnsi="Arial" w:eastAsia="Arial" w:cs="Arial"/>
          <w:i w:val="0"/>
          <w:iCs w:val="0"/>
          <w:caps w:val="0"/>
          <w:color w:val="4EA1DB"/>
          <w:spacing w:val="0"/>
          <w:sz w:val="21"/>
          <w:szCs w:val="21"/>
          <w:u w:val="none"/>
        </w:rPr>
        <w:fldChar w:fldCharType="end"/>
      </w:r>
      <w:r>
        <w:rPr>
          <w:rFonts w:hint="default" w:ascii="Arial" w:hAnsi="Arial" w:eastAsia="Arial" w:cs="Arial"/>
          <w:i w:val="0"/>
          <w:iCs w:val="0"/>
          <w:caps w:val="0"/>
          <w:color w:val="4D4D4D"/>
          <w:spacing w:val="0"/>
          <w:sz w:val="21"/>
          <w:szCs w:val="21"/>
        </w:rPr>
        <w:t>的参数：</w:t>
      </w:r>
    </w:p>
    <w:tbl>
      <w:tblPr>
        <w:tblStyle w:val="7"/>
        <w:tblW w:w="7800"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7"/>
        <w:gridCol w:w="5053"/>
      </w:tblGrid>
      <w:tr w14:paraId="65D9891A">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740" w:type="dxa"/>
            <w:tcBorders>
              <w:top w:val="single" w:color="DDDDDD" w:sz="4" w:space="0"/>
              <w:left w:val="single" w:color="DDDDDD" w:sz="4" w:space="0"/>
              <w:bottom w:val="single" w:color="DDDDDD" w:sz="4" w:space="0"/>
              <w:right w:val="single" w:color="DDDDDD" w:sz="4" w:space="0"/>
            </w:tcBorders>
            <w:shd w:val="clear" w:color="auto" w:fill="F1F1F1"/>
            <w:tcMar>
              <w:top w:w="96" w:type="dxa"/>
              <w:left w:w="96" w:type="dxa"/>
              <w:bottom w:w="96" w:type="dxa"/>
              <w:right w:w="96" w:type="dxa"/>
            </w:tcMar>
            <w:vAlign w:val="center"/>
          </w:tcPr>
          <w:p w14:paraId="53E3B4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型号</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08CFA1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5516</w:t>
            </w:r>
          </w:p>
        </w:tc>
      </w:tr>
      <w:tr w14:paraId="374F260E">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65804C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最大电压</w:t>
            </w:r>
          </w:p>
        </w:tc>
        <w:tc>
          <w:tcPr>
            <w:tcW w:w="504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06B325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150VDC</w:t>
            </w:r>
          </w:p>
        </w:tc>
      </w:tr>
      <w:tr w14:paraId="5362D09D">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4220BD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最大功耗</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86FD0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90MW</w:t>
            </w:r>
          </w:p>
        </w:tc>
      </w:tr>
      <w:tr w14:paraId="3CE5DA09">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1C6D4B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环境温度</w:t>
            </w:r>
          </w:p>
        </w:tc>
        <w:tc>
          <w:tcPr>
            <w:tcW w:w="504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379308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-30~70℃</w:t>
            </w:r>
          </w:p>
        </w:tc>
      </w:tr>
      <w:tr w14:paraId="29DEFF22">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12A795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光谱峰值</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7D032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540nm</w:t>
            </w:r>
          </w:p>
        </w:tc>
      </w:tr>
      <w:tr w14:paraId="331C5AFA">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6E3183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亮电阻</w:t>
            </w:r>
          </w:p>
        </w:tc>
        <w:tc>
          <w:tcPr>
            <w:tcW w:w="504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719173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5~10kΩ</w:t>
            </w:r>
          </w:p>
        </w:tc>
      </w:tr>
      <w:tr w14:paraId="3CE6FC91">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6A9701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暗电阻</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47855D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0.5MΩ</w:t>
            </w:r>
          </w:p>
        </w:tc>
      </w:tr>
    </w:tbl>
    <w:p w14:paraId="1550D0DA">
      <w:pPr>
        <w:pStyle w:val="3"/>
        <w:keepNext w:val="0"/>
        <w:keepLines w:val="0"/>
        <w:widowControl/>
        <w:suppressLineNumbers w:val="0"/>
        <w:spacing w:before="288" w:beforeAutospacing="0" w:after="96" w:afterAutospacing="0" w:line="360" w:lineRule="atLeast"/>
        <w:ind w:left="0" w:right="0" w:firstLine="0"/>
        <w:rPr>
          <w:rFonts w:hint="default" w:ascii="Arial" w:hAnsi="Arial" w:eastAsia="Arial" w:cs="Arial"/>
          <w:b/>
          <w:bCs/>
          <w:i w:val="0"/>
          <w:iCs w:val="0"/>
          <w:caps w:val="0"/>
          <w:color w:val="4F4F4F"/>
          <w:spacing w:val="0"/>
          <w:sz w:val="24"/>
          <w:szCs w:val="24"/>
        </w:rPr>
      </w:pPr>
      <w:bookmarkStart w:id="1" w:name="t2"/>
      <w:bookmarkEnd w:id="1"/>
    </w:p>
    <w:p w14:paraId="0CC47BE1">
      <w:pPr>
        <w:pStyle w:val="3"/>
        <w:keepNext w:val="0"/>
        <w:keepLines w:val="0"/>
        <w:widowControl/>
        <w:suppressLineNumbers w:val="0"/>
        <w:spacing w:before="288" w:beforeAutospacing="0" w:after="96" w:afterAutospacing="0" w:line="360" w:lineRule="atLeast"/>
        <w:ind w:left="0" w:right="0" w:firstLine="0"/>
        <w:rPr>
          <w:rFonts w:hint="default" w:ascii="Arial" w:hAnsi="Arial" w:eastAsia="Arial" w:cs="Arial"/>
          <w:b/>
          <w:bCs/>
          <w:i w:val="0"/>
          <w:iCs w:val="0"/>
          <w:caps w:val="0"/>
          <w:color w:val="4F4F4F"/>
          <w:spacing w:val="0"/>
          <w:sz w:val="24"/>
          <w:szCs w:val="24"/>
        </w:rPr>
      </w:pPr>
      <w:r>
        <w:rPr>
          <w:rFonts w:hint="default" w:ascii="Arial" w:hAnsi="Arial" w:eastAsia="Arial" w:cs="Arial"/>
          <w:b/>
          <w:bCs/>
          <w:i w:val="0"/>
          <w:iCs w:val="0"/>
          <w:caps w:val="0"/>
          <w:color w:val="4F4F4F"/>
          <w:spacing w:val="0"/>
          <w:sz w:val="24"/>
          <w:szCs w:val="24"/>
        </w:rPr>
        <w:t>二、传感器原理</w:t>
      </w:r>
    </w:p>
    <w:p w14:paraId="5A40A16B">
      <w:pPr>
        <w:pStyle w:val="4"/>
        <w:keepNext w:val="0"/>
        <w:keepLines w:val="0"/>
        <w:widowControl/>
        <w:suppressLineNumbers w:val="0"/>
        <w:spacing w:before="288" w:beforeAutospacing="0" w:after="96" w:afterAutospacing="0" w:line="312" w:lineRule="atLeast"/>
        <w:ind w:left="0" w:right="0" w:firstLine="0"/>
        <w:rPr>
          <w:rFonts w:hint="default" w:ascii="Arial" w:hAnsi="Arial" w:eastAsia="Arial" w:cs="Arial"/>
          <w:b/>
          <w:bCs/>
          <w:i w:val="0"/>
          <w:iCs w:val="0"/>
          <w:caps w:val="0"/>
          <w:color w:val="4F4F4F"/>
          <w:spacing w:val="0"/>
          <w:sz w:val="21"/>
          <w:szCs w:val="21"/>
        </w:rPr>
      </w:pPr>
      <w:bookmarkStart w:id="2" w:name="t3"/>
      <w:bookmarkEnd w:id="2"/>
      <w:r>
        <w:rPr>
          <w:rFonts w:hint="default" w:ascii="Arial" w:hAnsi="Arial" w:eastAsia="Arial" w:cs="Arial"/>
          <w:b/>
          <w:bCs/>
          <w:i w:val="0"/>
          <w:iCs w:val="0"/>
          <w:caps w:val="0"/>
          <w:color w:val="4F4F4F"/>
          <w:spacing w:val="0"/>
          <w:sz w:val="21"/>
          <w:szCs w:val="21"/>
        </w:rPr>
        <w:t>1.光敏电阻传感器介绍</w:t>
      </w:r>
    </w:p>
    <w:p w14:paraId="2F69DCE1">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2F2F2F"/>
          <w:spacing w:val="0"/>
          <w:sz w:val="21"/>
          <w:szCs w:val="21"/>
        </w:rPr>
        <w:t>使用光敏电阻构成光线亮度传感器模块，有3针和4针两种选择。比较器输出，信号干净，波形好，驱动能力强，超过15mA。配可调电位器可调节检测光线亮度</w:t>
      </w:r>
    </w:p>
    <w:p w14:paraId="222F925C">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2F2F2F"/>
          <w:spacing w:val="0"/>
          <w:sz w:val="21"/>
          <w:szCs w:val="21"/>
        </w:rPr>
        <w:t>传感器参数：</w:t>
      </w:r>
    </w:p>
    <w:tbl>
      <w:tblPr>
        <w:tblStyle w:val="7"/>
        <w:tblW w:w="7800" w:type="dxa"/>
        <w:jc w:val="center"/>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47"/>
        <w:gridCol w:w="5053"/>
      </w:tblGrid>
      <w:tr w14:paraId="2F90B2DB">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740" w:type="dxa"/>
            <w:tcBorders>
              <w:top w:val="single" w:color="DDDDDD" w:sz="4" w:space="0"/>
              <w:left w:val="single" w:color="DDDDDD" w:sz="4" w:space="0"/>
              <w:bottom w:val="single" w:color="DDDDDD" w:sz="4" w:space="0"/>
              <w:right w:val="single" w:color="DDDDDD" w:sz="4" w:space="0"/>
            </w:tcBorders>
            <w:shd w:val="clear" w:color="auto" w:fill="F1F1F1"/>
            <w:tcMar>
              <w:top w:w="96" w:type="dxa"/>
              <w:left w:w="96" w:type="dxa"/>
              <w:bottom w:w="96" w:type="dxa"/>
              <w:right w:w="96" w:type="dxa"/>
            </w:tcMar>
            <w:vAlign w:val="center"/>
          </w:tcPr>
          <w:p w14:paraId="1DFA4C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工作电压</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2E6441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3.3V~5V</w:t>
            </w:r>
          </w:p>
        </w:tc>
      </w:tr>
      <w:tr w14:paraId="49B4C8C3">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1BE7303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输出形式</w:t>
            </w:r>
          </w:p>
        </w:tc>
        <w:tc>
          <w:tcPr>
            <w:tcW w:w="504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1C7DAF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D0开关量（0/1）或</w:t>
            </w:r>
          </w:p>
          <w:p w14:paraId="56D285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A0模拟量（电压）</w:t>
            </w:r>
          </w:p>
        </w:tc>
      </w:tr>
      <w:tr w14:paraId="0F55D0AA">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5A9C17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PCB尺寸</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54644E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3.2cm×1.4cm</w:t>
            </w:r>
          </w:p>
        </w:tc>
      </w:tr>
      <w:tr w14:paraId="6FBC2078">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0F0DCE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比较器型号</w:t>
            </w:r>
          </w:p>
        </w:tc>
        <w:tc>
          <w:tcPr>
            <w:tcW w:w="504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5D1A61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LM393</w:t>
            </w:r>
          </w:p>
        </w:tc>
      </w:tr>
      <w:tr w14:paraId="1C0E9A44">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74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153562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光敏电阻型号</w:t>
            </w:r>
          </w:p>
        </w:tc>
        <w:tc>
          <w:tcPr>
            <w:tcW w:w="504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49C84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5516</w:t>
            </w:r>
          </w:p>
        </w:tc>
      </w:tr>
    </w:tbl>
    <w:p w14:paraId="09549C9F">
      <w:pPr>
        <w:pStyle w:val="4"/>
        <w:keepNext w:val="0"/>
        <w:keepLines w:val="0"/>
        <w:widowControl/>
        <w:suppressLineNumbers w:val="0"/>
        <w:spacing w:before="288" w:beforeAutospacing="0" w:after="96" w:afterAutospacing="0" w:line="312" w:lineRule="atLeast"/>
        <w:ind w:left="0" w:right="0" w:firstLine="0"/>
        <w:rPr>
          <w:rFonts w:hint="default" w:ascii="Arial" w:hAnsi="Arial" w:eastAsia="Arial" w:cs="Arial"/>
          <w:b/>
          <w:bCs/>
          <w:i w:val="0"/>
          <w:iCs w:val="0"/>
          <w:caps w:val="0"/>
          <w:color w:val="4F4F4F"/>
          <w:spacing w:val="0"/>
          <w:sz w:val="21"/>
          <w:szCs w:val="21"/>
        </w:rPr>
      </w:pPr>
      <w:bookmarkStart w:id="3" w:name="t4"/>
      <w:bookmarkEnd w:id="3"/>
      <w:r>
        <w:rPr>
          <w:rFonts w:hint="default" w:ascii="Arial" w:hAnsi="Arial" w:eastAsia="Arial" w:cs="Arial"/>
          <w:b/>
          <w:bCs/>
          <w:i w:val="0"/>
          <w:iCs w:val="0"/>
          <w:caps w:val="0"/>
          <w:color w:val="4F4F4F"/>
          <w:spacing w:val="0"/>
          <w:sz w:val="21"/>
          <w:szCs w:val="21"/>
        </w:rPr>
        <w:t>2.原理图</w:t>
      </w:r>
    </w:p>
    <w:p w14:paraId="78CA6DC9">
      <w:pPr>
        <w:pStyle w:val="6"/>
        <w:keepNext w:val="0"/>
        <w:keepLines w:val="0"/>
        <w:widowControl/>
        <w:suppressLineNumbers w:val="0"/>
        <w:spacing w:before="0" w:beforeAutospacing="0" w:after="192" w:afterAutospacing="0" w:line="288" w:lineRule="atLeast"/>
        <w:ind w:left="0" w:right="0" w:firstLine="0"/>
        <w:jc w:val="center"/>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drawing>
          <wp:inline distT="0" distB="0" distL="114300" distR="114300">
            <wp:extent cx="4221480" cy="2485390"/>
            <wp:effectExtent l="0" t="0" r="0" b="0"/>
            <wp:docPr id="4"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7"/>
                    <pic:cNvPicPr>
                      <a:picLocks noChangeAspect="1"/>
                    </pic:cNvPicPr>
                  </pic:nvPicPr>
                  <pic:blipFill>
                    <a:blip r:embed="rId5"/>
                    <a:srcRect b="4420"/>
                    <a:stretch>
                      <a:fillRect/>
                    </a:stretch>
                  </pic:blipFill>
                  <pic:spPr>
                    <a:xfrm>
                      <a:off x="0" y="0"/>
                      <a:ext cx="4221480" cy="2485390"/>
                    </a:xfrm>
                    <a:prstGeom prst="rect">
                      <a:avLst/>
                    </a:prstGeom>
                    <a:noFill/>
                    <a:ln w="9525">
                      <a:noFill/>
                    </a:ln>
                  </pic:spPr>
                </pic:pic>
              </a:graphicData>
            </a:graphic>
          </wp:inline>
        </w:drawing>
      </w:r>
    </w:p>
    <w:p w14:paraId="214D14CF">
      <w:pPr>
        <w:pStyle w:val="6"/>
        <w:keepNext w:val="0"/>
        <w:keepLines w:val="0"/>
        <w:widowControl/>
        <w:suppressLineNumbers w:val="0"/>
        <w:spacing w:before="0" w:beforeAutospacing="0" w:after="192" w:afterAutospacing="0" w:line="288"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rPr>
        <w:t>  </w:t>
      </w:r>
      <w:r>
        <w:rPr>
          <w:rFonts w:hint="default" w:ascii="Arial" w:hAnsi="Arial" w:eastAsia="Arial" w:cs="Arial"/>
          <w:i w:val="0"/>
          <w:iCs w:val="0"/>
          <w:caps w:val="0"/>
          <w:color w:val="000000"/>
          <w:spacing w:val="0"/>
          <w:sz w:val="21"/>
          <w:szCs w:val="21"/>
        </w:rPr>
        <w:t>以下是引脚描述：</w:t>
      </w:r>
    </w:p>
    <w:tbl>
      <w:tblPr>
        <w:tblStyle w:val="7"/>
        <w:tblW w:w="5700" w:type="dxa"/>
        <w:jc w:val="center"/>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0"/>
        <w:gridCol w:w="3420"/>
      </w:tblGrid>
      <w:tr w14:paraId="2FDE3173">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DDDDDD" w:sz="4" w:space="0"/>
              <w:left w:val="single" w:color="DDDDDD" w:sz="4" w:space="0"/>
              <w:bottom w:val="single" w:color="DDDDDD" w:sz="4" w:space="0"/>
              <w:right w:val="single" w:color="DDDDDD" w:sz="4" w:space="0"/>
            </w:tcBorders>
            <w:shd w:val="clear" w:color="auto" w:fill="F1F1F1"/>
            <w:tcMar>
              <w:top w:w="96" w:type="dxa"/>
              <w:left w:w="96" w:type="dxa"/>
              <w:bottom w:w="96" w:type="dxa"/>
              <w:right w:w="96" w:type="dxa"/>
            </w:tcMar>
            <w:vAlign w:val="center"/>
          </w:tcPr>
          <w:p w14:paraId="0FB1A0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引脚名称</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4BC9B7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描述</w:t>
            </w:r>
          </w:p>
        </w:tc>
      </w:tr>
      <w:tr w14:paraId="06AD3BA1">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16A1F4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VCC</w:t>
            </w:r>
          </w:p>
        </w:tc>
        <w:tc>
          <w:tcPr>
            <w:tcW w:w="342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08EB46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供给电压3~5V</w:t>
            </w:r>
          </w:p>
        </w:tc>
      </w:tr>
      <w:tr w14:paraId="314A4C0B">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0E4700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GND</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5E6804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地线</w:t>
            </w:r>
          </w:p>
        </w:tc>
      </w:tr>
      <w:tr w14:paraId="2083A53C">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26A93A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D0</w:t>
            </w:r>
          </w:p>
        </w:tc>
        <w:tc>
          <w:tcPr>
            <w:tcW w:w="3420" w:type="dxa"/>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679951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开关信号</w:t>
            </w:r>
          </w:p>
        </w:tc>
      </w:tr>
      <w:tr w14:paraId="0E9E100E">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2280" w:type="dxa"/>
            <w:tcBorders>
              <w:top w:val="single" w:color="BCBCBC" w:sz="4" w:space="0"/>
              <w:left w:val="single" w:color="E0E0E0" w:sz="4" w:space="0"/>
              <w:bottom w:val="single" w:color="BCBCBC" w:sz="4" w:space="0"/>
              <w:right w:val="single" w:color="E0E0E0" w:sz="4" w:space="0"/>
            </w:tcBorders>
            <w:shd w:val="clear" w:color="auto" w:fill="F1F1F1"/>
            <w:tcMar>
              <w:top w:w="96" w:type="dxa"/>
              <w:left w:w="96" w:type="dxa"/>
              <w:bottom w:w="96" w:type="dxa"/>
              <w:right w:w="96" w:type="dxa"/>
            </w:tcMar>
            <w:vAlign w:val="center"/>
          </w:tcPr>
          <w:p w14:paraId="040D1F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shd w:val="clear" w:fill="F1F1F1"/>
              </w:rPr>
              <w:t>A0</w:t>
            </w:r>
          </w:p>
        </w:tc>
        <w:tc>
          <w:tcPr>
            <w:tcW w:w="3420" w:type="dxa"/>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4B1993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rPr>
                <w:color w:val="4F4F4F"/>
                <w:sz w:val="16"/>
                <w:szCs w:val="16"/>
              </w:rPr>
            </w:pPr>
            <w:r>
              <w:rPr>
                <w:color w:val="333333"/>
                <w:sz w:val="16"/>
                <w:szCs w:val="16"/>
              </w:rPr>
              <w:t>模拟信号</w:t>
            </w:r>
          </w:p>
        </w:tc>
      </w:tr>
    </w:tbl>
    <w:p w14:paraId="24994324">
      <w:pPr>
        <w:pStyle w:val="3"/>
        <w:keepNext w:val="0"/>
        <w:keepLines w:val="0"/>
        <w:widowControl/>
        <w:suppressLineNumbers w:val="0"/>
        <w:spacing w:before="288" w:beforeAutospacing="0" w:after="96" w:afterAutospacing="0" w:line="360" w:lineRule="atLeast"/>
        <w:ind w:left="0" w:right="0" w:firstLine="0"/>
        <w:jc w:val="center"/>
        <w:rPr>
          <w:rFonts w:hint="default" w:ascii="Arial" w:hAnsi="Arial" w:eastAsia="Arial" w:cs="Arial"/>
          <w:b/>
          <w:bCs/>
          <w:i w:val="0"/>
          <w:iCs w:val="0"/>
          <w:caps w:val="0"/>
          <w:color w:val="4F4F4F"/>
          <w:spacing w:val="0"/>
          <w:sz w:val="24"/>
          <w:szCs w:val="24"/>
        </w:rPr>
      </w:pPr>
      <w:bookmarkStart w:id="4" w:name="t5"/>
      <w:bookmarkEnd w:id="4"/>
      <w:r>
        <w:rPr>
          <w:rFonts w:hint="default" w:ascii="Arial" w:hAnsi="Arial" w:eastAsia="Arial" w:cs="Arial"/>
          <w:b/>
          <w:bCs/>
          <w:i w:val="0"/>
          <w:iCs w:val="0"/>
          <w:caps w:val="0"/>
          <w:color w:val="4F4F4F"/>
          <w:spacing w:val="0"/>
          <w:sz w:val="24"/>
          <w:szCs w:val="24"/>
        </w:rPr>
        <w:drawing>
          <wp:inline distT="0" distB="0" distL="114300" distR="114300">
            <wp:extent cx="4695190" cy="1724660"/>
            <wp:effectExtent l="0" t="0" r="0" b="0"/>
            <wp:docPr id="3"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8"/>
                    <pic:cNvPicPr>
                      <a:picLocks noChangeAspect="1"/>
                    </pic:cNvPicPr>
                  </pic:nvPicPr>
                  <pic:blipFill>
                    <a:blip r:embed="rId6"/>
                    <a:srcRect b="7493"/>
                    <a:stretch>
                      <a:fillRect/>
                    </a:stretch>
                  </pic:blipFill>
                  <pic:spPr>
                    <a:xfrm>
                      <a:off x="0" y="0"/>
                      <a:ext cx="4695190" cy="1724660"/>
                    </a:xfrm>
                    <a:prstGeom prst="rect">
                      <a:avLst/>
                    </a:prstGeom>
                    <a:noFill/>
                    <a:ln w="9525">
                      <a:noFill/>
                    </a:ln>
                  </pic:spPr>
                </pic:pic>
              </a:graphicData>
            </a:graphic>
          </wp:inline>
        </w:drawing>
      </w:r>
    </w:p>
    <w:p w14:paraId="60A62E80">
      <w:bookmarkStart w:id="6" w:name="_GoBack"/>
      <w:bookmarkEnd w:id="6"/>
      <w:bookmarkStart w:id="5" w:name="t6"/>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Mono">
    <w:panose1 w:val="020B0609030804020204"/>
    <w:charset w:val="00"/>
    <w:family w:val="auto"/>
    <w:pitch w:val="default"/>
    <w:sig w:usb0="E70026FF" w:usb1="D200F9FB" w:usb2="02000028" w:usb3="00000000" w:csb0="600001DF" w:csb1="FFD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xZTZhODU2OGFlNGZmZTVlMjBkNzY4N2Q1ZGU2MzEifQ=="/>
  </w:docVars>
  <w:rsids>
    <w:rsidRoot w:val="00000000"/>
    <w:rsid w:val="0FD22917"/>
    <w:rsid w:val="23B27A4B"/>
    <w:rsid w:val="32674DBA"/>
    <w:rsid w:val="5B6D649B"/>
    <w:rsid w:val="5F7A3D06"/>
    <w:rsid w:val="634A39C9"/>
    <w:rsid w:val="635E5639"/>
    <w:rsid w:val="67787532"/>
    <w:rsid w:val="72273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100" w:beforeLines="100" w:after="100" w:afterLines="100" w:line="360" w:lineRule="auto"/>
      <w:jc w:val="center"/>
      <w:outlineLvl w:val="0"/>
    </w:pPr>
    <w:rPr>
      <w:rFonts w:ascii="Times New Roman" w:hAnsi="Times New Roman" w:eastAsia="黑体" w:cs="Times New Roman"/>
      <w:kern w:val="44"/>
      <w:sz w:val="30"/>
      <w:szCs w:val="20"/>
    </w:rPr>
  </w:style>
  <w:style w:type="paragraph" w:styleId="3">
    <w:name w:val="heading 3"/>
    <w:basedOn w:val="1"/>
    <w:next w:val="1"/>
    <w:link w:val="1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customStyle="1" w:styleId="11">
    <w:name w:val="标题 3 字符"/>
    <w:link w:val="3"/>
    <w:autoRedefine/>
    <w:semiHidden/>
    <w:qFormat/>
    <w:uiPriority w:val="9"/>
    <w:rPr>
      <w:rFonts w:ascii="Times New Roman" w:hAnsi="Times New Roman" w:eastAsia="黑体" w:cs="Times New Roman"/>
      <w:bCs/>
      <w:sz w:val="28"/>
      <w:szCs w:val="32"/>
    </w:rPr>
  </w:style>
  <w:style w:type="character" w:customStyle="1" w:styleId="12">
    <w:name w:val="标题 1 字符"/>
    <w:link w:val="2"/>
    <w:qFormat/>
    <w:locked/>
    <w:uiPriority w:val="99"/>
    <w:rPr>
      <w:rFonts w:ascii="Times New Roman" w:hAnsi="Times New Roman" w:eastAsia="黑体" w:cs="Times New Roman"/>
      <w:kern w:val="44"/>
      <w:sz w:val="3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759</Words>
  <Characters>1818</Characters>
  <Lines>0</Lines>
  <Paragraphs>0</Paragraphs>
  <TotalTime>18</TotalTime>
  <ScaleCrop>false</ScaleCrop>
  <LinksUpToDate>false</LinksUpToDate>
  <CharactersWithSpaces>2067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2024-04-12T04:06:00Z</dcterms:created>
  <dc:creator>fxp</dc:creator>
  <cp:lastModifiedBy>Wonderful</cp:lastModifiedBy>
  <dcterms:modified xsi:type="dcterms:W3CDTF">2024-11-17T10:49:28Z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367B0D68BB5C48E09C7DAE002FE9C72E_12</vt:lpwstr>
  </property>
</Properties>
</file>