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1619250"/>
                    </a:xfrm>
                    <a:prstGeom prst="rect">
                      <a:avLst/>
                    </a:prstGeom>
                  </pic:spPr>
                </pic:pic>
              </a:graphicData>
            </a:graphic>
          </wp:inline>
        </w:drawing>
      </w:r>
    </w:p>
    <w:p>
      <w:pPr>
        <w:spacing w:after="40"/>
        <w:jc w:val="center"/>
      </w:pPr>
      <w:r>
        <w:rPr>
          <w:rFonts w:ascii="Calibri" w:cs="Calibri" w:eastAsia="Calibri" w:hAnsi="Calibri"/>
          <w:b/>
          <w:bCs/>
          <w:color w:val="0B2545"/>
          <w:sz w:val="36"/>
          <w:szCs w:val="36"/>
        </w:rPr>
        <w:t xml:space="preserve">GUFFEY PICK’EM — 2026 SEASON</w:t>
      </w:r>
    </w:p>
    <w:p>
      <w:pPr>
        <w:pBdr>
          <w:bottom w:val="single" w:color="0B2545" w:sz="8" w:space="8"/>
        </w:pBdr>
        <w:spacing w:after="240"/>
        <w:jc w:val="center"/>
      </w:pPr>
      <w:r>
        <w:rPr>
          <w:rFonts w:ascii="Calibri" w:cs="Calibri" w:eastAsia="Calibri" w:hAnsi="Calibri"/>
          <w:b/>
          <w:bCs/>
          <w:color w:val="1B7A3D"/>
          <w:sz w:val="24"/>
          <w:szCs w:val="24"/>
        </w:rPr>
        <w:t xml:space="preserve">wapitismith.com/pickem</w:t>
      </w:r>
    </w:p>
    <w:p>
      <w:pPr>
        <w:spacing w:after="160" w:line="276"/>
      </w:pPr>
      <w:r>
        <w:rPr>
          <w:rFonts w:ascii="Calibri" w:cs="Calibri" w:eastAsia="Calibri" w:hAnsi="Calibri"/>
          <w:sz w:val="22"/>
          <w:szCs w:val="22"/>
        </w:rPr>
        <w:t xml:space="preserve">Welcome back, football fans!</w:t>
      </w:r>
    </w:p>
    <w:p>
      <w:pPr>
        <w:spacing w:after="160" w:line="276"/>
      </w:pPr>
      <w:r>
        <w:rPr>
          <w:rFonts w:ascii="Calibri" w:cs="Calibri" w:eastAsia="Calibri" w:hAnsi="Calibri"/>
          <w:sz w:val="22"/>
          <w:szCs w:val="22"/>
        </w:rPr>
        <w:t xml:space="preserve">The pool is getting an upgrade this season. No more emailing picks or waiting for me to tally spreadsheets — everything now runs on our own website. Make your picks from your phone, tablet, or computer, watch the standings update live while the games are on, and see exactly where the money stands all season long.</w:t>
      </w:r>
    </w:p>
    <w:p>
      <w:pPr>
        <w:pStyle w:val="Heading2"/>
        <w:spacing w:after="120" w:before="260"/>
      </w:pPr>
      <w:r>
        <w:rPr>
          <w:rFonts w:ascii="Calibri" w:cs="Calibri" w:eastAsia="Calibri" w:hAnsi="Calibri"/>
          <w:b/>
          <w:bCs/>
          <w:color w:val="0B2545"/>
          <w:sz w:val="26"/>
          <w:szCs w:val="26"/>
        </w:rPr>
        <w:t xml:space="preserve">Getting started</w:t>
      </w:r>
    </w:p>
    <w:p>
      <w:pPr>
        <w:pStyle w:val="ListParagraph"/>
        <w:numPr>
          <w:ilvl w:val="0"/>
          <w:numId w:val="2"/>
        </w:numPr>
        <w:spacing w:after="100" w:line="276"/>
      </w:pPr>
      <w:r>
        <w:rPr>
          <w:rFonts w:ascii="Calibri" w:cs="Calibri" w:eastAsia="Calibri" w:hAnsi="Calibri"/>
          <w:b/>
          <w:bCs/>
          <w:sz w:val="22"/>
          <w:szCs w:val="22"/>
        </w:rPr>
        <w:t xml:space="preserve">Go to wapitismith.com/pickem</w:t>
      </w:r>
      <w:r>
        <w:rPr>
          <w:rFonts w:ascii="Calibri" w:cs="Calibri" w:eastAsia="Calibri" w:hAnsi="Calibri"/>
          <w:sz w:val="22"/>
          <w:szCs w:val="22"/>
        </w:rPr>
        <w:t xml:space="preserve"> on any device and enter your email address.</w:t>
      </w:r>
    </w:p>
    <w:p>
      <w:pPr>
        <w:pStyle w:val="ListParagraph"/>
        <w:numPr>
          <w:ilvl w:val="0"/>
          <w:numId w:val="2"/>
        </w:numPr>
        <w:spacing w:after="100" w:line="276"/>
      </w:pPr>
      <w:r>
        <w:rPr>
          <w:rFonts w:ascii="Calibri" w:cs="Calibri" w:eastAsia="Calibri" w:hAnsi="Calibri"/>
          <w:b/>
          <w:bCs/>
          <w:sz w:val="22"/>
          <w:szCs w:val="22"/>
        </w:rPr>
        <w:t xml:space="preserve">No password needed</w:t>
      </w:r>
      <w:r>
        <w:rPr>
          <w:rFonts w:ascii="Calibri" w:cs="Calibri" w:eastAsia="Calibri" w:hAnsi="Calibri"/>
          <w:sz w:val="22"/>
          <w:szCs w:val="22"/>
        </w:rPr>
        <w:t xml:space="preserve"> — we email you a sign-in link. Click it once on each device and you stay signed in all season.</w:t>
      </w:r>
    </w:p>
    <w:p>
      <w:pPr>
        <w:pStyle w:val="ListParagraph"/>
        <w:numPr>
          <w:ilvl w:val="0"/>
          <w:numId w:val="2"/>
        </w:numPr>
        <w:spacing w:after="100" w:line="276"/>
      </w:pPr>
      <w:r>
        <w:rPr>
          <w:rFonts w:ascii="Calibri" w:cs="Calibri" w:eastAsia="Calibri" w:hAnsi="Calibri"/>
          <w:b/>
          <w:bCs/>
          <w:sz w:val="22"/>
          <w:szCs w:val="22"/>
        </w:rPr>
        <w:t xml:space="preserve">Bookmark it!</w:t>
      </w:r>
      <w:r>
        <w:rPr>
          <w:rFonts w:ascii="Calibri" w:cs="Calibri" w:eastAsia="Calibri" w:hAnsi="Calibri"/>
          <w:sz w:val="22"/>
          <w:szCs w:val="22"/>
        </w:rPr>
        <w:t xml:space="preserve"> After you click the sign-in link, save the page you land on as a bookmark — that’s your one-tap door back into the pool.</w:t>
      </w:r>
    </w:p>
    <w:p>
      <w:pPr>
        <w:pStyle w:val="ListParagraph"/>
        <w:numPr>
          <w:ilvl w:val="0"/>
          <w:numId w:val="2"/>
        </w:numPr>
        <w:spacing w:after="100" w:line="276"/>
      </w:pPr>
      <w:r>
        <w:rPr>
          <w:rFonts w:ascii="Calibri" w:cs="Calibri" w:eastAsia="Calibri" w:hAnsi="Calibri"/>
          <w:b/>
          <w:bCs/>
          <w:sz w:val="22"/>
          <w:szCs w:val="22"/>
        </w:rPr>
        <w:t xml:space="preserve">Your account is your email address.</w:t>
      </w:r>
      <w:r>
        <w:rPr>
          <w:rFonts w:ascii="Calibri" w:cs="Calibri" w:eastAsia="Calibri" w:hAnsi="Calibri"/>
          <w:sz w:val="22"/>
          <w:szCs w:val="22"/>
        </w:rPr>
        <w:t xml:space="preserve"> Lose the bookmark, get a new phone, or sign in from a different device? No problem — just go to wapitismith.com/pickem, enter the same email, and everything (picks, standings, balance) is right where you left it. It works across all your devices at once.</w:t>
      </w:r>
    </w:p>
    <w:p>
      <w:pPr>
        <w:pStyle w:val="ListParagraph"/>
        <w:numPr>
          <w:ilvl w:val="0"/>
          <w:numId w:val="2"/>
        </w:numPr>
        <w:spacing w:after="100" w:line="276"/>
      </w:pPr>
      <w:r>
        <w:rPr>
          <w:rFonts w:ascii="Calibri" w:cs="Calibri" w:eastAsia="Calibri" w:hAnsi="Calibri"/>
          <w:b/>
          <w:bCs/>
          <w:sz w:val="22"/>
          <w:szCs w:val="22"/>
        </w:rPr>
        <w:t xml:space="preserve">Enter a display name</w:t>
      </w:r>
      <w:r>
        <w:rPr>
          <w:rFonts w:ascii="Calibri" w:cs="Calibri" w:eastAsia="Calibri" w:hAnsi="Calibri"/>
          <w:sz w:val="22"/>
          <w:szCs w:val="22"/>
        </w:rPr>
        <w:t xml:space="preserve"> the first time — that’s how you’ll appear in the standings.</w:t>
      </w:r>
    </w:p>
    <w:p>
      <w:pPr>
        <w:pStyle w:val="Heading2"/>
        <w:spacing w:after="120" w:before="260"/>
      </w:pPr>
      <w:r>
        <w:rPr>
          <w:rFonts w:ascii="Calibri" w:cs="Calibri" w:eastAsia="Calibri" w:hAnsi="Calibri"/>
          <w:b/>
          <w:bCs/>
          <w:color w:val="0B2545"/>
          <w:sz w:val="26"/>
          <w:szCs w:val="26"/>
        </w:rPr>
        <w:t xml:space="preserve">Making your picks</w:t>
      </w:r>
    </w:p>
    <w:p>
      <w:pPr>
        <w:pStyle w:val="ListParagraph"/>
        <w:numPr>
          <w:ilvl w:val="0"/>
          <w:numId w:val="2"/>
        </w:numPr>
        <w:spacing w:after="100" w:line="276"/>
      </w:pPr>
      <w:r>
        <w:rPr>
          <w:rFonts w:ascii="Calibri" w:cs="Calibri" w:eastAsia="Calibri" w:hAnsi="Calibri"/>
          <w:b/>
          <w:bCs/>
          <w:sz w:val="22"/>
          <w:szCs w:val="22"/>
        </w:rPr>
        <w:t xml:space="preserve">Pick a winner for every game</w:t>
      </w:r>
      <w:r>
        <w:rPr>
          <w:rFonts w:ascii="Calibri" w:cs="Calibri" w:eastAsia="Calibri" w:hAnsi="Calibri"/>
          <w:sz w:val="22"/>
          <w:szCs w:val="22"/>
        </w:rPr>
        <w:t xml:space="preserve"> each week — just tap the team.</w:t>
      </w:r>
    </w:p>
    <w:p>
      <w:pPr>
        <w:pStyle w:val="ListParagraph"/>
        <w:numPr>
          <w:ilvl w:val="0"/>
          <w:numId w:val="2"/>
        </w:numPr>
        <w:spacing w:after="100" w:line="276"/>
      </w:pPr>
      <w:r>
        <w:rPr>
          <w:rFonts w:ascii="Calibri" w:cs="Calibri" w:eastAsia="Calibri" w:hAnsi="Calibri"/>
          <w:b/>
          <w:bCs/>
          <w:sz w:val="22"/>
          <w:szCs w:val="22"/>
        </w:rPr>
        <w:t xml:space="preserve">Assign confidence points</w:t>
      </w:r>
      <w:r>
        <w:rPr>
          <w:rFonts w:ascii="Calibri" w:cs="Calibri" w:eastAsia="Calibri" w:hAnsi="Calibri"/>
          <w:sz w:val="22"/>
          <w:szCs w:val="22"/>
        </w:rPr>
        <w:t xml:space="preserve"> to each pick: if there are 16 games, rank them 16 (most confident) down to 1 (least). Each number can only be used once per week.</w:t>
      </w:r>
    </w:p>
    <w:p>
      <w:pPr>
        <w:pStyle w:val="ListParagraph"/>
        <w:numPr>
          <w:ilvl w:val="0"/>
          <w:numId w:val="2"/>
        </w:numPr>
        <w:spacing w:after="100" w:line="276"/>
      </w:pPr>
      <w:r>
        <w:rPr>
          <w:rFonts w:ascii="Calibri" w:cs="Calibri" w:eastAsia="Calibri" w:hAnsi="Calibri"/>
          <w:b/>
          <w:bCs/>
          <w:sz w:val="22"/>
          <w:szCs w:val="22"/>
        </w:rPr>
        <w:t xml:space="preserve">Each game locks at kickoff.</w:t>
      </w:r>
      <w:r>
        <w:rPr>
          <w:rFonts w:ascii="Calibri" w:cs="Calibri" w:eastAsia="Calibri" w:hAnsi="Calibri"/>
          <w:sz w:val="22"/>
          <w:szCs w:val="22"/>
        </w:rPr>
        <w:t xml:space="preserve"> You can change picks as often as you like until that game starts. Miss the Thursday game? The rest of the week is still open.</w:t>
      </w:r>
    </w:p>
    <w:p>
      <w:pPr>
        <w:pStyle w:val="ListParagraph"/>
        <w:numPr>
          <w:ilvl w:val="0"/>
          <w:numId w:val="2"/>
        </w:numPr>
        <w:spacing w:after="100" w:line="276"/>
      </w:pPr>
      <w:r>
        <w:rPr>
          <w:rFonts w:ascii="Calibri" w:cs="Calibri" w:eastAsia="Calibri" w:hAnsi="Calibri"/>
          <w:b/>
          <w:bCs/>
          <w:sz w:val="22"/>
          <w:szCs w:val="22"/>
        </w:rPr>
        <w:t xml:space="preserve">Picks are secret</w:t>
      </w:r>
      <w:r>
        <w:rPr>
          <w:rFonts w:ascii="Calibri" w:cs="Calibri" w:eastAsia="Calibri" w:hAnsi="Calibri"/>
          <w:sz w:val="22"/>
          <w:szCs w:val="22"/>
        </w:rPr>
        <w:t xml:space="preserve"> until kickoff — nobody (including me) can copy your genius.</w:t>
      </w:r>
    </w:p>
    <w:p>
      <w:pPr>
        <w:pStyle w:val="ListParagraph"/>
        <w:numPr>
          <w:ilvl w:val="0"/>
          <w:numId w:val="2"/>
        </w:numPr>
        <w:spacing w:after="100" w:line="276"/>
      </w:pPr>
      <w:r>
        <w:rPr>
          <w:rFonts w:ascii="Calibri" w:cs="Calibri" w:eastAsia="Calibri" w:hAnsi="Calibri"/>
          <w:b/>
          <w:bCs/>
          <w:sz w:val="22"/>
          <w:szCs w:val="22"/>
        </w:rPr>
        <w:t xml:space="preserve">Pick ahead!</w:t>
      </w:r>
      <w:r>
        <w:rPr>
          <w:rFonts w:ascii="Calibri" w:cs="Calibri" w:eastAsia="Calibri" w:hAnsi="Calibri"/>
          <w:sz w:val="22"/>
          <w:szCs w:val="22"/>
        </w:rPr>
        <w:t xml:space="preserve"> Heading out of town? Use the week selector to enter picks for any future week.</w:t>
      </w:r>
    </w:p>
    <w:p>
      <w:pPr>
        <w:pStyle w:val="ListParagraph"/>
        <w:numPr>
          <w:ilvl w:val="0"/>
          <w:numId w:val="2"/>
        </w:numPr>
        <w:spacing w:after="100" w:line="276"/>
      </w:pPr>
      <w:r>
        <w:rPr>
          <w:rFonts w:ascii="Calibri" w:cs="Calibri" w:eastAsia="Calibri" w:hAnsi="Calibri"/>
          <w:b/>
          <w:bCs/>
          <w:sz w:val="22"/>
          <w:szCs w:val="22"/>
        </w:rPr>
        <w:t xml:space="preserve">Weekly tiebreaker:</w:t>
      </w:r>
      <w:r>
        <w:rPr>
          <w:rFonts w:ascii="Calibri" w:cs="Calibri" w:eastAsia="Calibri" w:hAnsi="Calibri"/>
          <w:sz w:val="22"/>
          <w:szCs w:val="22"/>
        </w:rPr>
        <w:t xml:space="preserve"> on the week’s final Monday Night game you’ll see an extra box — enter your prediction of the COMBINED final score of that game (both teams added together). Don’t skip it; it decides ties.</w:t>
      </w:r>
    </w:p>
    <w:p>
      <w:pPr>
        <w:pStyle w:val="Heading2"/>
        <w:spacing w:after="120" w:before="260"/>
      </w:pPr>
      <w:r>
        <w:rPr>
          <w:rFonts w:ascii="Calibri" w:cs="Calibri" w:eastAsia="Calibri" w:hAnsi="Calibri"/>
          <w:b/>
          <w:bCs/>
          <w:color w:val="0B2545"/>
          <w:sz w:val="26"/>
          <w:szCs w:val="26"/>
        </w:rPr>
        <w:t xml:space="preserve">Scoring &amp; standings</w:t>
      </w:r>
    </w:p>
    <w:p>
      <w:pPr>
        <w:pStyle w:val="ListParagraph"/>
        <w:numPr>
          <w:ilvl w:val="0"/>
          <w:numId w:val="2"/>
        </w:numPr>
        <w:spacing w:after="100" w:line="276"/>
      </w:pPr>
      <w:r>
        <w:rPr>
          <w:rFonts w:ascii="Calibri" w:cs="Calibri" w:eastAsia="Calibri" w:hAnsi="Calibri"/>
          <w:b/>
          <w:bCs/>
          <w:sz w:val="22"/>
          <w:szCs w:val="22"/>
        </w:rPr>
        <w:t xml:space="preserve">Weekly winner:</w:t>
      </w:r>
      <w:r>
        <w:rPr>
          <w:rFonts w:ascii="Calibri" w:cs="Calibri" w:eastAsia="Calibri" w:hAnsi="Calibri"/>
          <w:sz w:val="22"/>
          <w:szCs w:val="22"/>
        </w:rPr>
        <w:t xml:space="preserve"> most confidence points on correct picks that week (straight-up wins shown too).</w:t>
      </w:r>
    </w:p>
    <w:p>
      <w:pPr>
        <w:pStyle w:val="ListParagraph"/>
        <w:numPr>
          <w:ilvl w:val="0"/>
          <w:numId w:val="2"/>
        </w:numPr>
        <w:spacing w:after="100" w:line="276"/>
      </w:pPr>
      <w:r>
        <w:rPr>
          <w:rFonts w:ascii="Calibri" w:cs="Calibri" w:eastAsia="Calibri" w:hAnsi="Calibri"/>
          <w:b/>
          <w:bCs/>
          <w:sz w:val="22"/>
          <w:szCs w:val="22"/>
        </w:rPr>
        <w:t xml:space="preserve">Overall winner:</w:t>
      </w:r>
      <w:r>
        <w:rPr>
          <w:rFonts w:ascii="Calibri" w:cs="Calibri" w:eastAsia="Calibri" w:hAnsi="Calibri"/>
          <w:sz w:val="22"/>
          <w:szCs w:val="22"/>
        </w:rPr>
        <w:t xml:space="preserve"> most total confidence points across the regular season.</w:t>
      </w:r>
    </w:p>
    <w:p>
      <w:pPr>
        <w:pStyle w:val="ListParagraph"/>
        <w:numPr>
          <w:ilvl w:val="0"/>
          <w:numId w:val="2"/>
        </w:numPr>
        <w:spacing w:after="100" w:line="276"/>
      </w:pPr>
      <w:r>
        <w:rPr>
          <w:rFonts w:ascii="Calibri" w:cs="Calibri" w:eastAsia="Calibri" w:hAnsi="Calibri"/>
          <w:b/>
          <w:bCs/>
          <w:sz w:val="22"/>
          <w:szCs w:val="22"/>
        </w:rPr>
        <w:t xml:space="preserve">Live standings:</w:t>
      </w:r>
      <w:r>
        <w:rPr>
          <w:rFonts w:ascii="Calibri" w:cs="Calibri" w:eastAsia="Calibri" w:hAnsi="Calibri"/>
          <w:sz w:val="22"/>
          <w:szCs w:val="22"/>
        </w:rPr>
        <w:t xml:space="preserve"> scores flow in automatically all day Sunday (and Thursday and Monday nights) — no waiting for a recap email to know where you stand.</w:t>
      </w:r>
    </w:p>
    <w:p>
      <w:pPr>
        <w:pStyle w:val="Heading2"/>
        <w:spacing w:after="120" w:before="260"/>
      </w:pPr>
      <w:r>
        <w:rPr>
          <w:rFonts w:ascii="Calibri" w:cs="Calibri" w:eastAsia="Calibri" w:hAnsi="Calibri"/>
          <w:b/>
          <w:bCs/>
          <w:color w:val="0B2545"/>
          <w:sz w:val="26"/>
          <w:szCs w:val="26"/>
        </w:rPr>
        <w:t xml:space="preserve">The money</w:t>
      </w:r>
    </w:p>
    <w:p>
      <w:pPr>
        <w:pStyle w:val="ListParagraph"/>
        <w:numPr>
          <w:ilvl w:val="0"/>
          <w:numId w:val="2"/>
        </w:numPr>
        <w:spacing w:after="100" w:line="276"/>
      </w:pPr>
      <w:r>
        <w:rPr>
          <w:rFonts w:ascii="Calibri" w:cs="Calibri" w:eastAsia="Calibri" w:hAnsi="Calibri"/>
          <w:b/>
          <w:bCs/>
          <w:sz w:val="22"/>
          <w:szCs w:val="22"/>
        </w:rPr>
        <w:t xml:space="preserve">Entry is $5 per week</w:t>
      </w:r>
      <w:r>
        <w:rPr>
          <w:rFonts w:ascii="Calibri" w:cs="Calibri" w:eastAsia="Calibri" w:hAnsi="Calibri"/>
          <w:sz w:val="22"/>
          <w:szCs w:val="22"/>
        </w:rPr>
        <w:t xml:space="preserve">, and you only owe for weeks you actually play.</w:t>
      </w:r>
    </w:p>
    <w:p>
      <w:pPr>
        <w:pStyle w:val="ListParagraph"/>
        <w:numPr>
          <w:ilvl w:val="0"/>
          <w:numId w:val="2"/>
        </w:numPr>
        <w:spacing w:after="100" w:line="276"/>
      </w:pPr>
      <w:r>
        <w:rPr>
          <w:rFonts w:ascii="Calibri" w:cs="Calibri" w:eastAsia="Calibri" w:hAnsi="Calibri"/>
          <w:b/>
          <w:bCs/>
          <w:sz w:val="22"/>
          <w:szCs w:val="22"/>
        </w:rPr>
        <w:t xml:space="preserve">Half of each week’s pot</w:t>
      </w:r>
      <w:r>
        <w:rPr>
          <w:rFonts w:ascii="Calibri" w:cs="Calibri" w:eastAsia="Calibri" w:hAnsi="Calibri"/>
          <w:sz w:val="22"/>
          <w:szCs w:val="22"/>
        </w:rPr>
        <w:t xml:space="preserve"> goes to that week’s winner.</w:t>
      </w:r>
    </w:p>
    <w:p>
      <w:pPr>
        <w:pStyle w:val="ListParagraph"/>
        <w:numPr>
          <w:ilvl w:val="0"/>
          <w:numId w:val="2"/>
        </w:numPr>
        <w:spacing w:after="100" w:line="276"/>
      </w:pPr>
      <w:r>
        <w:rPr>
          <w:rFonts w:ascii="Calibri" w:cs="Calibri" w:eastAsia="Calibri" w:hAnsi="Calibri"/>
          <w:b/>
          <w:bCs/>
          <w:sz w:val="22"/>
          <w:szCs w:val="22"/>
        </w:rPr>
        <w:t xml:space="preserve">The other half rolls into the season pot</w:t>
      </w:r>
      <w:r>
        <w:rPr>
          <w:rFonts w:ascii="Calibri" w:cs="Calibri" w:eastAsia="Calibri" w:hAnsi="Calibri"/>
          <w:sz w:val="22"/>
          <w:szCs w:val="22"/>
        </w:rPr>
        <w:t xml:space="preserve">, paid to the overall winner at the end of the regular season.</w:t>
      </w:r>
    </w:p>
    <w:p>
      <w:pPr>
        <w:pStyle w:val="ListParagraph"/>
        <w:numPr>
          <w:ilvl w:val="0"/>
          <w:numId w:val="2"/>
        </w:numPr>
        <w:spacing w:after="100" w:line="276"/>
      </w:pPr>
      <w:r>
        <w:rPr>
          <w:rFonts w:ascii="Calibri" w:cs="Calibri" w:eastAsia="Calibri" w:hAnsi="Calibri"/>
          <w:b/>
          <w:bCs/>
          <w:sz w:val="22"/>
          <w:szCs w:val="22"/>
        </w:rPr>
        <w:t xml:space="preserve">Paying is easy:</w:t>
      </w:r>
      <w:r>
        <w:rPr>
          <w:rFonts w:ascii="Calibri" w:cs="Calibri" w:eastAsia="Calibri" w:hAnsi="Calibri"/>
          <w:sz w:val="22"/>
          <w:szCs w:val="22"/>
        </w:rPr>
        <w:t xml:space="preserve"> the site shows your balance at the top of the page with a "Pay with Venmo" button pre-filled with what you owe. Prepay for the season or pay week by week — both work. Cash and check are fine too; your balance updates once I record it.</w:t>
      </w:r>
    </w:p>
    <w:p>
      <w:pPr>
        <w:pStyle w:val="ListParagraph"/>
        <w:numPr>
          <w:ilvl w:val="0"/>
          <w:numId w:val="2"/>
        </w:numPr>
        <w:spacing w:after="100" w:line="276"/>
      </w:pPr>
      <w:r>
        <w:rPr>
          <w:rFonts w:ascii="Calibri" w:cs="Calibri" w:eastAsia="Calibri" w:hAnsi="Calibri"/>
          <w:b/>
          <w:bCs/>
          <w:sz w:val="22"/>
          <w:szCs w:val="22"/>
        </w:rPr>
        <w:t xml:space="preserve">Ties:</w:t>
      </w:r>
      <w:r>
        <w:rPr>
          <w:rFonts w:ascii="Calibri" w:cs="Calibri" w:eastAsia="Calibri" w:hAnsi="Calibri"/>
          <w:sz w:val="22"/>
          <w:szCs w:val="22"/>
        </w:rPr>
        <w:t xml:space="preserve"> if two or more players tie on confidence points for the week, the tiebreaker prediction closest to the actual combined score of that Monday Night game wins. If it’s somehow still a tie, the weekly prize is split.</w:t>
      </w:r>
    </w:p>
    <w:p>
      <w:pPr>
        <w:pStyle w:val="Heading2"/>
        <w:spacing w:after="120" w:before="260"/>
      </w:pPr>
      <w:r>
        <w:rPr>
          <w:rFonts w:ascii="Calibri" w:cs="Calibri" w:eastAsia="Calibri" w:hAnsi="Calibri"/>
          <w:b/>
          <w:bCs/>
          <w:color w:val="0B2545"/>
          <w:sz w:val="26"/>
          <w:szCs w:val="26"/>
        </w:rPr>
        <w:t xml:space="preserve">The fine print</w:t>
      </w:r>
    </w:p>
    <w:p>
      <w:pPr>
        <w:pStyle w:val="ListParagraph"/>
        <w:numPr>
          <w:ilvl w:val="0"/>
          <w:numId w:val="2"/>
        </w:numPr>
        <w:spacing w:after="100" w:line="276"/>
      </w:pPr>
      <w:r>
        <w:rPr>
          <w:rFonts w:ascii="Calibri" w:cs="Calibri" w:eastAsia="Calibri" w:hAnsi="Calibri"/>
          <w:b/>
          <w:bCs/>
          <w:sz w:val="22"/>
          <w:szCs w:val="22"/>
        </w:rPr>
        <w:t xml:space="preserve">Reminders:</w:t>
      </w:r>
      <w:r>
        <w:rPr>
          <w:rFonts w:ascii="Calibri" w:cs="Calibri" w:eastAsia="Calibri" w:hAnsi="Calibri"/>
          <w:sz w:val="22"/>
          <w:szCs w:val="22"/>
        </w:rPr>
        <w:t xml:space="preserve"> if you haven’t finished your picks, you’ll get an email nudge before kickoff. A missed game simply scores zero.</w:t>
      </w:r>
    </w:p>
    <w:p>
      <w:pPr>
        <w:pStyle w:val="ListParagraph"/>
        <w:numPr>
          <w:ilvl w:val="0"/>
          <w:numId w:val="2"/>
        </w:numPr>
        <w:spacing w:after="100" w:line="276"/>
      </w:pPr>
      <w:r>
        <w:rPr>
          <w:rFonts w:ascii="Calibri" w:cs="Calibri" w:eastAsia="Calibri" w:hAnsi="Calibri"/>
          <w:b/>
          <w:bCs/>
          <w:sz w:val="22"/>
          <w:szCs w:val="22"/>
        </w:rPr>
        <w:t xml:space="preserve">Weekly recap:</w:t>
      </w:r>
      <w:r>
        <w:rPr>
          <w:rFonts w:ascii="Calibri" w:cs="Calibri" w:eastAsia="Calibri" w:hAnsi="Calibri"/>
          <w:sz w:val="22"/>
          <w:szCs w:val="22"/>
        </w:rPr>
        <w:t xml:space="preserve"> results and standings land in your inbox every Tuesday morning.</w:t>
      </w:r>
    </w:p>
    <w:p>
      <w:pPr>
        <w:pStyle w:val="ListParagraph"/>
        <w:numPr>
          <w:ilvl w:val="0"/>
          <w:numId w:val="2"/>
        </w:numPr>
        <w:spacing w:after="100" w:line="276"/>
      </w:pPr>
      <w:r>
        <w:rPr>
          <w:rFonts w:ascii="Calibri" w:cs="Calibri" w:eastAsia="Calibri" w:hAnsi="Calibri"/>
          <w:b/>
          <w:bCs/>
          <w:sz w:val="22"/>
          <w:szCs w:val="22"/>
        </w:rPr>
        <w:t xml:space="preserve">Disputes:</w:t>
      </w:r>
      <w:r>
        <w:rPr>
          <w:rFonts w:ascii="Calibri" w:cs="Calibri" w:eastAsia="Calibri" w:hAnsi="Calibri"/>
          <w:sz w:val="22"/>
          <w:szCs w:val="22"/>
        </w:rPr>
        <w:t xml:space="preserve"> the commissioner’s ruling is final (but bribes in the form of good beer are always considered).</w:t>
      </w:r>
    </w:p>
    <w:p>
      <w:pPr>
        <w:spacing w:after="160" w:before="200"/>
      </w:pPr>
      <w:r>
        <w:rPr>
          <w:rFonts w:ascii="Calibri" w:cs="Calibri" w:eastAsia="Calibri" w:hAnsi="Calibri"/>
          <w:sz w:val="22"/>
          <w:szCs w:val="22"/>
        </w:rPr>
        <w:t xml:space="preserve">That’s it — sign in, make your Week 1 picks, and good luck. Here’s to a great season!</w:t>
      </w:r>
    </w:p>
    <w:p>
      <w:pPr>
        <w:spacing w:after="20"/>
      </w:pPr>
      <w:r>
        <w:rPr>
          <w:rFonts w:ascii="Calibri" w:cs="Calibri" w:eastAsia="Calibri" w:hAnsi="Calibri"/>
          <w:b/>
          <w:bCs/>
          <w:sz w:val="22"/>
          <w:szCs w:val="22"/>
        </w:rPr>
        <w:t xml:space="preserve">Mike</w:t>
      </w:r>
    </w:p>
    <w:p>
      <w:pPr>
        <w:spacing w:after="0"/>
      </w:pPr>
      <w:r>
        <w:rPr>
          <w:rFonts w:ascii="Calibri" w:cs="Calibri" w:eastAsia="Calibri" w:hAnsi="Calibri"/>
          <w:color w:val="6B7280"/>
          <w:sz w:val="20"/>
          <w:szCs w:val="20"/>
        </w:rPr>
        <w:t xml:space="preserve">Commissioner · mike@colomtns.com</w:t>
      </w:r>
    </w:p>
    <w:sectPr>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030f22f9d6deae36df220a12f2a5661c6abe9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2026-08-02T20:44:13.160Z</dcterms:created>
  <dcterms:modified xsi:type="dcterms:W3CDTF">2026-08-02T20:44:13.162Z</dcterms:modified>
</cp:coreProperties>
</file>

<file path=docProps/custom.xml><?xml version="1.0" encoding="utf-8"?>
<Properties xmlns="http://schemas.openxmlformats.org/officeDocument/2006/custom-properties" xmlns:vt="http://schemas.openxmlformats.org/officeDocument/2006/docPropsVTypes"/>
</file>