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DAE879C" w14:paraId="2C078E63" wp14:textId="65359B8A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bookmarkStart w:name="_GoBack" w:id="0"/>
      <w:bookmarkEnd w:id="0"/>
      <w:r w:rsidR="3344E4E6">
        <w:rPr/>
        <w:t>Circuit Breaker Pattern</w:t>
      </w:r>
    </w:p>
    <w:p w:rsidR="3B8272F9" w:rsidP="2DAE879C" w:rsidRDefault="3B8272F9" w14:paraId="7809591D" w14:textId="2379B7C3">
      <w:pPr>
        <w:pStyle w:val="Normal"/>
      </w:pPr>
      <w:r w:rsidR="3B8272F9">
        <w:rPr/>
        <w:t>Prevents a network or service failure from cascading to other services.</w:t>
      </w:r>
    </w:p>
    <w:p w:rsidR="3344E4E6" w:rsidP="2DAE879C" w:rsidRDefault="3344E4E6" w14:paraId="24B4B1EF" w14:textId="4D3AA06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344E4E6">
        <w:rPr/>
        <w:t xml:space="preserve">Prevents an application from repeatedly trying to execute an operation which is likely to fail. </w:t>
      </w:r>
    </w:p>
    <w:p w:rsidR="14BBFE32" w:rsidP="2DAE879C" w:rsidRDefault="14BBFE32" w14:paraId="733E4986" w14:textId="7DBCFB0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4BBFE32">
        <w:rPr/>
        <w:t xml:space="preserve">Function execution call is wrapped in a circuit breaker object, which monitors the failures. </w:t>
      </w:r>
    </w:p>
    <w:p w:rsidR="14BBFE32" w:rsidP="2DAE879C" w:rsidRDefault="14BBFE32" w14:paraId="70126A86" w14:textId="69DE31C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4BBFE32">
        <w:rPr/>
        <w:t>If the failure rate (average</w:t>
      </w:r>
      <w:r w:rsidR="5608DFE6">
        <w:rPr/>
        <w:t xml:space="preserve"> number of failed requests</w:t>
      </w:r>
      <w:r w:rsidR="14BBFE32">
        <w:rPr/>
        <w:t xml:space="preserve">) is above </w:t>
      </w:r>
      <w:r w:rsidR="4560EE14">
        <w:rPr/>
        <w:t xml:space="preserve">a specified </w:t>
      </w:r>
      <w:r w:rsidR="14BBFE32">
        <w:rPr/>
        <w:t xml:space="preserve">threshold, it will </w:t>
      </w:r>
      <w:r w:rsidR="1205C895">
        <w:rPr/>
        <w:t xml:space="preserve">block </w:t>
      </w:r>
      <w:r w:rsidR="4BD434A1">
        <w:rPr/>
        <w:t xml:space="preserve">subsequent </w:t>
      </w:r>
      <w:r w:rsidR="6B0D56D4">
        <w:rPr/>
        <w:t xml:space="preserve">requests </w:t>
      </w:r>
      <w:r w:rsidR="5360E363">
        <w:rPr/>
        <w:t>to pass to actual service</w:t>
      </w:r>
      <w:r w:rsidR="162393AD">
        <w:rPr/>
        <w:t xml:space="preserve">. </w:t>
      </w:r>
      <w:r w:rsidR="537C956E">
        <w:rPr/>
        <w:t>So will return empty object immediately.</w:t>
      </w:r>
    </w:p>
    <w:p w:rsidR="703AD0B0" w:rsidP="2DAE879C" w:rsidRDefault="703AD0B0" w14:paraId="3195FA61" w14:textId="2F2C17E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703AD0B0">
        <w:rPr/>
        <w:t xml:space="preserve">After a suitable </w:t>
      </w:r>
      <w:r w:rsidR="703AD0B0">
        <w:rPr/>
        <w:t>time</w:t>
      </w:r>
      <w:r w:rsidR="4EF1B3E2">
        <w:rPr/>
        <w:t xml:space="preserve"> (</w:t>
      </w:r>
      <w:r w:rsidR="4EF1B3E2">
        <w:rPr/>
        <w:t>timeout period)</w:t>
      </w:r>
      <w:r w:rsidR="703AD0B0">
        <w:rPr/>
        <w:t xml:space="preserve">, it allows </w:t>
      </w:r>
      <w:r w:rsidR="3264EDF8">
        <w:rPr/>
        <w:t xml:space="preserve">limited number of </w:t>
      </w:r>
      <w:r w:rsidR="1803DEE2">
        <w:rPr/>
        <w:t>request</w:t>
      </w:r>
      <w:r w:rsidR="2242AB28">
        <w:rPr/>
        <w:t>s</w:t>
      </w:r>
      <w:r w:rsidR="703AD0B0">
        <w:rPr/>
        <w:t xml:space="preserve"> </w:t>
      </w:r>
      <w:r w:rsidR="703AD0B0">
        <w:rPr/>
        <w:t xml:space="preserve">to service </w:t>
      </w:r>
      <w:r w:rsidR="61A06DB1">
        <w:rPr/>
        <w:t xml:space="preserve">to check whether the service is recovered from the transient failure. </w:t>
      </w:r>
    </w:p>
    <w:p w:rsidR="62046AA1" w:rsidP="2DAE879C" w:rsidRDefault="62046AA1" w14:paraId="226A07ED" w14:textId="26078E2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2046AA1">
        <w:rPr/>
        <w:t>If those requests succeed the circuit breaker resumes normal operation. Otherwise, if there is a failure the timeout period begins again.</w:t>
      </w:r>
    </w:p>
    <w:p w:rsidR="65C7D6ED" w:rsidP="2DAE879C" w:rsidRDefault="65C7D6ED" w14:paraId="47C7131F" w14:textId="5A84E9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5C7D6ED">
        <w:rPr/>
        <w:t>Following diagram explain above steps.</w:t>
      </w:r>
    </w:p>
    <w:p w:rsidR="63EE340C" w:rsidP="2DAE879C" w:rsidRDefault="63EE340C" w14:paraId="3FEA0F16" w14:textId="6222C3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3EE340C">
        <w:drawing>
          <wp:inline wp14:editId="6205F661" wp14:anchorId="4027A063">
            <wp:extent cx="4572000" cy="4524375"/>
            <wp:effectExtent l="0" t="0" r="0" b="0"/>
            <wp:docPr id="12462467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8730dc6bac4d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AE879C" w:rsidP="2DAE879C" w:rsidRDefault="2DAE879C" w14:paraId="709A9578" w14:textId="29DA9D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DAE879C" w:rsidP="2DAE879C" w:rsidRDefault="2DAE879C" w14:paraId="3C783785" w14:textId="4EFA39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DAE879C" w:rsidP="2DAE879C" w:rsidRDefault="2DAE879C" w14:paraId="6F5051B0" w14:textId="330ECF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DAE879C" w:rsidP="2DAE879C" w:rsidRDefault="2DAE879C" w14:paraId="2233E63D" w14:textId="43B81E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5C7D6ED" w:rsidP="2DAE879C" w:rsidRDefault="65C7D6ED" w14:paraId="62064F08" w14:textId="485009C4">
      <w:pPr>
        <w:pStyle w:val="Heading1"/>
        <w:bidi w:val="0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65C7D6ED">
        <w:rPr/>
        <w:t xml:space="preserve">Retry Pattern </w:t>
      </w:r>
    </w:p>
    <w:p w:rsidR="4B1C3A48" w:rsidP="2DAE879C" w:rsidRDefault="4B1C3A48" w14:paraId="192F0A2F" w14:textId="680C82D6">
      <w:pPr>
        <w:pStyle w:val="Normal"/>
        <w:bidi w:val="0"/>
      </w:pPr>
      <w:r w:rsidR="4B1C3A48">
        <w:rPr/>
        <w:t>Detects, handles failures efficiently with the following strategies:</w:t>
      </w:r>
    </w:p>
    <w:p w:rsidR="4B1C3A48" w:rsidP="2DAE879C" w:rsidRDefault="4B1C3A48" w14:paraId="4FDE71F3" w14:textId="51482D39">
      <w:pPr>
        <w:pStyle w:val="Heading2"/>
        <w:bidi w:val="0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4B1C3A48">
        <w:rPr/>
        <w:t>Cancel</w:t>
      </w:r>
    </w:p>
    <w:p w:rsidR="4B1C3A48" w:rsidP="2DAE879C" w:rsidRDefault="4B1C3A48" w14:paraId="60C8360E" w14:textId="53083047">
      <w:pPr>
        <w:pStyle w:val="Normal"/>
        <w:bidi w:val="0"/>
      </w:pPr>
      <w:r w:rsidR="4B1C3A48">
        <w:rPr/>
        <w:t xml:space="preserve">If the error will reproduce on retry, we prefer to cancel the retry. For example, </w:t>
      </w:r>
      <w:r w:rsidR="0A45519C">
        <w:rPr/>
        <w:t>when response is about</w:t>
      </w:r>
      <w:r w:rsidR="4B1C3A48">
        <w:rPr/>
        <w:t xml:space="preserve"> Invalid credentials</w:t>
      </w:r>
      <w:r w:rsidR="4CB0F6A7">
        <w:rPr/>
        <w:t xml:space="preserve">, it will fail </w:t>
      </w:r>
      <w:r w:rsidR="27B87744">
        <w:rPr/>
        <w:t>every time</w:t>
      </w:r>
      <w:r w:rsidR="4CB0F6A7">
        <w:rPr/>
        <w:t xml:space="preserve">. </w:t>
      </w:r>
    </w:p>
    <w:p w:rsidR="2DAE879C" w:rsidP="2DAE879C" w:rsidRDefault="2DAE879C" w14:paraId="69715E82" w14:textId="618BBD1A">
      <w:pPr>
        <w:pStyle w:val="Heading2"/>
        <w:bidi w:val="0"/>
      </w:pPr>
    </w:p>
    <w:p w:rsidR="4B1C3A48" w:rsidP="2DAE879C" w:rsidRDefault="4B1C3A48" w14:paraId="5D46FBA6" w14:textId="395917F4">
      <w:pPr>
        <w:pStyle w:val="Heading2"/>
        <w:bidi w:val="0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4B1C3A48">
        <w:rPr/>
        <w:t>Retry</w:t>
      </w:r>
    </w:p>
    <w:p w:rsidR="13D7774C" w:rsidP="2DAE879C" w:rsidRDefault="13D7774C" w14:paraId="1EFC9345" w14:textId="294065E7">
      <w:pPr>
        <w:pStyle w:val="Normal"/>
        <w:bidi w:val="0"/>
      </w:pPr>
      <w:r w:rsidR="13D7774C">
        <w:rPr/>
        <w:t>If the fault is rare,</w:t>
      </w:r>
      <w:r w:rsidR="3229DD0E">
        <w:rPr/>
        <w:t xml:space="preserve"> it could be due to unusual circumstances like network package becomes corrupted.</w:t>
      </w:r>
      <w:r w:rsidR="560FB35A">
        <w:rPr/>
        <w:t xml:space="preserve"> </w:t>
      </w:r>
      <w:r w:rsidR="70CEC23F">
        <w:rPr/>
        <w:t>So,</w:t>
      </w:r>
      <w:r w:rsidR="7AC1EF36">
        <w:rPr/>
        <w:t xml:space="preserve"> we can retry immediately. </w:t>
      </w:r>
    </w:p>
    <w:p w:rsidR="2DAE879C" w:rsidP="2DAE879C" w:rsidRDefault="2DAE879C" w14:paraId="5AEA071B" w14:textId="13E8300C">
      <w:pPr>
        <w:pStyle w:val="Heading2"/>
        <w:bidi w:val="0"/>
      </w:pPr>
    </w:p>
    <w:p w:rsidR="4B1C3A48" w:rsidP="2DAE879C" w:rsidRDefault="4B1C3A48" w14:paraId="3A0C5730" w14:textId="04D2F46A">
      <w:pPr>
        <w:pStyle w:val="Heading2"/>
        <w:bidi w:val="0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4B1C3A48">
        <w:rPr/>
        <w:t>Retry after delay</w:t>
      </w:r>
    </w:p>
    <w:p w:rsidR="70A11E3C" w:rsidP="2DAE879C" w:rsidRDefault="70A11E3C" w14:paraId="3E3A3B56" w14:textId="6C38B7F4">
      <w:pPr>
        <w:pStyle w:val="Normal"/>
      </w:pPr>
      <w:r w:rsidR="70A11E3C">
        <w:rPr/>
        <w:t xml:space="preserve">If the fault is transient or its due to busy failures, </w:t>
      </w:r>
      <w:r w:rsidR="331CD7DA">
        <w:rPr/>
        <w:t xml:space="preserve">the network or service might need a short period while the connectivity issues are corrected or the backlog of work is cleared. In this case, we wait for some time and retry. </w:t>
      </w:r>
    </w:p>
    <w:p w:rsidR="498203E2" w:rsidP="2DAE879C" w:rsidRDefault="498203E2" w14:paraId="54438780" w14:textId="1CE14E87">
      <w:pPr>
        <w:pStyle w:val="Normal"/>
      </w:pPr>
      <w:r w:rsidR="498203E2">
        <w:drawing>
          <wp:inline wp14:editId="3CE655FF" wp14:anchorId="6671A04F">
            <wp:extent cx="4505325" cy="4572000"/>
            <wp:effectExtent l="0" t="0" r="0" b="0"/>
            <wp:docPr id="7595932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7150b15b314e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A7A763"/>
    <w:rsid w:val="018F088A"/>
    <w:rsid w:val="043F194E"/>
    <w:rsid w:val="07FCE948"/>
    <w:rsid w:val="0A45519C"/>
    <w:rsid w:val="1205C895"/>
    <w:rsid w:val="13D7774C"/>
    <w:rsid w:val="14BBFE32"/>
    <w:rsid w:val="162393AD"/>
    <w:rsid w:val="1803DEE2"/>
    <w:rsid w:val="1CDCCB42"/>
    <w:rsid w:val="1FF64C74"/>
    <w:rsid w:val="206BC07D"/>
    <w:rsid w:val="211B3036"/>
    <w:rsid w:val="2242AB28"/>
    <w:rsid w:val="22B70097"/>
    <w:rsid w:val="27B87744"/>
    <w:rsid w:val="2CA7A763"/>
    <w:rsid w:val="2DAE879C"/>
    <w:rsid w:val="3229DD0E"/>
    <w:rsid w:val="3264EDF8"/>
    <w:rsid w:val="331CD7DA"/>
    <w:rsid w:val="3344E4E6"/>
    <w:rsid w:val="33DEB195"/>
    <w:rsid w:val="343CCB26"/>
    <w:rsid w:val="347E9AE7"/>
    <w:rsid w:val="361A6B48"/>
    <w:rsid w:val="37B63BA9"/>
    <w:rsid w:val="3A195783"/>
    <w:rsid w:val="3AEDDC6B"/>
    <w:rsid w:val="3B8272F9"/>
    <w:rsid w:val="3FA1C1A5"/>
    <w:rsid w:val="42D96267"/>
    <w:rsid w:val="4560EE14"/>
    <w:rsid w:val="45B80EDC"/>
    <w:rsid w:val="46110329"/>
    <w:rsid w:val="498203E2"/>
    <w:rsid w:val="4987E3F6"/>
    <w:rsid w:val="4B1C3A48"/>
    <w:rsid w:val="4BD434A1"/>
    <w:rsid w:val="4CB0F6A7"/>
    <w:rsid w:val="4E7DCAC7"/>
    <w:rsid w:val="4EF1B3E2"/>
    <w:rsid w:val="5360E363"/>
    <w:rsid w:val="537C956E"/>
    <w:rsid w:val="5608DFE6"/>
    <w:rsid w:val="560FB35A"/>
    <w:rsid w:val="589909F6"/>
    <w:rsid w:val="5BAECB87"/>
    <w:rsid w:val="5D6C7B19"/>
    <w:rsid w:val="60A14EBC"/>
    <w:rsid w:val="61A06DB1"/>
    <w:rsid w:val="62046AA1"/>
    <w:rsid w:val="63EE340C"/>
    <w:rsid w:val="65C7D6ED"/>
    <w:rsid w:val="67A37160"/>
    <w:rsid w:val="68D9CD62"/>
    <w:rsid w:val="6B0D56D4"/>
    <w:rsid w:val="6BB7D7C7"/>
    <w:rsid w:val="6C80FB18"/>
    <w:rsid w:val="6FF63CBB"/>
    <w:rsid w:val="703AD0B0"/>
    <w:rsid w:val="70A11E3C"/>
    <w:rsid w:val="70CEC23F"/>
    <w:rsid w:val="7330AA9C"/>
    <w:rsid w:val="73353290"/>
    <w:rsid w:val="7511A4BD"/>
    <w:rsid w:val="78014EA0"/>
    <w:rsid w:val="7AC1EF36"/>
    <w:rsid w:val="7CBB9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7A763"/>
  <w15:chartTrackingRefBased/>
  <w15:docId w15:val="{DCAEBE62-DA4A-43DA-BEEA-CC5A338571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78730dc6bac4d1f" /><Relationship Type="http://schemas.openxmlformats.org/officeDocument/2006/relationships/image" Target="/media/image2.png" Id="Rec7150b15b314e1f" /><Relationship Type="http://schemas.openxmlformats.org/officeDocument/2006/relationships/numbering" Target="/word/numbering.xml" Id="R3b021e095e2140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2021-06-16T06:11:35.6993348Z</dcterms:created>
  <dcterms:modified xsi:type="dcterms:W3CDTF">2021-06-16T19:47:10.9355171Z</dcterms:modified>
  <dc:creator>Waqar haider</dc:creator>
  <lastModifiedBy>Waqar haider</lastModifiedBy>
</coreProperties>
</file>