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    Data Structures Project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BY: Shaikh Waqar Mansoor,Sarim Khurram,Waleed Riasat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project tries to mimic a decentralized storage network such as IPFS. In a typical web setup, if the central server goes down, data can be lost. In our mock setup, data is distributed over many machines arranged in a dynamic ring. We employed the Chord Protocol so that we can locate any file efficiently-in O(log N) time-without a centralized guide.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Code Logic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kept things simple with three layers: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Data Storage, Machine, and Ring.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 1: The Data Storage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machine has to maintain the files locally. We implemented this using a Binary Search Tree (BST) with Linked Lists.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Universal Hashing: We aren't storing the files by name, such as "movie.mp4." Every filename is transformed into a unique 32-bit ID with a hashing method. This lets machines handle data in a mathematical fashion.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Collision Handling</w:t>
      </w:r>
      <w:r w:rsidDel="00000000" w:rsidR="00000000" w:rsidRPr="00000000">
        <w:rPr>
          <w:rtl w:val="0"/>
        </w:rPr>
        <w:t xml:space="preserve">: In case two different files end up with the same ID, we don't overwrite anything. We store both the files safely using a Linked List at that node.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Dynamic Extraction:</w:t>
      </w:r>
      <w:r w:rsidDel="00000000" w:rsidR="00000000" w:rsidRPr="00000000">
        <w:rPr>
          <w:rtl w:val="0"/>
        </w:rPr>
        <w:t xml:space="preserve"> A salient characteristic is “packing up” information. If a machine goes away, it does not vanish; all its files get moved to its neighbor.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 2:  Machine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node is an instance of a class Machine.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Identity: </w:t>
      </w:r>
      <w:r w:rsidDel="00000000" w:rsidR="00000000" w:rsidRPr="00000000">
        <w:rPr>
          <w:rtl w:val="0"/>
        </w:rPr>
        <w:t xml:space="preserve">Each machine has a unique ID that fixes its place in the ring.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 Table: The address book of the machine. If the machine knew only its neighbors, a file far away would be slow to find (linear time). So each machine maintains a Routing Table or Finger Table with shortcuts to other machines at exponentially growing distances, (2^0, 2^1, 2^2, .). This enables searches to skip big parts of the ring.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 3: Ring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Machines connect to form the Chord Ring.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Self-Healing Topology: The network isn't fixed.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Joining: A new machine incorporates itself in the sorted ring, connects to the neighbors, and requests data that will be handled by itself thereafter (data migration).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Leaving: When a machine leaves it passes its data to its successor, before disconnecting the connection.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Efficient Routing - Jump Logic: The guiding principle here is how we route the searches. In searching for a file: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 not just pass to the next neighbor.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begin the search backwards, starting with the farthest possible jump in the Finger Table.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backwards? Jumping to the largest distances first helps cover more ground in one step, moving towards the target without overshooting.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Logic &amp; Implementation Notes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502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19526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4431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828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Demo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4669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447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533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581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7241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4860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following simulation shows how decentralized systems work. By using a DHT, we show a storage network that is: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Scalable: Search times remain low while the network grows.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Robust: Data is safe when nodes join or leave the system.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Efficient: Shortcuts reduce network traffic. This project serves as a working proof of concept for the technology behind contemporary decentralized storage networks like IPFS and BitTorrent.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