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pPr w:leftFromText="180" w:rightFromText="180" w:topFromText="0" w:bottomFromText="0" w:vertAnchor="page" w:horzAnchor="margin" w:tblpX="0" w:tblpY="28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290" w:hRule="atLeast"/>
          <w:tblHeader w:val="0"/>
        </w:trPr>
        <w:tc>
          <w:tcPr>
            <w:tcBorders>
              <w:top w:color="cccccc" w:space="0" w:sz="4" w:val="single"/>
              <w:left w:color="cccccc" w:space="0" w:sz="4" w:val="single"/>
              <w:bottom w:color="cccccc" w:space="0" w:sz="4" w:val="single"/>
              <w:right w:color="cccccc" w:space="0" w:sz="4" w:val="single"/>
            </w:tcBorders>
            <w:shd w:fill="1f3864" w:val="clear"/>
            <w:tcMar>
              <w:top w:w="300.0" w:type="dxa"/>
              <w:left w:w="300.0" w:type="dxa"/>
              <w:bottom w:w="300.0" w:type="dxa"/>
              <w:right w:w="300.0" w:type="dxa"/>
            </w:tcMar>
          </w:tcPr>
          <w:p w:rsidR="00000000" w:rsidDel="00000000" w:rsidP="00000000" w:rsidRDefault="00000000" w:rsidRPr="00000000" w14:paraId="00000004">
            <w:pPr>
              <w:jc w:val="center"/>
              <w:rPr>
                <w:b w:val="1"/>
                <w:bCs w:val="1"/>
                <w:color w:val="ffffff"/>
                <w:sz w:val="40"/>
                <w:szCs w:val="40"/>
              </w:rPr>
            </w:pPr>
            <w:r w:rsidDel="00000000" w:rsidR="00000000" w:rsidRPr="00000000">
              <w:rPr>
                <w:b w:val="1"/>
                <w:bCs w:val="1"/>
                <w:color w:val="ffffff"/>
                <w:sz w:val="40"/>
                <w:szCs w:val="40"/>
                <w:rtl w:val="0"/>
              </w:rPr>
              <w:br w:type="textWrapping"/>
              <w:br w:type="textWrapping"/>
              <w:t xml:space="preserve">AI Blog Post Generator</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aacfea"/>
                <w:sz w:val="24"/>
                <w:szCs w:val="24"/>
                <w:rtl w:val="0"/>
              </w:rPr>
              <w:t xml:space="preserve">N8N Automation Report</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5580aa"/>
                <w:rtl w:val="0"/>
              </w:rPr>
              <w:t xml:space="preserve">━━━━━━━━━━━━━━━━━━━━━━</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aacfea"/>
                <w:rtl w:val="0"/>
              </w:rPr>
              <w:t xml:space="preserve">SerpAPI  •  OpenAI GPT-4o-mini  •  PiAPI Flux1-dev  •  Google Docs</w:t>
            </w:r>
            <w:r w:rsidDel="00000000" w:rsidR="00000000" w:rsidRPr="00000000">
              <w:rPr>
                <w:rtl w:val="0"/>
              </w:rPr>
            </w:r>
          </w:p>
        </w:tc>
      </w:tr>
    </w:tbl>
    <w:p w:rsidR="00000000" w:rsidDel="00000000" w:rsidP="00000000" w:rsidRDefault="00000000" w:rsidRPr="00000000" w14:paraId="00000009">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0A">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0B">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0C">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0D">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0E">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0F">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10">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11">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12">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13">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14">
      <w:pPr>
        <w:spacing w:after="100" w:before="200" w:lineRule="auto"/>
        <w:rPr>
          <w:b w:val="1"/>
          <w:bCs w:val="1"/>
          <w:color w:val="1f3864"/>
          <w:sz w:val="26"/>
          <w:szCs w:val="26"/>
        </w:rPr>
      </w:pPr>
      <w:r w:rsidDel="00000000" w:rsidR="00000000" w:rsidRPr="00000000">
        <w:rPr>
          <w:rtl w:val="0"/>
        </w:rPr>
      </w:r>
    </w:p>
    <w:tbl>
      <w:tblPr>
        <w:tblStyle w:val="Table2"/>
        <w:tblpPr w:leftFromText="180" w:rightFromText="180" w:topFromText="0" w:bottomFromText="0" w:vertAnchor="text" w:horzAnchor="text" w:tblpX="0" w:tblpY="2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b w:val="1"/>
                <w:bCs w:val="1"/>
                <w:color w:val="1f3864"/>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tl w:val="0"/>
              </w:rPr>
              <w:t xml:space="preserve">Manual  'Test Workflow' button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b w:val="1"/>
                <w:bCs w:val="1"/>
                <w:color w:val="1f3864"/>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tl w:val="0"/>
              </w:rPr>
              <w:t xml:space="preserve">N8N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b w:val="1"/>
                <w:bCs w:val="1"/>
                <w:color w:val="1f3864"/>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tl w:val="0"/>
              </w:rPr>
              <w:t xml:space="preserve">SerpAPI, OpenAI GPT-4o-mini, PiAPI (Flux1-dev), Google Docs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b w:val="1"/>
                <w:bCs w:val="1"/>
                <w:color w:val="1f3864"/>
                <w:rtl w:val="0"/>
              </w:rPr>
              <w:t xml:space="preserve">AI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tl w:val="0"/>
              </w:rPr>
              <w:t xml:space="preserve">GPT-4o-mini (×4 agents) + Flux1-dev (image generation)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b w:val="1"/>
                <w:bCs w:val="1"/>
                <w:color w:val="1f3864"/>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tl w:val="0"/>
              </w:rPr>
              <w:t xml:space="preserve">Full blog post with SEO metadata and AI hero image saved to Google Docs</w:t>
            </w:r>
          </w:p>
        </w:tc>
      </w:tr>
    </w:tbl>
    <w:p w:rsidR="00000000" w:rsidDel="00000000" w:rsidP="00000000" w:rsidRDefault="00000000" w:rsidRPr="00000000" w14:paraId="0000001F">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20">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21">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22">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23">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24">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25">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26">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27">
      <w:pPr>
        <w:spacing w:after="100" w:before="200" w:lineRule="auto"/>
        <w:rPr/>
      </w:pPr>
      <w:r w:rsidDel="00000000" w:rsidR="00000000" w:rsidRPr="00000000">
        <w:rPr>
          <w:b w:val="1"/>
          <w:bCs w:val="1"/>
          <w:color w:val="1f3864"/>
          <w:sz w:val="26"/>
          <w:szCs w:val="26"/>
          <w:rtl w:val="0"/>
        </w:rPr>
        <w:t xml:space="preserve">Workflow Overview</w:t>
      </w:r>
      <w:r w:rsidDel="00000000" w:rsidR="00000000" w:rsidRPr="00000000">
        <w:rPr>
          <w:rtl w:val="0"/>
        </w:rPr>
      </w:r>
    </w:p>
    <w:p w:rsidR="00000000" w:rsidDel="00000000" w:rsidP="00000000" w:rsidRDefault="00000000" w:rsidRPr="00000000" w14:paraId="00000028">
      <w:pPr>
        <w:spacing w:after="80" w:before="160" w:lineRule="auto"/>
        <w:rPr>
          <w:b w:val="1"/>
          <w:bCs w:val="1"/>
          <w:color w:val="2e5da6"/>
          <w:sz w:val="22"/>
          <w:szCs w:val="22"/>
        </w:rPr>
      </w:pPr>
      <w:r w:rsidDel="00000000" w:rsidR="00000000" w:rsidRPr="00000000">
        <w:rPr>
          <w:b w:val="1"/>
          <w:bCs w:val="1"/>
          <w:color w:val="2e5da6"/>
          <w:sz w:val="22"/>
          <w:szCs w:val="22"/>
          <w:rtl w:val="0"/>
        </w:rPr>
        <w:t xml:space="preserve">Overview</w:t>
      </w:r>
    </w:p>
    <w:p w:rsidR="00000000" w:rsidDel="00000000" w:rsidP="00000000" w:rsidRDefault="00000000" w:rsidRPr="00000000" w14:paraId="00000029">
      <w:pPr>
        <w:spacing w:after="60" w:before="60" w:lineRule="auto"/>
        <w:rPr/>
      </w:pPr>
      <w:r w:rsidDel="00000000" w:rsidR="00000000" w:rsidRPr="00000000">
        <w:rPr>
          <w:rtl w:val="0"/>
        </w:rPr>
        <w:t xml:space="preserve">This workflow automates the entire lifecycle of producing a publish-ready blog post on AI automation topics from topic discovery to final document delivery. On a single manual trigger, four chained AI agents handle topic research, content outlining, full article writing, and SEO metadata generation, each powered by GPT4o-mini with live SerpAPI web search. In parallel, a separate AI pipeline generates a custom image prompt, submits it to PiAPI's Flux1-dev image generation model, polls for completion, downloads the result, resizes it to blog hero dimensions (1340×638px), and assembles the full post  SEO data, blog body, and featured image  into a Google Docs document, ready for review and publishing.</w:t>
      </w:r>
    </w:p>
    <w:p w:rsidR="00000000" w:rsidDel="00000000" w:rsidP="00000000" w:rsidRDefault="00000000" w:rsidRPr="00000000" w14:paraId="0000002A">
      <w:pPr>
        <w:spacing w:after="60" w:before="60" w:lineRule="auto"/>
        <w:rPr/>
      </w:pP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b w:val="1"/>
                <w:bCs w:val="1"/>
                <w:color w:val="ffffff"/>
                <w:sz w:val="24"/>
                <w:szCs w:val="24"/>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2E">
            <w:pPr>
              <w:rPr/>
            </w:pPr>
            <w:r w:rsidDel="00000000" w:rsidR="00000000" w:rsidRPr="00000000">
              <w:rPr>
                <w:b w:val="1"/>
                <w:bCs w:val="1"/>
                <w:color w:val="ffffff"/>
                <w:sz w:val="22"/>
                <w:szCs w:val="22"/>
                <w:rtl w:val="0"/>
              </w:rPr>
              <w:t xml:space="preserve">Pipeline Architecture  Two Parallel Tracks</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t xml:space="preserve">The workflow runs two tracks simultaneously after the SEO Metadata step:</w:t>
      </w:r>
    </w:p>
    <w:p w:rsidR="00000000" w:rsidDel="00000000" w:rsidP="00000000" w:rsidRDefault="00000000" w:rsidRPr="00000000" w14:paraId="00000031">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32">
            <w:pPr>
              <w:jc w:val="center"/>
              <w:rPr/>
            </w:pPr>
            <w:r w:rsidDel="00000000" w:rsidR="00000000" w:rsidRPr="00000000">
              <w:rPr>
                <w:b w:val="1"/>
                <w:bCs w:val="1"/>
                <w:color w:val="ffffff"/>
                <w:rtl w:val="0"/>
              </w:rPr>
              <w:t xml:space="preserve">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33">
            <w:pPr>
              <w:jc w:val="center"/>
              <w:rPr/>
            </w:pPr>
            <w:r w:rsidDel="00000000" w:rsidR="00000000" w:rsidRPr="00000000">
              <w:rPr>
                <w:b w:val="1"/>
                <w:bCs w:val="1"/>
                <w:color w:val="ffffff"/>
                <w:rtl w:val="0"/>
              </w:rPr>
              <w:t xml:space="preserve">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34">
            <w:pPr>
              <w:rPr/>
            </w:pPr>
            <w:r w:rsidDel="00000000" w:rsidR="00000000" w:rsidRPr="00000000">
              <w:rPr>
                <w:b w:val="1"/>
                <w:bCs w:val="1"/>
                <w:color w:val="1f3864"/>
                <w:rtl w:val="0"/>
              </w:rPr>
              <w:t xml:space="preserve">Track 1 :Content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color w:val="000000"/>
                <w:rtl w:val="0"/>
              </w:rPr>
              <w:t xml:space="preserve">Best Topic → Outline → Writer → SEO Metadata (sequential, each agent builds on the previous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6">
            <w:pPr>
              <w:rPr/>
            </w:pPr>
            <w:r w:rsidDel="00000000" w:rsidR="00000000" w:rsidRPr="00000000">
              <w:rPr>
                <w:b w:val="1"/>
                <w:bCs w:val="1"/>
                <w:color w:val="1f3864"/>
                <w:rtl w:val="0"/>
              </w:rPr>
              <w:t xml:space="preserve">Track 2 : Image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color w:val="000000"/>
                <w:rtl w:val="0"/>
              </w:rPr>
              <w:t xml:space="preserve">Image Prompt → Image Request (PiAPI) → Wait 60s → Get Image → Download Image → Edit Image (resize)</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Both tracks converge at the Google Docs node, which assembles the final document combining SEO data, blog content, topic title, image URL, and formatted blog body.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tb6zmvv5893w" w:id="0"/>
      <w:bookmarkEnd w:id="0"/>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819150</wp:posOffset>
            </wp:positionH>
            <wp:positionV relativeFrom="paragraph">
              <wp:posOffset>110505</wp:posOffset>
            </wp:positionV>
            <wp:extent cx="4558803" cy="2509224"/>
            <wp:effectExtent b="0" l="0" r="0" t="0"/>
            <wp:wrapTopAndBottom distB="0" distT="0"/>
            <wp:docPr descr="C:\Users\Joan\Downloads\main workflow.jpg" id="3" name="image3.jpg"/>
            <a:graphic>
              <a:graphicData uri="http://schemas.openxmlformats.org/drawingml/2006/picture">
                <pic:pic>
                  <pic:nvPicPr>
                    <pic:cNvPr descr="C:\Users\Joan\Downloads\main workflow.jpg" id="0" name="image3.jpg"/>
                    <pic:cNvPicPr preferRelativeResize="0"/>
                  </pic:nvPicPr>
                  <pic:blipFill>
                    <a:blip r:embed="rId6"/>
                    <a:srcRect b="0" l="23277" r="9492" t="0"/>
                    <a:stretch>
                      <a:fillRect/>
                    </a:stretch>
                  </pic:blipFill>
                  <pic:spPr>
                    <a:xfrm>
                      <a:off x="0" y="0"/>
                      <a:ext cx="4558803" cy="2509224"/>
                    </a:xfrm>
                    <a:prstGeom prst="rect"/>
                    <a:ln/>
                  </pic:spPr>
                </pic:pic>
              </a:graphicData>
            </a:graphic>
          </wp:anchor>
        </w:drawing>
      </w:r>
    </w:p>
    <w:p w:rsidR="00000000" w:rsidDel="00000000" w:rsidP="00000000" w:rsidRDefault="00000000" w:rsidRPr="00000000" w14:paraId="0000003C">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b w:val="1"/>
                <w:bCs w:val="1"/>
                <w:color w:val="ffffff"/>
                <w:sz w:val="24"/>
                <w:szCs w:val="2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3E">
            <w:pPr>
              <w:rPr/>
            </w:pPr>
            <w:r w:rsidDel="00000000" w:rsidR="00000000" w:rsidRPr="00000000">
              <w:rPr>
                <w:b w:val="1"/>
                <w:bCs w:val="1"/>
                <w:color w:val="ffffff"/>
                <w:sz w:val="22"/>
                <w:szCs w:val="22"/>
                <w:rtl w:val="0"/>
              </w:rPr>
              <w:t xml:space="preserve">How It Works  Step by Step</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1 : Best Topic: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AI Agent searches the web via SerpAPI for trending AI automation topics relevant to business leaders. It returns a single, timely topic title  nothing else.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2  Outline: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chosen topic is passed to a second AI Agent that creates a structured 1000–1200 word blog outline: title, introduction, 4–6 section headings with bullet points, and a conclusion.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3  Writer: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third AI Agent receives both the topic and outline, uses SerpAPI for real-world research, and writes the full blog article. Output is a strict JSON object with a "title" and "blog" field, ensuring clean parsing downstream.</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4  SEO Metadata: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fourth AI Agent reads the completed article and generates a meta title (max 60 chars), meta description (max 160 chars), and 5–8 SEO keywords, returned as structured JSON.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5  Image Prompt: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fifth AI Agent converts the blog topic into a high-quality image generation prompt  business-tech style, no text, flat vector or semi-realistic  suitable for a hero image.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6  Image Request: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prompt is submitted to PiAPI's Flux1-dev model (txt2img) at 1024×1024 resolution via HTTP POST. A task ID is returned.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7  Wait (60s):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workflow pauses 60 seconds to allow PiAPI's async image generation to complete before polling.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8  Get Image: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task status is fetched from PiAPI using the task ID. The response includes the generated image URL.</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9  Download Image: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image URL is fetched as binary data, downloading the generated image into the workflow.</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10  Edit Image: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downloaded image is resized to 1340×638px  the standard blog hero image aspect ratio  using N8N's built-in Edit Image node.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11  Google Docs: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content is assembled and inserted into a Google Docs document: SEO metadata block, raw blog JSON, formatted topic title, hero image URL, and the clean blog body text.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b w:val="1"/>
                <w:bCs w:val="1"/>
                <w:color w:val="ffffff"/>
                <w:sz w:val="24"/>
                <w:szCs w:val="2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51">
            <w:pPr>
              <w:rPr/>
            </w:pPr>
            <w:r w:rsidDel="00000000" w:rsidR="00000000" w:rsidRPr="00000000">
              <w:rPr>
                <w:b w:val="1"/>
                <w:bCs w:val="1"/>
                <w:color w:val="ffffff"/>
                <w:sz w:val="22"/>
                <w:szCs w:val="22"/>
                <w:rtl w:val="0"/>
              </w:rPr>
              <w:t xml:space="preserve">AI Agents  Roles &amp; Models</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5060"/>
        <w:tblGridChange w:id="0">
          <w:tblGrid>
            <w:gridCol w:w="1800"/>
            <w:gridCol w:w="2500"/>
            <w:gridCol w:w="5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53">
            <w:pPr>
              <w:jc w:val="center"/>
              <w:rPr/>
            </w:pPr>
            <w:r w:rsidDel="00000000" w:rsidR="00000000" w:rsidRPr="00000000">
              <w:rPr>
                <w:b w:val="1"/>
                <w:bCs w:val="1"/>
                <w:color w:val="ffffff"/>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54">
            <w:pPr>
              <w:jc w:val="center"/>
              <w:rPr/>
            </w:pPr>
            <w:r w:rsidDel="00000000" w:rsidR="00000000" w:rsidRPr="00000000">
              <w:rPr>
                <w:b w:val="1"/>
                <w:bCs w:val="1"/>
                <w:color w:val="ffffff"/>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55">
            <w:pPr>
              <w:jc w:val="center"/>
              <w:rPr/>
            </w:pPr>
            <w:r w:rsidDel="00000000" w:rsidR="00000000" w:rsidRPr="00000000">
              <w:rPr>
                <w:b w:val="1"/>
                <w:bCs w:val="1"/>
                <w:color w:val="ffffff"/>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56">
            <w:pPr>
              <w:rPr/>
            </w:pPr>
            <w:r w:rsidDel="00000000" w:rsidR="00000000" w:rsidRPr="00000000">
              <w:rPr>
                <w:b w:val="1"/>
                <w:bCs w:val="1"/>
                <w:color w:val="1f3864"/>
                <w:rtl w:val="0"/>
              </w:rPr>
              <w:t xml:space="preserve">Best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57">
            <w:pPr>
              <w:rPr/>
            </w:pPr>
            <w:r w:rsidDel="00000000" w:rsidR="00000000" w:rsidRPr="00000000">
              <w:rPr>
                <w:color w:val="000000"/>
                <w:rtl w:val="0"/>
              </w:rPr>
              <w:t xml:space="preserve">GPT-4o-mini + SerpAPI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58">
            <w:pPr>
              <w:rPr/>
            </w:pPr>
            <w:r w:rsidDel="00000000" w:rsidR="00000000" w:rsidRPr="00000000">
              <w:rPr>
                <w:color w:val="000000"/>
                <w:rtl w:val="0"/>
              </w:rPr>
              <w:t xml:space="preserve">Finds one trending, high-value AI automation topic for business audience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59">
            <w:pPr>
              <w:rPr/>
            </w:pPr>
            <w:r w:rsidDel="00000000" w:rsidR="00000000" w:rsidRPr="00000000">
              <w:rPr>
                <w:b w:val="1"/>
                <w:bCs w:val="1"/>
                <w:color w:val="1f3864"/>
                <w:rtl w:val="0"/>
              </w:rPr>
              <w:t xml:space="preserve">Outline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5A">
            <w:pPr>
              <w:rPr/>
            </w:pPr>
            <w:r w:rsidDel="00000000" w:rsidR="00000000" w:rsidRPr="00000000">
              <w:rPr>
                <w:color w:val="000000"/>
                <w:rtl w:val="0"/>
              </w:rPr>
              <w:t xml:space="preserve">GPT-4o-mini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5B">
            <w:pPr>
              <w:rPr/>
            </w:pPr>
            <w:r w:rsidDel="00000000" w:rsidR="00000000" w:rsidRPr="00000000">
              <w:rPr>
                <w:color w:val="000000"/>
                <w:rtl w:val="0"/>
              </w:rPr>
              <w:t xml:space="preserve">Structures a full blog outline: intro, 4–6 headings with bullets, conclusion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5C">
            <w:pPr>
              <w:rPr/>
            </w:pPr>
            <w:r w:rsidDel="00000000" w:rsidR="00000000" w:rsidRPr="00000000">
              <w:rPr>
                <w:b w:val="1"/>
                <w:bCs w:val="1"/>
                <w:color w:val="1f3864"/>
                <w:rtl w:val="0"/>
              </w:rPr>
              <w:t xml:space="preserve">Writer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5D">
            <w:pPr>
              <w:rPr/>
            </w:pPr>
            <w:r w:rsidDel="00000000" w:rsidR="00000000" w:rsidRPr="00000000">
              <w:rPr>
                <w:color w:val="000000"/>
                <w:rtl w:val="0"/>
              </w:rPr>
              <w:t xml:space="preserve">GPT-4o-mini + SerpAPI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5E">
            <w:pPr>
              <w:rPr/>
            </w:pPr>
            <w:r w:rsidDel="00000000" w:rsidR="00000000" w:rsidRPr="00000000">
              <w:rPr>
                <w:color w:val="000000"/>
                <w:rtl w:val="0"/>
              </w:rPr>
              <w:t xml:space="preserve">Writes complete 1000–1200 word article, outputs strict JSON {title, blog}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5F">
            <w:pPr>
              <w:rPr/>
            </w:pPr>
            <w:r w:rsidDel="00000000" w:rsidR="00000000" w:rsidRPr="00000000">
              <w:rPr>
                <w:b w:val="1"/>
                <w:bCs w:val="1"/>
                <w:color w:val="1f3864"/>
                <w:rtl w:val="0"/>
              </w:rPr>
              <w:t xml:space="preserve">SEO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60">
            <w:pPr>
              <w:rPr/>
            </w:pPr>
            <w:r w:rsidDel="00000000" w:rsidR="00000000" w:rsidRPr="00000000">
              <w:rPr>
                <w:color w:val="000000"/>
                <w:rtl w:val="0"/>
              </w:rPr>
              <w:t xml:space="preserve">GPT-4o-mini + SerpAPI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61">
            <w:pPr>
              <w:rPr/>
            </w:pPr>
            <w:r w:rsidDel="00000000" w:rsidR="00000000" w:rsidRPr="00000000">
              <w:rPr>
                <w:color w:val="000000"/>
                <w:rtl w:val="0"/>
              </w:rPr>
              <w:t xml:space="preserve">Generates meta title, meta description, and 5–8 SEO keywords as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62">
            <w:pPr>
              <w:rPr/>
            </w:pPr>
            <w:r w:rsidDel="00000000" w:rsidR="00000000" w:rsidRPr="00000000">
              <w:rPr>
                <w:b w:val="1"/>
                <w:bCs w:val="1"/>
                <w:color w:val="1f3864"/>
                <w:rtl w:val="0"/>
              </w:rPr>
              <w:t xml:space="preserve">Image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63">
            <w:pPr>
              <w:rPr/>
            </w:pPr>
            <w:r w:rsidDel="00000000" w:rsidR="00000000" w:rsidRPr="00000000">
              <w:rPr>
                <w:color w:val="000000"/>
                <w:rtl w:val="0"/>
              </w:rPr>
              <w:t xml:space="preserve">GPT-4o-mini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64">
            <w:pPr>
              <w:rPr/>
            </w:pPr>
            <w:r w:rsidDel="00000000" w:rsidR="00000000" w:rsidRPr="00000000">
              <w:rPr>
                <w:color w:val="000000"/>
                <w:rtl w:val="0"/>
              </w:rPr>
              <w:t xml:space="preserve">Converts blog title into a detailed Flux image generation prompt</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b w:val="1"/>
                <w:bCs w:val="1"/>
                <w:color w:val="ffffff"/>
                <w:sz w:val="24"/>
                <w:szCs w:val="24"/>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6B">
            <w:pPr>
              <w:rPr/>
            </w:pPr>
            <w:r w:rsidDel="00000000" w:rsidR="00000000" w:rsidRPr="00000000">
              <w:rPr>
                <w:b w:val="1"/>
                <w:bCs w:val="1"/>
                <w:color w:val="ffffff"/>
                <w:sz w:val="22"/>
                <w:szCs w:val="22"/>
                <w:rtl w:val="0"/>
              </w:rPr>
              <w:t xml:space="preserve">Challenges &amp; How the Workflow Addresses Them</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Image generation via PiAPI is asynchronous  the image is not ready instantly: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After submitting the image request, a 60-second Wait node pauses execution before polling the task status endpoint, giving Flux1-dev sufficient time to complete generation without needing a complex retry loop.</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Downstream nodes need clean, parseable data  not freeform AI text: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Both the Writer and SEO Metadata agents are explicitly instructed to return strict JSON objects. This allows the Google Docs assembly node to reliably parse and insert specific fields (e.g., blog body, meta title) without ambiguity.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Web search must be available to multiple independent AI agents: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Each of the three content agents (Best Topic, Writer, SEO Metadata) is equipped with its own SerpAPI tool instance, ensuring each can independently perform live searches without sharing state or conflicting.</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Generated image dimensions must match blog hero image standards: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PiAPI returns a square 1024×1024 image by default. The Edit Image node resizes it to 1340×638px  a standard blog hero ratio  before it is embedded in the final document.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All content pieces are generated separately and must be assembled coherently: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The Google Docs node pulls from four different upstream nodes (SEO Metadata, Writer, Best Topic, Edit Image) using direct node references, inserting each section in a structured, readable layout within a single document.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i w:val="1"/>
          <w:iCs w:val="1"/>
          <w:color w:val="44444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i w:val="1"/>
          <w:iCs w:val="1"/>
          <w:color w:val="44444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i w:val="1"/>
          <w:iCs w:val="1"/>
          <w:color w:val="444444"/>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b w:val="1"/>
                <w:bCs w:val="1"/>
                <w:color w:val="ffffff"/>
                <w:sz w:val="24"/>
                <w:szCs w:val="24"/>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77">
            <w:pPr>
              <w:rPr/>
            </w:pPr>
            <w:r w:rsidDel="00000000" w:rsidR="00000000" w:rsidRPr="00000000">
              <w:rPr>
                <w:b w:val="1"/>
                <w:bCs w:val="1"/>
                <w:color w:val="ffffff"/>
                <w:sz w:val="22"/>
                <w:szCs w:val="22"/>
                <w:rtl w:val="0"/>
              </w:rPr>
              <w:t xml:space="preserve">Tools &amp; Integrations</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79">
            <w:pPr>
              <w:jc w:val="center"/>
              <w:rPr/>
            </w:pPr>
            <w:r w:rsidDel="00000000" w:rsidR="00000000" w:rsidRPr="00000000">
              <w:rPr>
                <w:b w:val="1"/>
                <w:bCs w:val="1"/>
                <w:color w:val="ffffff"/>
                <w:rtl w:val="0"/>
              </w:rPr>
              <w:t xml:space="preserve">Tool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7A">
            <w:pPr>
              <w:jc w:val="center"/>
              <w:rPr/>
            </w:pPr>
            <w:r w:rsidDel="00000000" w:rsidR="00000000" w:rsidRPr="00000000">
              <w:rPr>
                <w:b w:val="1"/>
                <w:bCs w:val="1"/>
                <w:color w:val="ffffff"/>
                <w:rtl w:val="0"/>
              </w:rPr>
              <w:t xml:space="preserve">Role in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7B">
            <w:pPr>
              <w:rPr/>
            </w:pPr>
            <w:r w:rsidDel="00000000" w:rsidR="00000000" w:rsidRPr="00000000">
              <w:rPr>
                <w:b w:val="1"/>
                <w:bCs w:val="1"/>
                <w:color w:val="1f3864"/>
                <w:rtl w:val="0"/>
              </w:rPr>
              <w:t xml:space="preserve">OpenAI GPT-4o-mini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7C">
            <w:pPr>
              <w:rPr/>
            </w:pPr>
            <w:r w:rsidDel="00000000" w:rsidR="00000000" w:rsidRPr="00000000">
              <w:rPr>
                <w:color w:val="000000"/>
                <w:rtl w:val="0"/>
              </w:rPr>
              <w:t xml:space="preserve">Powers all five AI agents: topic research, outline, writing, SEO, image prompting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7D">
            <w:pPr>
              <w:rPr/>
            </w:pPr>
            <w:r w:rsidDel="00000000" w:rsidR="00000000" w:rsidRPr="00000000">
              <w:rPr>
                <w:b w:val="1"/>
                <w:bCs w:val="1"/>
                <w:color w:val="1f3864"/>
                <w:rtl w:val="0"/>
              </w:rPr>
              <w:t xml:space="preserve">SerpAPI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7E">
            <w:pPr>
              <w:rPr/>
            </w:pPr>
            <w:r w:rsidDel="00000000" w:rsidR="00000000" w:rsidRPr="00000000">
              <w:rPr>
                <w:color w:val="000000"/>
                <w:rtl w:val="0"/>
              </w:rPr>
              <w:t xml:space="preserve">Live web search tool used by Best Topic, Writer, and SEO Metadata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7F">
            <w:pPr>
              <w:rPr/>
            </w:pPr>
            <w:r w:rsidDel="00000000" w:rsidR="00000000" w:rsidRPr="00000000">
              <w:rPr>
                <w:b w:val="1"/>
                <w:bCs w:val="1"/>
                <w:color w:val="1f3864"/>
                <w:rtl w:val="0"/>
              </w:rPr>
              <w:t xml:space="preserve">PiAPI  Flux1-dev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80">
            <w:pPr>
              <w:rPr/>
            </w:pPr>
            <w:r w:rsidDel="00000000" w:rsidR="00000000" w:rsidRPr="00000000">
              <w:rPr>
                <w:color w:val="000000"/>
                <w:rtl w:val="0"/>
              </w:rPr>
              <w:t xml:space="preserve">AI image generation model (txt2img, 1024×1024)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1">
            <w:pPr>
              <w:rPr/>
            </w:pPr>
            <w:r w:rsidDel="00000000" w:rsidR="00000000" w:rsidRPr="00000000">
              <w:rPr>
                <w:b w:val="1"/>
                <w:bCs w:val="1"/>
                <w:color w:val="1f3864"/>
                <w:rtl w:val="0"/>
              </w:rPr>
              <w:t xml:space="preserve">N8N Edit Image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2">
            <w:pPr>
              <w:rPr/>
            </w:pPr>
            <w:r w:rsidDel="00000000" w:rsidR="00000000" w:rsidRPr="00000000">
              <w:rPr>
                <w:color w:val="000000"/>
                <w:rtl w:val="0"/>
              </w:rPr>
              <w:t xml:space="preserve">Resizes generated image to 1340×638px for blog hero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83">
            <w:pPr>
              <w:rPr/>
            </w:pPr>
            <w:r w:rsidDel="00000000" w:rsidR="00000000" w:rsidRPr="00000000">
              <w:rPr>
                <w:b w:val="1"/>
                <w:bCs w:val="1"/>
                <w:color w:val="1f3864"/>
                <w:rtl w:val="0"/>
              </w:rPr>
              <w:t xml:space="preserve">Google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84">
            <w:pPr>
              <w:rPr/>
            </w:pPr>
            <w:r w:rsidDel="00000000" w:rsidR="00000000" w:rsidRPr="00000000">
              <w:rPr>
                <w:color w:val="000000"/>
                <w:rtl w:val="0"/>
              </w:rPr>
              <w:t xml:space="preserve">Final destination  stores SEO data, blog body, and hero image in one document</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080" w:right="1080" w:header="849.5999999999999"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5219700</wp:posOffset>
          </wp:positionH>
          <wp:positionV relativeFrom="paragraph">
            <wp:posOffset>190500</wp:posOffset>
          </wp:positionV>
          <wp:extent cx="1285875" cy="190500"/>
          <wp:effectExtent b="0" l="0" r="0" t="0"/>
          <wp:wrapNone/>
          <wp:docPr id="1" name="image2.png"/>
          <a:graphic>
            <a:graphicData uri="http://schemas.openxmlformats.org/drawingml/2006/picture">
              <pic:pic>
                <pic:nvPicPr>
                  <pic:cNvPr id="0" name="image2.png"/>
                  <pic:cNvPicPr preferRelativeResize="0"/>
                </pic:nvPicPr>
                <pic:blipFill>
                  <a:blip r:embed="rId1">
                    <a:alphaModFix amt="71000"/>
                  </a:blip>
                  <a:srcRect b="48577" l="10000" r="7000" t="36119"/>
                  <a:stretch>
                    <a:fillRect/>
                  </a:stretch>
                </pic:blipFill>
                <pic:spPr>
                  <a:xfrm>
                    <a:off x="0" y="0"/>
                    <a:ext cx="1285875" cy="1905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u w:val="sing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-114299</wp:posOffset>
          </wp:positionH>
          <wp:positionV relativeFrom="paragraph">
            <wp:posOffset>-266699</wp:posOffset>
          </wp:positionV>
          <wp:extent cx="718457" cy="228600"/>
          <wp:effectExtent b="0" l="0" r="0" t="0"/>
          <wp:wrapNone/>
          <wp:docPr id="4" name="image4.png"/>
          <a:graphic>
            <a:graphicData uri="http://schemas.openxmlformats.org/drawingml/2006/picture">
              <pic:pic>
                <pic:nvPicPr>
                  <pic:cNvPr id="0" name="image4.png"/>
                  <pic:cNvPicPr preferRelativeResize="0"/>
                </pic:nvPicPr>
                <pic:blipFill>
                  <a:blip r:embed="rId1">
                    <a:alphaModFix amt="84000"/>
                  </a:blip>
                  <a:srcRect b="0" l="0" r="0" t="0"/>
                  <a:stretch>
                    <a:fillRect/>
                  </a:stretch>
                </pic:blipFill>
                <pic:spPr>
                  <a:xfrm>
                    <a:off x="0" y="0"/>
                    <a:ext cx="718457" cy="228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5581650</wp:posOffset>
          </wp:positionH>
          <wp:positionV relativeFrom="paragraph">
            <wp:posOffset>-247649</wp:posOffset>
          </wp:positionV>
          <wp:extent cx="923925" cy="190500"/>
          <wp:effectExtent b="0" l="0" r="0" t="0"/>
          <wp:wrapNone/>
          <wp:docPr id="2" name="image1.png"/>
          <a:graphic>
            <a:graphicData uri="http://schemas.openxmlformats.org/drawingml/2006/picture">
              <pic:pic>
                <pic:nvPicPr>
                  <pic:cNvPr id="0" name="image1.png"/>
                  <pic:cNvPicPr preferRelativeResize="0"/>
                </pic:nvPicPr>
                <pic:blipFill>
                  <a:blip r:embed="rId2">
                    <a:alphaModFix amt="80000"/>
                  </a:blip>
                  <a:srcRect b="0" l="0" r="0" t="0"/>
                  <a:stretch>
                    <a:fillRect/>
                  </a:stretch>
                </pic:blipFill>
                <pic:spPr>
                  <a:xfrm>
                    <a:off x="0" y="0"/>
                    <a:ext cx="923925"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eader" Target="header1.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