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4A" w:rsidRPr="002F163E" w:rsidRDefault="00787A4A" w:rsidP="002F163E">
      <w:pPr>
        <w:spacing w:line="240" w:lineRule="auto"/>
        <w:jc w:val="both"/>
        <w:rPr>
          <w:rFonts w:ascii="Algerian" w:hAnsi="Algerian" w:cs="Arial"/>
        </w:rPr>
      </w:pPr>
    </w:p>
    <w:p w:rsidR="002F163E" w:rsidRPr="002F163E" w:rsidRDefault="00787A4A" w:rsidP="002F163E">
      <w:pPr>
        <w:spacing w:after="120" w:line="240" w:lineRule="auto"/>
        <w:rPr>
          <w:rFonts w:ascii="Algerian" w:hAnsi="Algerian" w:cs="Arial"/>
        </w:rPr>
      </w:pPr>
      <w:r w:rsidRPr="002F163E">
        <w:rPr>
          <w:rFonts w:ascii="Algerian" w:hAnsi="Algerian" w:cs="Arial"/>
        </w:rPr>
        <w:t xml:space="preserve">         </w:t>
      </w:r>
      <w:r w:rsidR="002F163E" w:rsidRPr="002F163E">
        <w:rPr>
          <w:rFonts w:ascii="Algerian" w:hAnsi="Algerian" w:cs="Arial"/>
        </w:rPr>
        <w:t>Waqas rasheed khan</w:t>
      </w:r>
      <w:r w:rsidRPr="002F163E">
        <w:rPr>
          <w:rFonts w:ascii="Algerian" w:hAnsi="Algerian" w:cs="Arial"/>
        </w:rPr>
        <w:t xml:space="preserve">                           </w:t>
      </w:r>
    </w:p>
    <w:p w:rsidR="002F163E" w:rsidRPr="002F163E" w:rsidRDefault="002F163E" w:rsidP="002F163E">
      <w:pPr>
        <w:spacing w:after="120" w:line="240" w:lineRule="auto"/>
        <w:rPr>
          <w:rFonts w:ascii="Algerian" w:hAnsi="Algerian" w:cs="Arial"/>
        </w:rPr>
      </w:pPr>
      <w:r w:rsidRPr="002F163E">
        <w:rPr>
          <w:rFonts w:ascii="Algerian" w:hAnsi="Algerian" w:cs="Arial"/>
        </w:rPr>
        <w:t xml:space="preserve">         22-11004</w:t>
      </w:r>
    </w:p>
    <w:p w:rsidR="002F163E" w:rsidRPr="002F163E" w:rsidRDefault="002F163E" w:rsidP="002F163E">
      <w:pPr>
        <w:spacing w:after="120" w:line="240" w:lineRule="auto"/>
        <w:rPr>
          <w:rFonts w:ascii="Algerian" w:hAnsi="Algerian" w:cs="Arial"/>
        </w:rPr>
      </w:pPr>
      <w:r w:rsidRPr="002F163E">
        <w:rPr>
          <w:rFonts w:ascii="Algerian" w:hAnsi="Algerian" w:cs="Arial"/>
        </w:rPr>
        <w:t xml:space="preserve">        Technology management section A                        </w:t>
      </w:r>
    </w:p>
    <w:p w:rsidR="002F163E" w:rsidRPr="002F163E" w:rsidRDefault="002F163E" w:rsidP="002F163E">
      <w:pPr>
        <w:spacing w:after="120" w:line="240" w:lineRule="auto"/>
        <w:rPr>
          <w:rFonts w:ascii="Algerian" w:hAnsi="Algerian" w:cs="Arial"/>
        </w:rPr>
      </w:pPr>
      <w:r w:rsidRPr="002F163E">
        <w:rPr>
          <w:rFonts w:ascii="Algerian" w:hAnsi="Algerian" w:cs="Arial"/>
        </w:rPr>
        <w:t xml:space="preserve">        Assignment </w:t>
      </w:r>
    </w:p>
    <w:p w:rsidR="00A429F1" w:rsidRDefault="002F163E">
      <w:pPr>
        <w:rPr>
          <w:rFonts w:ascii="Algerian" w:hAnsi="Algerian"/>
          <w:b/>
          <w:sz w:val="40"/>
        </w:rPr>
      </w:pPr>
      <w:r>
        <w:rPr>
          <w:rFonts w:ascii="Algerian" w:hAnsi="Algerian"/>
        </w:rPr>
        <w:t xml:space="preserve">                                   </w:t>
      </w:r>
      <w:r w:rsidR="00787A4A">
        <w:rPr>
          <w:rFonts w:ascii="Algerian" w:hAnsi="Algerian"/>
        </w:rPr>
        <w:t xml:space="preserve">  </w:t>
      </w:r>
      <w:r>
        <w:rPr>
          <w:rFonts w:ascii="Algerian" w:hAnsi="Algerian"/>
        </w:rPr>
        <w:t xml:space="preserve">  </w:t>
      </w:r>
      <w:r w:rsidR="00AD1AA9" w:rsidRPr="00AD1AA9">
        <w:rPr>
          <w:rFonts w:ascii="Algerian" w:hAnsi="Algerian"/>
          <w:b/>
          <w:sz w:val="40"/>
        </w:rPr>
        <w:t>Technology Management</w:t>
      </w:r>
    </w:p>
    <w:p w:rsidR="00787A4A" w:rsidRDefault="00787A4A" w:rsidP="00787A4A">
      <w:pPr>
        <w:jc w:val="both"/>
      </w:pPr>
      <w:r w:rsidRPr="00787A4A">
        <w:rPr>
          <w:rFonts w:ascii="Arial" w:hAnsi="Arial" w:cs="Arial"/>
          <w:b/>
        </w:rPr>
        <w:t>Problem Statement:</w:t>
      </w:r>
      <w:r>
        <w:t xml:space="preserve"> </w:t>
      </w:r>
      <w:r w:rsidRPr="003927EB">
        <w:rPr>
          <w:rFonts w:ascii="Arial" w:hAnsi="Arial" w:cs="Arial"/>
        </w:rPr>
        <w:t>Explain the field of Technology Management and how the concepts of IT operations management, IT service management and IT asset management are related and do write their differences as well. You also need to determine the role of an IT Manager in the IT operations management and IT service management</w:t>
      </w:r>
      <w:r>
        <w:t>.</w:t>
      </w:r>
    </w:p>
    <w:p w:rsidR="00787A4A" w:rsidRPr="003927EB" w:rsidRDefault="00787A4A" w:rsidP="00787A4A">
      <w:pPr>
        <w:jc w:val="both"/>
        <w:rPr>
          <w:rFonts w:ascii="Arial" w:hAnsi="Arial" w:cs="Arial"/>
          <w:b/>
        </w:rPr>
      </w:pPr>
      <w:r w:rsidRPr="003927EB">
        <w:rPr>
          <w:rFonts w:ascii="Arial" w:hAnsi="Arial" w:cs="Arial"/>
          <w:b/>
        </w:rPr>
        <w:t>Part (A</w:t>
      </w:r>
      <w:r w:rsidRPr="003927EB">
        <w:rPr>
          <w:rFonts w:ascii="Arial" w:hAnsi="Arial" w:cs="Arial"/>
        </w:rPr>
        <w:t xml:space="preserve">) Explanation of the concepts </w:t>
      </w:r>
      <w:r w:rsidRPr="003927EB">
        <w:rPr>
          <w:rFonts w:ascii="Arial" w:hAnsi="Arial" w:cs="Arial"/>
          <w:b/>
        </w:rPr>
        <w:t>“Technology Management”</w:t>
      </w:r>
      <w:r w:rsidRPr="003927EB">
        <w:rPr>
          <w:rFonts w:ascii="Arial" w:hAnsi="Arial" w:cs="Arial"/>
        </w:rPr>
        <w:t xml:space="preserve">, </w:t>
      </w:r>
      <w:r w:rsidRPr="003927EB">
        <w:rPr>
          <w:rFonts w:ascii="Arial" w:hAnsi="Arial" w:cs="Arial"/>
          <w:b/>
        </w:rPr>
        <w:t>“IT Operations Management</w:t>
      </w:r>
      <w:r w:rsidRPr="003927EB">
        <w:rPr>
          <w:rFonts w:ascii="Arial" w:hAnsi="Arial" w:cs="Arial"/>
        </w:rPr>
        <w:t xml:space="preserve">”, </w:t>
      </w:r>
      <w:r w:rsidRPr="003927EB">
        <w:rPr>
          <w:rFonts w:ascii="Arial" w:hAnsi="Arial" w:cs="Arial"/>
          <w:b/>
        </w:rPr>
        <w:t>“IT Service Management”</w:t>
      </w:r>
      <w:r w:rsidRPr="003927EB">
        <w:rPr>
          <w:rFonts w:ascii="Arial" w:hAnsi="Arial" w:cs="Arial"/>
        </w:rPr>
        <w:t xml:space="preserve"> and </w:t>
      </w:r>
      <w:r w:rsidRPr="003927EB">
        <w:rPr>
          <w:rFonts w:ascii="Arial" w:hAnsi="Arial" w:cs="Arial"/>
          <w:b/>
        </w:rPr>
        <w:t>“IT Asset Management”</w:t>
      </w:r>
    </w:p>
    <w:p w:rsidR="001373FC" w:rsidRDefault="001373FC" w:rsidP="00787A4A">
      <w:pPr>
        <w:jc w:val="both"/>
        <w:rPr>
          <w:b/>
          <w:sz w:val="24"/>
        </w:rPr>
      </w:pPr>
    </w:p>
    <w:p w:rsidR="00787A4A" w:rsidRDefault="00787A4A" w:rsidP="00787A4A">
      <w:pPr>
        <w:jc w:val="both"/>
        <w:rPr>
          <w:b/>
          <w:sz w:val="24"/>
        </w:rPr>
      </w:pPr>
      <w:r w:rsidRPr="00787A4A">
        <w:rPr>
          <w:b/>
          <w:sz w:val="24"/>
        </w:rPr>
        <w:t>Technology Management</w:t>
      </w:r>
    </w:p>
    <w:p w:rsidR="001373FC" w:rsidRPr="0054074E" w:rsidRDefault="001373FC" w:rsidP="001373FC">
      <w:pPr>
        <w:jc w:val="both"/>
        <w:rPr>
          <w:rFonts w:ascii="Times New Roman" w:hAnsi="Times New Roman" w:cs="Times New Roman"/>
          <w:sz w:val="20"/>
        </w:rPr>
      </w:pPr>
      <w:r w:rsidRPr="0054074E">
        <w:rPr>
          <w:rFonts w:ascii="Times New Roman" w:hAnsi="Times New Roman" w:cs="Times New Roman"/>
          <w:sz w:val="20"/>
        </w:rPr>
        <w:t>The term TM has been characterized as a blend of engineering and management science disciplines with the aim of planning, developing, and implementing technical capabilities that will allow the organization to accomplish its strategic and operational goals. Consequently, TM is a collection of management practices that In order for businesses to manage their technical foundations and gain a competitive edge, the benefits should include openly acknowledged from the start</w:t>
      </w:r>
    </w:p>
    <w:p w:rsidR="001373FC" w:rsidRDefault="001373FC" w:rsidP="001373FC">
      <w:pPr>
        <w:jc w:val="both"/>
        <w:rPr>
          <w:rFonts w:ascii="Arial" w:hAnsi="Arial" w:cs="Arial"/>
          <w:sz w:val="20"/>
        </w:rPr>
      </w:pPr>
      <w:r>
        <w:rPr>
          <w:rFonts w:ascii="Arial" w:hAnsi="Arial" w:cs="Arial"/>
          <w:b/>
          <w:sz w:val="20"/>
        </w:rPr>
        <w:t xml:space="preserve">IT </w:t>
      </w:r>
      <w:r w:rsidRPr="00787A4A">
        <w:rPr>
          <w:rFonts w:ascii="Arial" w:hAnsi="Arial" w:cs="Arial"/>
          <w:b/>
          <w:sz w:val="20"/>
        </w:rPr>
        <w:t>Operations Management</w:t>
      </w:r>
    </w:p>
    <w:p w:rsidR="001373FC" w:rsidRPr="0054074E" w:rsidRDefault="001373FC" w:rsidP="001373FC">
      <w:pPr>
        <w:jc w:val="both"/>
        <w:rPr>
          <w:rFonts w:ascii="Times New Roman" w:hAnsi="Times New Roman" w:cs="Times New Roman"/>
          <w:sz w:val="20"/>
        </w:rPr>
      </w:pPr>
      <w:r w:rsidRPr="0054074E">
        <w:rPr>
          <w:rFonts w:ascii="Times New Roman" w:hAnsi="Times New Roman" w:cs="Times New Roman"/>
          <w:sz w:val="20"/>
        </w:rPr>
        <w:t>An organization's unique applications, services, storage, networking, and connectivity requirements are all part of IT operations management (ITOM). In other words, IT operation management is in charge of ensuring the efficient operation of the operational and infrastructure environments that support the deployment of applications to internal and external customers, including network infrastructure, server and device management, computer operations, IT infrastructure library (ITIL) management, and help desk services for an organization.</w:t>
      </w:r>
    </w:p>
    <w:p w:rsidR="003579C4" w:rsidRDefault="003579C4" w:rsidP="001373FC">
      <w:pPr>
        <w:jc w:val="both"/>
        <w:rPr>
          <w:rFonts w:ascii="Arial" w:hAnsi="Arial" w:cs="Arial"/>
          <w:b/>
          <w:sz w:val="20"/>
        </w:rPr>
      </w:pPr>
      <w:r>
        <w:rPr>
          <w:rFonts w:ascii="Arial" w:hAnsi="Arial" w:cs="Arial"/>
          <w:b/>
          <w:sz w:val="20"/>
        </w:rPr>
        <w:t xml:space="preserve">IT </w:t>
      </w:r>
      <w:r w:rsidRPr="00787A4A">
        <w:rPr>
          <w:rFonts w:ascii="Arial" w:hAnsi="Arial" w:cs="Arial"/>
          <w:b/>
          <w:sz w:val="20"/>
        </w:rPr>
        <w:t>Service Management</w:t>
      </w:r>
    </w:p>
    <w:p w:rsidR="003579C4" w:rsidRPr="0054074E" w:rsidRDefault="003579C4" w:rsidP="001373FC">
      <w:pPr>
        <w:jc w:val="both"/>
        <w:rPr>
          <w:rFonts w:ascii="Times New Roman" w:hAnsi="Times New Roman" w:cs="Times New Roman"/>
          <w:sz w:val="20"/>
        </w:rPr>
      </w:pPr>
      <w:r w:rsidRPr="0054074E">
        <w:rPr>
          <w:rFonts w:ascii="Times New Roman" w:hAnsi="Times New Roman" w:cs="Times New Roman"/>
          <w:sz w:val="20"/>
        </w:rPr>
        <w:t>All the tasks completed, planned, delivered, operated, and managed by a company in order to offer stakeholders IT services is referred to as IT service management, or ITSM. According to the ITSM model, the IT division is frequently viewed as a service desk. In a nutshell, ITSM offers customers value in the form of IT services that are in line with the corporate goals.</w:t>
      </w:r>
    </w:p>
    <w:p w:rsidR="003579C4" w:rsidRDefault="003579C4" w:rsidP="001373FC">
      <w:pPr>
        <w:jc w:val="both"/>
        <w:rPr>
          <w:rFonts w:ascii="Arial" w:hAnsi="Arial" w:cs="Arial"/>
          <w:b/>
          <w:sz w:val="20"/>
        </w:rPr>
      </w:pPr>
      <w:r w:rsidRPr="00787A4A">
        <w:rPr>
          <w:rFonts w:ascii="Arial" w:hAnsi="Arial" w:cs="Arial"/>
          <w:b/>
          <w:sz w:val="20"/>
        </w:rPr>
        <w:t>IT Asset Management</w:t>
      </w:r>
    </w:p>
    <w:p w:rsidR="003579C4" w:rsidRDefault="003579C4" w:rsidP="001373FC">
      <w:pPr>
        <w:jc w:val="both"/>
        <w:rPr>
          <w:rFonts w:ascii="Times New Roman" w:hAnsi="Times New Roman" w:cs="Times New Roman"/>
        </w:rPr>
      </w:pPr>
      <w:r w:rsidRPr="0054074E">
        <w:rPr>
          <w:rFonts w:ascii="Times New Roman" w:hAnsi="Times New Roman" w:cs="Times New Roman"/>
          <w:sz w:val="20"/>
        </w:rPr>
        <w:t xml:space="preserve">The process of making sure an organization's assets are tracked, installed, maintained, improved, and disposed of as needed is known as IT asset management (ITAM). Simply said, it involves ensuring that your </w:t>
      </w:r>
      <w:r w:rsidR="000B3D1E" w:rsidRPr="0054074E">
        <w:rPr>
          <w:rFonts w:ascii="Times New Roman" w:hAnsi="Times New Roman" w:cs="Times New Roman"/>
          <w:sz w:val="20"/>
        </w:rPr>
        <w:t xml:space="preserve">organization's important assets both material and immaterial </w:t>
      </w:r>
      <w:r w:rsidRPr="0054074E">
        <w:rPr>
          <w:rFonts w:ascii="Times New Roman" w:hAnsi="Times New Roman" w:cs="Times New Roman"/>
          <w:sz w:val="20"/>
        </w:rPr>
        <w:t>are monitored and utilized</w:t>
      </w:r>
      <w:r w:rsidRPr="003579C4">
        <w:rPr>
          <w:rFonts w:ascii="Times New Roman" w:hAnsi="Times New Roman" w:cs="Times New Roman"/>
        </w:rPr>
        <w:t>.</w:t>
      </w:r>
    </w:p>
    <w:p w:rsidR="000B3D1E" w:rsidRPr="0054074E" w:rsidRDefault="003927EB" w:rsidP="001373FC">
      <w:pPr>
        <w:jc w:val="both"/>
        <w:rPr>
          <w:rFonts w:ascii="Arial" w:hAnsi="Arial" w:cs="Arial"/>
          <w:b/>
        </w:rPr>
      </w:pPr>
      <w:r w:rsidRPr="0054074E">
        <w:rPr>
          <w:rFonts w:ascii="Arial" w:hAnsi="Arial" w:cs="Arial"/>
          <w:b/>
        </w:rPr>
        <w:lastRenderedPageBreak/>
        <w:t>Part (</w:t>
      </w:r>
      <w:r w:rsidR="000B3D1E" w:rsidRPr="0054074E">
        <w:rPr>
          <w:rFonts w:ascii="Arial" w:hAnsi="Arial" w:cs="Arial"/>
          <w:b/>
        </w:rPr>
        <w:t>B) Relationship of all the defined / explained concepts</w:t>
      </w:r>
    </w:p>
    <w:p w:rsidR="00BB4D4B" w:rsidRPr="0054074E" w:rsidRDefault="00FD5D1F" w:rsidP="001373FC">
      <w:pPr>
        <w:jc w:val="both"/>
        <w:rPr>
          <w:rFonts w:ascii="Times New Roman" w:hAnsi="Times New Roman" w:cs="Times New Roman"/>
          <w:bCs/>
          <w:sz w:val="20"/>
        </w:rPr>
      </w:pPr>
      <w:r w:rsidRPr="0054074E">
        <w:rPr>
          <w:rFonts w:ascii="Times New Roman" w:hAnsi="Times New Roman" w:cs="Times New Roman"/>
          <w:sz w:val="20"/>
          <w:shd w:val="clear" w:color="auto" w:fill="FFFFFF"/>
        </w:rPr>
        <w:t>The TM</w:t>
      </w:r>
      <w:r w:rsidR="00BB4D4B" w:rsidRPr="0054074E">
        <w:rPr>
          <w:rFonts w:ascii="Times New Roman" w:hAnsi="Times New Roman" w:cs="Times New Roman"/>
          <w:sz w:val="20"/>
          <w:shd w:val="clear" w:color="auto" w:fill="FFFFFF"/>
        </w:rPr>
        <w:t xml:space="preserve"> </w:t>
      </w:r>
      <w:r w:rsidR="00BB4D4B" w:rsidRPr="0054074E">
        <w:rPr>
          <w:rFonts w:ascii="Times New Roman" w:hAnsi="Times New Roman" w:cs="Times New Roman"/>
          <w:bCs/>
          <w:sz w:val="20"/>
        </w:rPr>
        <w:t>tool looks like this: Technology readiness levels related to</w:t>
      </w:r>
      <w:r w:rsidR="00BB4D4B" w:rsidRPr="0054074E">
        <w:rPr>
          <w:rFonts w:ascii="Times New Roman" w:hAnsi="Times New Roman" w:cs="Times New Roman"/>
          <w:sz w:val="20"/>
          <w:shd w:val="clear" w:color="auto" w:fill="FFFFFF"/>
        </w:rPr>
        <w:t xml:space="preserve"> technology </w:t>
      </w:r>
      <w:r w:rsidR="00BB4D4B" w:rsidRPr="0054074E">
        <w:rPr>
          <w:rFonts w:ascii="Times New Roman" w:hAnsi="Times New Roman" w:cs="Times New Roman"/>
          <w:bCs/>
          <w:sz w:val="20"/>
        </w:rPr>
        <w:t>radars, S-curves, roadmaps,</w:t>
      </w:r>
      <w:r w:rsidR="00BB4D4B" w:rsidRPr="0054074E">
        <w:rPr>
          <w:rFonts w:ascii="Times New Roman" w:hAnsi="Times New Roman" w:cs="Times New Roman"/>
          <w:sz w:val="20"/>
          <w:shd w:val="clear" w:color="auto" w:fill="FFFFFF"/>
        </w:rPr>
        <w:t xml:space="preserve"> patent analysis, technology </w:t>
      </w:r>
      <w:r w:rsidR="00BB4D4B" w:rsidRPr="0054074E">
        <w:rPr>
          <w:rFonts w:ascii="Times New Roman" w:hAnsi="Times New Roman" w:cs="Times New Roman"/>
          <w:bCs/>
          <w:sz w:val="20"/>
        </w:rPr>
        <w:t>taxonomies,</w:t>
      </w:r>
      <w:r w:rsidR="00BB4D4B" w:rsidRPr="0054074E">
        <w:rPr>
          <w:rFonts w:ascii="Times New Roman" w:hAnsi="Times New Roman" w:cs="Times New Roman"/>
          <w:sz w:val="20"/>
          <w:shd w:val="clear" w:color="auto" w:fill="FFFFFF"/>
        </w:rPr>
        <w:t xml:space="preserve"> asset libraries, </w:t>
      </w:r>
      <w:r w:rsidR="00BB4D4B" w:rsidRPr="0054074E">
        <w:rPr>
          <w:rFonts w:ascii="Times New Roman" w:hAnsi="Times New Roman" w:cs="Times New Roman"/>
          <w:bCs/>
          <w:sz w:val="20"/>
        </w:rPr>
        <w:t>IT service</w:t>
      </w:r>
      <w:r w:rsidR="00BB4D4B" w:rsidRPr="0054074E">
        <w:rPr>
          <w:rFonts w:ascii="Times New Roman" w:hAnsi="Times New Roman" w:cs="Times New Roman"/>
          <w:sz w:val="20"/>
          <w:shd w:val="clear" w:color="auto" w:fill="FFFFFF"/>
        </w:rPr>
        <w:t xml:space="preserve"> management, </w:t>
      </w:r>
      <w:r w:rsidR="00BB4D4B" w:rsidRPr="0054074E">
        <w:rPr>
          <w:rFonts w:ascii="Times New Roman" w:hAnsi="Times New Roman" w:cs="Times New Roman"/>
          <w:bCs/>
          <w:sz w:val="20"/>
        </w:rPr>
        <w:t>IT operations</w:t>
      </w:r>
      <w:r w:rsidR="00BB4D4B" w:rsidRPr="0054074E">
        <w:rPr>
          <w:rFonts w:ascii="Times New Roman" w:hAnsi="Times New Roman" w:cs="Times New Roman"/>
          <w:sz w:val="20"/>
          <w:shd w:val="clear" w:color="auto" w:fill="FFFFFF"/>
        </w:rPr>
        <w:t xml:space="preserve"> management Two of the </w:t>
      </w:r>
      <w:r w:rsidR="00BB4D4B" w:rsidRPr="0054074E">
        <w:rPr>
          <w:rFonts w:ascii="Times New Roman" w:hAnsi="Times New Roman" w:cs="Times New Roman"/>
          <w:bCs/>
          <w:sz w:val="20"/>
        </w:rPr>
        <w:t>most discussed</w:t>
      </w:r>
      <w:r w:rsidR="00BB4D4B" w:rsidRPr="0054074E">
        <w:rPr>
          <w:rFonts w:ascii="Times New Roman" w:hAnsi="Times New Roman" w:cs="Times New Roman"/>
          <w:sz w:val="20"/>
          <w:shd w:val="clear" w:color="auto" w:fill="FFFFFF"/>
        </w:rPr>
        <w:t xml:space="preserve"> topics among IT </w:t>
      </w:r>
      <w:r w:rsidR="00BB4D4B" w:rsidRPr="0054074E">
        <w:rPr>
          <w:rFonts w:ascii="Times New Roman" w:hAnsi="Times New Roman" w:cs="Times New Roman"/>
          <w:bCs/>
          <w:sz w:val="20"/>
        </w:rPr>
        <w:t>professionals</w:t>
      </w:r>
      <w:r w:rsidR="00BB4D4B" w:rsidRPr="0054074E">
        <w:rPr>
          <w:rFonts w:ascii="Times New Roman" w:hAnsi="Times New Roman" w:cs="Times New Roman"/>
          <w:sz w:val="20"/>
          <w:shd w:val="clear" w:color="auto" w:fill="FFFFFF"/>
        </w:rPr>
        <w:t xml:space="preserve"> are IT </w:t>
      </w:r>
      <w:r w:rsidR="00BB4D4B" w:rsidRPr="0054074E">
        <w:rPr>
          <w:rFonts w:ascii="Times New Roman" w:hAnsi="Times New Roman" w:cs="Times New Roman"/>
          <w:bCs/>
          <w:sz w:val="20"/>
        </w:rPr>
        <w:t>services</w:t>
      </w:r>
      <w:r w:rsidR="00BB4D4B" w:rsidRPr="0054074E">
        <w:rPr>
          <w:rFonts w:ascii="Times New Roman" w:hAnsi="Times New Roman" w:cs="Times New Roman"/>
          <w:sz w:val="20"/>
          <w:shd w:val="clear" w:color="auto" w:fill="FFFFFF"/>
        </w:rPr>
        <w:t xml:space="preserve"> Management </w:t>
      </w:r>
      <w:r w:rsidR="00BB4D4B" w:rsidRPr="0054074E">
        <w:rPr>
          <w:rFonts w:ascii="Times New Roman" w:hAnsi="Times New Roman" w:cs="Times New Roman"/>
          <w:bCs/>
          <w:sz w:val="20"/>
        </w:rPr>
        <w:t>(ITSM).</w:t>
      </w:r>
      <w:r w:rsidR="00BB4D4B" w:rsidRPr="0054074E">
        <w:rPr>
          <w:rFonts w:ascii="Times New Roman" w:hAnsi="Times New Roman" w:cs="Times New Roman"/>
          <w:sz w:val="20"/>
          <w:shd w:val="clear" w:color="auto" w:fill="FFFFFF"/>
        </w:rPr>
        <w:t xml:space="preserve"> IT Operations Management (ITOM). ITSM and ITOM are </w:t>
      </w:r>
      <w:r w:rsidR="00BB4D4B" w:rsidRPr="0054074E">
        <w:rPr>
          <w:rFonts w:ascii="Times New Roman" w:hAnsi="Times New Roman" w:cs="Times New Roman"/>
          <w:bCs/>
          <w:sz w:val="20"/>
        </w:rPr>
        <w:t>inseparably</w:t>
      </w:r>
      <w:r w:rsidR="00BB4D4B" w:rsidRPr="0054074E">
        <w:rPr>
          <w:rFonts w:ascii="Times New Roman" w:hAnsi="Times New Roman" w:cs="Times New Roman"/>
          <w:sz w:val="20"/>
          <w:shd w:val="clear" w:color="auto" w:fill="FFFFFF"/>
        </w:rPr>
        <w:t xml:space="preserve"> intertwined, similar, </w:t>
      </w:r>
      <w:r w:rsidR="00BB4D4B" w:rsidRPr="0054074E">
        <w:rPr>
          <w:rFonts w:ascii="Times New Roman" w:hAnsi="Times New Roman" w:cs="Times New Roman"/>
          <w:bCs/>
          <w:sz w:val="20"/>
        </w:rPr>
        <w:t>different</w:t>
      </w:r>
      <w:r w:rsidR="00BB4D4B" w:rsidRPr="0054074E">
        <w:rPr>
          <w:rFonts w:ascii="Times New Roman" w:hAnsi="Times New Roman" w:cs="Times New Roman"/>
          <w:sz w:val="20"/>
          <w:shd w:val="clear" w:color="auto" w:fill="FFFFFF"/>
        </w:rPr>
        <w:t xml:space="preserve"> and equally </w:t>
      </w:r>
      <w:r w:rsidR="00BB4D4B" w:rsidRPr="0054074E">
        <w:rPr>
          <w:rFonts w:ascii="Times New Roman" w:hAnsi="Times New Roman" w:cs="Times New Roman"/>
          <w:bCs/>
          <w:sz w:val="20"/>
        </w:rPr>
        <w:t>important</w:t>
      </w:r>
      <w:r w:rsidR="00BB4D4B" w:rsidRPr="0054074E">
        <w:rPr>
          <w:rFonts w:ascii="Times New Roman" w:hAnsi="Times New Roman" w:cs="Times New Roman"/>
          <w:sz w:val="20"/>
          <w:shd w:val="clear" w:color="auto" w:fill="FFFFFF"/>
        </w:rPr>
        <w:t xml:space="preserve"> to </w:t>
      </w:r>
      <w:r w:rsidR="00BB4D4B" w:rsidRPr="0054074E">
        <w:rPr>
          <w:rFonts w:ascii="Times New Roman" w:hAnsi="Times New Roman" w:cs="Times New Roman"/>
          <w:bCs/>
          <w:sz w:val="20"/>
        </w:rPr>
        <w:t>his IT</w:t>
      </w:r>
      <w:r w:rsidR="00BB4D4B" w:rsidRPr="0054074E">
        <w:rPr>
          <w:rFonts w:ascii="Times New Roman" w:hAnsi="Times New Roman" w:cs="Times New Roman"/>
          <w:sz w:val="20"/>
          <w:shd w:val="clear" w:color="auto" w:fill="FFFFFF"/>
        </w:rPr>
        <w:t xml:space="preserve"> success </w:t>
      </w:r>
      <w:r w:rsidR="00BB4D4B" w:rsidRPr="0054074E">
        <w:rPr>
          <w:rFonts w:ascii="Times New Roman" w:hAnsi="Times New Roman" w:cs="Times New Roman"/>
          <w:bCs/>
          <w:sz w:val="20"/>
        </w:rPr>
        <w:t>in the enterprise.</w:t>
      </w:r>
    </w:p>
    <w:p w:rsidR="00FD5D1F" w:rsidRPr="0054074E" w:rsidRDefault="00FD5D1F" w:rsidP="001373FC">
      <w:pPr>
        <w:jc w:val="both"/>
        <w:rPr>
          <w:rFonts w:ascii="Times New Roman" w:hAnsi="Times New Roman" w:cs="Times New Roman"/>
          <w:bCs/>
          <w:sz w:val="20"/>
        </w:rPr>
      </w:pPr>
      <w:r w:rsidRPr="0054074E">
        <w:rPr>
          <w:rFonts w:ascii="Times New Roman" w:hAnsi="Times New Roman" w:cs="Times New Roman"/>
          <w:sz w:val="20"/>
          <w:shd w:val="clear" w:color="auto" w:fill="FFFFFF"/>
        </w:rPr>
        <w:t xml:space="preserve">ITSM </w:t>
      </w:r>
      <w:r w:rsidRPr="0054074E">
        <w:rPr>
          <w:rFonts w:ascii="Times New Roman" w:hAnsi="Times New Roman" w:cs="Times New Roman"/>
          <w:bCs/>
          <w:sz w:val="20"/>
        </w:rPr>
        <w:t>focuses</w:t>
      </w:r>
      <w:r w:rsidRPr="0054074E">
        <w:rPr>
          <w:rFonts w:ascii="Times New Roman" w:hAnsi="Times New Roman" w:cs="Times New Roman"/>
          <w:sz w:val="20"/>
          <w:shd w:val="clear" w:color="auto" w:fill="FFFFFF"/>
        </w:rPr>
        <w:t xml:space="preserve"> on how IT </w:t>
      </w:r>
      <w:r w:rsidRPr="0054074E">
        <w:rPr>
          <w:rFonts w:ascii="Times New Roman" w:hAnsi="Times New Roman" w:cs="Times New Roman"/>
          <w:bCs/>
          <w:sz w:val="20"/>
        </w:rPr>
        <w:t>teams deliver services,</w:t>
      </w:r>
      <w:r w:rsidRPr="0054074E">
        <w:rPr>
          <w:rFonts w:ascii="Times New Roman" w:hAnsi="Times New Roman" w:cs="Times New Roman"/>
          <w:sz w:val="20"/>
          <w:shd w:val="clear" w:color="auto" w:fill="FFFFFF"/>
        </w:rPr>
        <w:t xml:space="preserve"> while ITOM focuses on event management, performance </w:t>
      </w:r>
      <w:r w:rsidRPr="0054074E">
        <w:rPr>
          <w:rFonts w:ascii="Times New Roman" w:hAnsi="Times New Roman" w:cs="Times New Roman"/>
          <w:bCs/>
          <w:sz w:val="20"/>
        </w:rPr>
        <w:t>monitoring,</w:t>
      </w:r>
      <w:r w:rsidRPr="0054074E">
        <w:rPr>
          <w:rFonts w:ascii="Times New Roman" w:hAnsi="Times New Roman" w:cs="Times New Roman"/>
          <w:sz w:val="20"/>
          <w:shd w:val="clear" w:color="auto" w:fill="FFFFFF"/>
        </w:rPr>
        <w:t xml:space="preserve"> and the processes IT teams use to manage themselves and their internal activities. </w:t>
      </w:r>
      <w:r w:rsidRPr="0054074E">
        <w:rPr>
          <w:rFonts w:ascii="Times New Roman" w:hAnsi="Times New Roman" w:cs="Times New Roman"/>
          <w:bCs/>
          <w:sz w:val="20"/>
        </w:rPr>
        <w:t>I'm here.</w:t>
      </w:r>
      <w:r w:rsidRPr="0054074E">
        <w:rPr>
          <w:rFonts w:ascii="Times New Roman" w:hAnsi="Times New Roman" w:cs="Times New Roman"/>
          <w:sz w:val="20"/>
          <w:shd w:val="clear" w:color="auto" w:fill="FFFFFF"/>
        </w:rPr>
        <w:t xml:space="preserve"> ITSM is more </w:t>
      </w:r>
      <w:r w:rsidRPr="0054074E">
        <w:rPr>
          <w:rFonts w:ascii="Times New Roman" w:hAnsi="Times New Roman" w:cs="Times New Roman"/>
          <w:bCs/>
          <w:sz w:val="20"/>
        </w:rPr>
        <w:t>extroverted</w:t>
      </w:r>
      <w:r w:rsidRPr="0054074E">
        <w:rPr>
          <w:rFonts w:ascii="Times New Roman" w:hAnsi="Times New Roman" w:cs="Times New Roman"/>
          <w:sz w:val="20"/>
          <w:shd w:val="clear" w:color="auto" w:fill="FFFFFF"/>
        </w:rPr>
        <w:t xml:space="preserve"> and visible to </w:t>
      </w:r>
      <w:r w:rsidRPr="0054074E">
        <w:rPr>
          <w:rFonts w:ascii="Times New Roman" w:hAnsi="Times New Roman" w:cs="Times New Roman"/>
          <w:bCs/>
          <w:sz w:val="20"/>
        </w:rPr>
        <w:t>people</w:t>
      </w:r>
      <w:r w:rsidRPr="0054074E">
        <w:rPr>
          <w:rFonts w:ascii="Times New Roman" w:hAnsi="Times New Roman" w:cs="Times New Roman"/>
          <w:sz w:val="20"/>
          <w:shd w:val="clear" w:color="auto" w:fill="FFFFFF"/>
        </w:rPr>
        <w:t xml:space="preserve"> outside of </w:t>
      </w:r>
      <w:r w:rsidRPr="0054074E">
        <w:rPr>
          <w:rFonts w:ascii="Times New Roman" w:hAnsi="Times New Roman" w:cs="Times New Roman"/>
          <w:bCs/>
          <w:sz w:val="20"/>
        </w:rPr>
        <w:t>IT. Another</w:t>
      </w:r>
      <w:r w:rsidRPr="0054074E">
        <w:rPr>
          <w:rFonts w:ascii="Times New Roman" w:hAnsi="Times New Roman" w:cs="Times New Roman"/>
          <w:sz w:val="20"/>
          <w:shd w:val="clear" w:color="auto" w:fill="FFFFFF"/>
        </w:rPr>
        <w:t xml:space="preserve"> thing </w:t>
      </w:r>
      <w:r w:rsidRPr="0054074E">
        <w:rPr>
          <w:rFonts w:ascii="Times New Roman" w:hAnsi="Times New Roman" w:cs="Times New Roman"/>
          <w:bCs/>
          <w:sz w:val="20"/>
        </w:rPr>
        <w:t>that</w:t>
      </w:r>
      <w:r w:rsidRPr="0054074E">
        <w:rPr>
          <w:rFonts w:ascii="Times New Roman" w:hAnsi="Times New Roman" w:cs="Times New Roman"/>
          <w:sz w:val="20"/>
          <w:shd w:val="clear" w:color="auto" w:fill="FFFFFF"/>
        </w:rPr>
        <w:t xml:space="preserve"> the two definitions make clear is that ITSM and ITOM are </w:t>
      </w:r>
      <w:r w:rsidRPr="0054074E">
        <w:rPr>
          <w:rFonts w:ascii="Times New Roman" w:hAnsi="Times New Roman" w:cs="Times New Roman"/>
          <w:bCs/>
          <w:sz w:val="20"/>
        </w:rPr>
        <w:t>closely related. Organizations can use</w:t>
      </w:r>
      <w:r w:rsidRPr="0054074E">
        <w:rPr>
          <w:rFonts w:ascii="Times New Roman" w:hAnsi="Times New Roman" w:cs="Times New Roman"/>
          <w:sz w:val="20"/>
          <w:shd w:val="clear" w:color="auto" w:fill="FFFFFF"/>
        </w:rPr>
        <w:t xml:space="preserve"> one without the other, but </w:t>
      </w:r>
      <w:r w:rsidRPr="0054074E">
        <w:rPr>
          <w:rFonts w:ascii="Times New Roman" w:hAnsi="Times New Roman" w:cs="Times New Roman"/>
          <w:bCs/>
          <w:sz w:val="20"/>
        </w:rPr>
        <w:t>they are</w:t>
      </w:r>
      <w:r w:rsidRPr="0054074E">
        <w:rPr>
          <w:rFonts w:ascii="Times New Roman" w:hAnsi="Times New Roman" w:cs="Times New Roman"/>
          <w:sz w:val="20"/>
          <w:shd w:val="clear" w:color="auto" w:fill="FFFFFF"/>
        </w:rPr>
        <w:t xml:space="preserve"> more likely </w:t>
      </w:r>
      <w:r w:rsidRPr="0054074E">
        <w:rPr>
          <w:rFonts w:ascii="Times New Roman" w:hAnsi="Times New Roman" w:cs="Times New Roman"/>
          <w:bCs/>
          <w:sz w:val="20"/>
        </w:rPr>
        <w:t>to face</w:t>
      </w:r>
      <w:r w:rsidRPr="0054074E">
        <w:rPr>
          <w:rFonts w:ascii="Times New Roman" w:hAnsi="Times New Roman" w:cs="Times New Roman"/>
          <w:sz w:val="20"/>
          <w:shd w:val="clear" w:color="auto" w:fill="FFFFFF"/>
        </w:rPr>
        <w:t xml:space="preserve"> managing and </w:t>
      </w:r>
      <w:r w:rsidRPr="0054074E">
        <w:rPr>
          <w:rFonts w:ascii="Times New Roman" w:hAnsi="Times New Roman" w:cs="Times New Roman"/>
          <w:bCs/>
          <w:sz w:val="20"/>
        </w:rPr>
        <w:t>performing</w:t>
      </w:r>
      <w:r w:rsidRPr="0054074E">
        <w:rPr>
          <w:rFonts w:ascii="Times New Roman" w:hAnsi="Times New Roman" w:cs="Times New Roman"/>
          <w:sz w:val="20"/>
          <w:shd w:val="clear" w:color="auto" w:fill="FFFFFF"/>
        </w:rPr>
        <w:t xml:space="preserve"> both </w:t>
      </w:r>
      <w:r w:rsidRPr="0054074E">
        <w:rPr>
          <w:rFonts w:ascii="Times New Roman" w:hAnsi="Times New Roman" w:cs="Times New Roman"/>
          <w:bCs/>
          <w:sz w:val="20"/>
        </w:rPr>
        <w:t>types</w:t>
      </w:r>
      <w:r w:rsidRPr="0054074E">
        <w:rPr>
          <w:rFonts w:ascii="Times New Roman" w:hAnsi="Times New Roman" w:cs="Times New Roman"/>
          <w:sz w:val="20"/>
          <w:shd w:val="clear" w:color="auto" w:fill="FFFFFF"/>
        </w:rPr>
        <w:t xml:space="preserve"> of tasks </w:t>
      </w:r>
      <w:r w:rsidRPr="0054074E">
        <w:rPr>
          <w:rFonts w:ascii="Times New Roman" w:hAnsi="Times New Roman" w:cs="Times New Roman"/>
          <w:bCs/>
          <w:sz w:val="20"/>
        </w:rPr>
        <w:t>on a daily basis.</w:t>
      </w:r>
      <w:r w:rsidRPr="0054074E">
        <w:rPr>
          <w:rFonts w:ascii="Times New Roman" w:hAnsi="Times New Roman" w:cs="Times New Roman"/>
          <w:sz w:val="20"/>
          <w:shd w:val="clear" w:color="auto" w:fill="FFFFFF"/>
        </w:rPr>
        <w:t xml:space="preserve"> This means </w:t>
      </w:r>
      <w:r w:rsidRPr="0054074E">
        <w:rPr>
          <w:rFonts w:ascii="Times New Roman" w:hAnsi="Times New Roman" w:cs="Times New Roman"/>
          <w:bCs/>
          <w:sz w:val="20"/>
        </w:rPr>
        <w:t>that,</w:t>
      </w:r>
      <w:r w:rsidRPr="0054074E">
        <w:rPr>
          <w:rFonts w:ascii="Times New Roman" w:hAnsi="Times New Roman" w:cs="Times New Roman"/>
          <w:sz w:val="20"/>
          <w:shd w:val="clear" w:color="auto" w:fill="FFFFFF"/>
        </w:rPr>
        <w:t xml:space="preserve"> as with </w:t>
      </w:r>
      <w:r w:rsidRPr="0054074E">
        <w:rPr>
          <w:rFonts w:ascii="Times New Roman" w:hAnsi="Times New Roman" w:cs="Times New Roman"/>
          <w:bCs/>
          <w:sz w:val="20"/>
        </w:rPr>
        <w:t>nearly</w:t>
      </w:r>
      <w:r w:rsidRPr="0054074E">
        <w:rPr>
          <w:rFonts w:ascii="Times New Roman" w:hAnsi="Times New Roman" w:cs="Times New Roman"/>
          <w:sz w:val="20"/>
          <w:shd w:val="clear" w:color="auto" w:fill="FFFFFF"/>
        </w:rPr>
        <w:t xml:space="preserve"> all </w:t>
      </w:r>
      <w:r w:rsidRPr="0054074E">
        <w:rPr>
          <w:rFonts w:ascii="Times New Roman" w:hAnsi="Times New Roman" w:cs="Times New Roman"/>
          <w:bCs/>
          <w:sz w:val="20"/>
        </w:rPr>
        <w:t>his</w:t>
      </w:r>
      <w:r w:rsidRPr="0054074E">
        <w:rPr>
          <w:rFonts w:ascii="Times New Roman" w:hAnsi="Times New Roman" w:cs="Times New Roman"/>
          <w:sz w:val="20"/>
          <w:shd w:val="clear" w:color="auto" w:fill="FFFFFF"/>
        </w:rPr>
        <w:t xml:space="preserve"> IT-related tasks and functions, silos and separate bureaucracies </w:t>
      </w:r>
      <w:r w:rsidRPr="0054074E">
        <w:rPr>
          <w:rFonts w:ascii="Times New Roman" w:hAnsi="Times New Roman" w:cs="Times New Roman"/>
          <w:bCs/>
          <w:sz w:val="20"/>
        </w:rPr>
        <w:t>aren't the ones that drive the greatest</w:t>
      </w:r>
      <w:r w:rsidRPr="0054074E">
        <w:rPr>
          <w:rFonts w:ascii="Times New Roman" w:hAnsi="Times New Roman" w:cs="Times New Roman"/>
          <w:sz w:val="20"/>
          <w:shd w:val="clear" w:color="auto" w:fill="FFFFFF"/>
        </w:rPr>
        <w:t xml:space="preserve"> efficiency or business value. ITSM and ITOM are different </w:t>
      </w:r>
      <w:r w:rsidRPr="0054074E">
        <w:rPr>
          <w:rFonts w:ascii="Times New Roman" w:hAnsi="Times New Roman" w:cs="Times New Roman"/>
          <w:bCs/>
          <w:sz w:val="20"/>
        </w:rPr>
        <w:t>roles,</w:t>
      </w:r>
      <w:r w:rsidRPr="0054074E">
        <w:rPr>
          <w:rFonts w:ascii="Times New Roman" w:hAnsi="Times New Roman" w:cs="Times New Roman"/>
          <w:sz w:val="20"/>
          <w:shd w:val="clear" w:color="auto" w:fill="FFFFFF"/>
        </w:rPr>
        <w:t xml:space="preserve"> but they </w:t>
      </w:r>
      <w:r w:rsidRPr="0054074E">
        <w:rPr>
          <w:rFonts w:ascii="Times New Roman" w:hAnsi="Times New Roman" w:cs="Times New Roman"/>
          <w:bCs/>
          <w:sz w:val="20"/>
        </w:rPr>
        <w:t>must</w:t>
      </w:r>
      <w:r w:rsidRPr="0054074E">
        <w:rPr>
          <w:rFonts w:ascii="Times New Roman" w:hAnsi="Times New Roman" w:cs="Times New Roman"/>
          <w:sz w:val="20"/>
          <w:shd w:val="clear" w:color="auto" w:fill="FFFFFF"/>
        </w:rPr>
        <w:t xml:space="preserve"> be managed in a coordinated, </w:t>
      </w:r>
      <w:r w:rsidRPr="0054074E">
        <w:rPr>
          <w:rFonts w:ascii="Times New Roman" w:hAnsi="Times New Roman" w:cs="Times New Roman"/>
          <w:bCs/>
          <w:sz w:val="20"/>
        </w:rPr>
        <w:t>integrated</w:t>
      </w:r>
      <w:r w:rsidRPr="0054074E">
        <w:rPr>
          <w:rFonts w:ascii="Times New Roman" w:hAnsi="Times New Roman" w:cs="Times New Roman"/>
          <w:sz w:val="20"/>
          <w:shd w:val="clear" w:color="auto" w:fill="FFFFFF"/>
        </w:rPr>
        <w:t xml:space="preserve"> and collaborative </w:t>
      </w:r>
      <w:r w:rsidRPr="0054074E">
        <w:rPr>
          <w:rFonts w:ascii="Times New Roman" w:hAnsi="Times New Roman" w:cs="Times New Roman"/>
          <w:bCs/>
          <w:sz w:val="20"/>
        </w:rPr>
        <w:t>way.</w:t>
      </w:r>
      <w:r w:rsidRPr="0054074E">
        <w:rPr>
          <w:rFonts w:ascii="Times New Roman" w:hAnsi="Times New Roman" w:cs="Times New Roman"/>
          <w:sz w:val="20"/>
          <w:shd w:val="clear" w:color="auto" w:fill="FFFFFF"/>
        </w:rPr>
        <w:t xml:space="preserve"> IT Asset Management (ITAM) and IT Service Management (ITSM) are </w:t>
      </w:r>
      <w:r w:rsidRPr="0054074E">
        <w:rPr>
          <w:rFonts w:ascii="Times New Roman" w:hAnsi="Times New Roman" w:cs="Times New Roman"/>
          <w:bCs/>
          <w:sz w:val="20"/>
        </w:rPr>
        <w:t>important</w:t>
      </w:r>
      <w:r w:rsidRPr="0054074E">
        <w:rPr>
          <w:rFonts w:ascii="Times New Roman" w:hAnsi="Times New Roman" w:cs="Times New Roman"/>
          <w:sz w:val="20"/>
          <w:shd w:val="clear" w:color="auto" w:fill="FFFFFF"/>
        </w:rPr>
        <w:t xml:space="preserve"> for any organization that uses IT </w:t>
      </w:r>
      <w:r w:rsidRPr="0054074E">
        <w:rPr>
          <w:rFonts w:ascii="Times New Roman" w:hAnsi="Times New Roman" w:cs="Times New Roman"/>
          <w:bCs/>
          <w:sz w:val="20"/>
        </w:rPr>
        <w:t>resources</w:t>
      </w:r>
      <w:r w:rsidRPr="0054074E">
        <w:rPr>
          <w:rFonts w:ascii="Times New Roman" w:hAnsi="Times New Roman" w:cs="Times New Roman"/>
          <w:sz w:val="20"/>
          <w:shd w:val="clear" w:color="auto" w:fill="FFFFFF"/>
        </w:rPr>
        <w:t xml:space="preserve"> to support business </w:t>
      </w:r>
      <w:r w:rsidRPr="0054074E">
        <w:rPr>
          <w:rFonts w:ascii="Times New Roman" w:hAnsi="Times New Roman" w:cs="Times New Roman"/>
          <w:bCs/>
          <w:sz w:val="20"/>
        </w:rPr>
        <w:t>goals. If you are building, extending,</w:t>
      </w:r>
      <w:r w:rsidRPr="0054074E">
        <w:rPr>
          <w:rFonts w:ascii="Times New Roman" w:hAnsi="Times New Roman" w:cs="Times New Roman"/>
          <w:sz w:val="20"/>
          <w:shd w:val="clear" w:color="auto" w:fill="FFFFFF"/>
        </w:rPr>
        <w:t xml:space="preserve"> or </w:t>
      </w:r>
      <w:r w:rsidRPr="0054074E">
        <w:rPr>
          <w:rFonts w:ascii="Times New Roman" w:hAnsi="Times New Roman" w:cs="Times New Roman"/>
          <w:bCs/>
          <w:sz w:val="20"/>
        </w:rPr>
        <w:t>modifying an</w:t>
      </w:r>
      <w:r w:rsidRPr="0054074E">
        <w:rPr>
          <w:rFonts w:ascii="Times New Roman" w:hAnsi="Times New Roman" w:cs="Times New Roman"/>
          <w:sz w:val="20"/>
          <w:shd w:val="clear" w:color="auto" w:fill="FFFFFF"/>
        </w:rPr>
        <w:t xml:space="preserve"> IT asset management solution or </w:t>
      </w:r>
      <w:r w:rsidRPr="0054074E">
        <w:rPr>
          <w:rFonts w:ascii="Times New Roman" w:hAnsi="Times New Roman" w:cs="Times New Roman"/>
          <w:bCs/>
          <w:sz w:val="20"/>
        </w:rPr>
        <w:t>an</w:t>
      </w:r>
      <w:r w:rsidRPr="0054074E">
        <w:rPr>
          <w:rFonts w:ascii="Times New Roman" w:hAnsi="Times New Roman" w:cs="Times New Roman"/>
          <w:sz w:val="20"/>
          <w:shd w:val="clear" w:color="auto" w:fill="FFFFFF"/>
        </w:rPr>
        <w:t xml:space="preserve"> IT service management solution, </w:t>
      </w:r>
      <w:r w:rsidRPr="0054074E">
        <w:rPr>
          <w:rFonts w:ascii="Times New Roman" w:hAnsi="Times New Roman" w:cs="Times New Roman"/>
          <w:bCs/>
          <w:sz w:val="20"/>
        </w:rPr>
        <w:t>consider</w:t>
      </w:r>
      <w:r w:rsidRPr="0054074E">
        <w:rPr>
          <w:rFonts w:ascii="Times New Roman" w:hAnsi="Times New Roman" w:cs="Times New Roman"/>
          <w:sz w:val="20"/>
          <w:shd w:val="clear" w:color="auto" w:fill="FFFFFF"/>
        </w:rPr>
        <w:t xml:space="preserve"> integration </w:t>
      </w:r>
      <w:r w:rsidRPr="0054074E">
        <w:rPr>
          <w:rFonts w:ascii="Times New Roman" w:hAnsi="Times New Roman" w:cs="Times New Roman"/>
          <w:bCs/>
          <w:sz w:val="20"/>
        </w:rPr>
        <w:t>options</w:t>
      </w:r>
      <w:r w:rsidRPr="0054074E">
        <w:rPr>
          <w:rFonts w:ascii="Times New Roman" w:hAnsi="Times New Roman" w:cs="Times New Roman"/>
          <w:sz w:val="20"/>
          <w:shd w:val="clear" w:color="auto" w:fill="FFFFFF"/>
        </w:rPr>
        <w:t xml:space="preserve"> for both solutions. With the right tools, </w:t>
      </w:r>
      <w:r w:rsidRPr="0054074E">
        <w:rPr>
          <w:rFonts w:ascii="Times New Roman" w:hAnsi="Times New Roman" w:cs="Times New Roman"/>
          <w:bCs/>
          <w:sz w:val="20"/>
        </w:rPr>
        <w:t>you can automate your</w:t>
      </w:r>
      <w:r w:rsidRPr="0054074E">
        <w:rPr>
          <w:rFonts w:ascii="Times New Roman" w:hAnsi="Times New Roman" w:cs="Times New Roman"/>
          <w:sz w:val="20"/>
          <w:shd w:val="clear" w:color="auto" w:fill="FFFFFF"/>
        </w:rPr>
        <w:t xml:space="preserve"> IT processes </w:t>
      </w:r>
      <w:r w:rsidRPr="0054074E">
        <w:rPr>
          <w:rFonts w:ascii="Times New Roman" w:hAnsi="Times New Roman" w:cs="Times New Roman"/>
          <w:bCs/>
          <w:sz w:val="20"/>
        </w:rPr>
        <w:t>to</w:t>
      </w:r>
      <w:r w:rsidRPr="0054074E">
        <w:rPr>
          <w:rFonts w:ascii="Times New Roman" w:hAnsi="Times New Roman" w:cs="Times New Roman"/>
          <w:sz w:val="20"/>
          <w:shd w:val="clear" w:color="auto" w:fill="FFFFFF"/>
        </w:rPr>
        <w:t xml:space="preserve"> support </w:t>
      </w:r>
      <w:r w:rsidRPr="0054074E">
        <w:rPr>
          <w:rFonts w:ascii="Times New Roman" w:hAnsi="Times New Roman" w:cs="Times New Roman"/>
          <w:bCs/>
          <w:sz w:val="20"/>
        </w:rPr>
        <w:t>your</w:t>
      </w:r>
      <w:r w:rsidRPr="0054074E">
        <w:rPr>
          <w:rFonts w:ascii="Times New Roman" w:hAnsi="Times New Roman" w:cs="Times New Roman"/>
          <w:sz w:val="20"/>
          <w:shd w:val="clear" w:color="auto" w:fill="FFFFFF"/>
        </w:rPr>
        <w:t xml:space="preserve"> IT </w:t>
      </w:r>
      <w:r w:rsidRPr="0054074E">
        <w:rPr>
          <w:rFonts w:ascii="Times New Roman" w:hAnsi="Times New Roman" w:cs="Times New Roman"/>
          <w:bCs/>
          <w:sz w:val="20"/>
        </w:rPr>
        <w:t>resources and improve</w:t>
      </w:r>
      <w:r w:rsidRPr="0054074E">
        <w:rPr>
          <w:rFonts w:ascii="Times New Roman" w:hAnsi="Times New Roman" w:cs="Times New Roman"/>
          <w:sz w:val="20"/>
          <w:shd w:val="clear" w:color="auto" w:fill="FFFFFF"/>
        </w:rPr>
        <w:t xml:space="preserve"> efficiency and </w:t>
      </w:r>
      <w:r w:rsidRPr="0054074E">
        <w:rPr>
          <w:rFonts w:ascii="Times New Roman" w:hAnsi="Times New Roman" w:cs="Times New Roman"/>
          <w:bCs/>
          <w:sz w:val="20"/>
        </w:rPr>
        <w:t>control</w:t>
      </w:r>
      <w:r w:rsidRPr="0054074E">
        <w:rPr>
          <w:rFonts w:ascii="Times New Roman" w:hAnsi="Times New Roman" w:cs="Times New Roman"/>
          <w:sz w:val="20"/>
          <w:shd w:val="clear" w:color="auto" w:fill="FFFFFF"/>
        </w:rPr>
        <w:t xml:space="preserve"> while reducing costs and </w:t>
      </w:r>
      <w:r w:rsidRPr="0054074E">
        <w:rPr>
          <w:rFonts w:ascii="Times New Roman" w:hAnsi="Times New Roman" w:cs="Times New Roman"/>
          <w:bCs/>
          <w:sz w:val="20"/>
        </w:rPr>
        <w:t>errors caused by analyst</w:t>
      </w:r>
      <w:r w:rsidRPr="0054074E">
        <w:rPr>
          <w:rFonts w:ascii="Times New Roman" w:hAnsi="Times New Roman" w:cs="Times New Roman"/>
          <w:sz w:val="20"/>
          <w:shd w:val="clear" w:color="auto" w:fill="FFFFFF"/>
        </w:rPr>
        <w:t xml:space="preserve"> manual </w:t>
      </w:r>
      <w:r w:rsidRPr="0054074E">
        <w:rPr>
          <w:rFonts w:ascii="Times New Roman" w:hAnsi="Times New Roman" w:cs="Times New Roman"/>
          <w:bCs/>
          <w:sz w:val="20"/>
        </w:rPr>
        <w:t>tasks</w:t>
      </w:r>
    </w:p>
    <w:p w:rsidR="00FD5D1F" w:rsidRPr="0054074E" w:rsidRDefault="00FD5D1F" w:rsidP="001373FC">
      <w:pPr>
        <w:jc w:val="both"/>
        <w:rPr>
          <w:rFonts w:ascii="Arial" w:hAnsi="Arial" w:cs="Arial"/>
          <w:b/>
        </w:rPr>
      </w:pPr>
      <w:r w:rsidRPr="0054074E">
        <w:rPr>
          <w:rFonts w:ascii="Arial" w:hAnsi="Arial" w:cs="Arial"/>
        </w:rPr>
        <w:t xml:space="preserve"> </w:t>
      </w:r>
      <w:r w:rsidRPr="0054074E">
        <w:rPr>
          <w:rFonts w:ascii="Arial" w:hAnsi="Arial" w:cs="Arial"/>
          <w:b/>
        </w:rPr>
        <w:t>Part(C)</w:t>
      </w:r>
      <w:r w:rsidRPr="0054074E">
        <w:rPr>
          <w:rFonts w:ascii="Arial" w:hAnsi="Arial" w:cs="Arial"/>
        </w:rPr>
        <w:t xml:space="preserve"> Explanation of the role of </w:t>
      </w:r>
      <w:r w:rsidRPr="0054074E">
        <w:rPr>
          <w:rFonts w:ascii="Arial" w:hAnsi="Arial" w:cs="Arial"/>
          <w:b/>
        </w:rPr>
        <w:t>“IT Manager” in “IT Operations Management</w:t>
      </w:r>
      <w:r w:rsidRPr="0054074E">
        <w:rPr>
          <w:rFonts w:ascii="Arial" w:hAnsi="Arial" w:cs="Arial"/>
        </w:rPr>
        <w:t>” and “</w:t>
      </w:r>
      <w:r w:rsidRPr="0054074E">
        <w:rPr>
          <w:rFonts w:ascii="Arial" w:hAnsi="Arial" w:cs="Arial"/>
          <w:b/>
        </w:rPr>
        <w:t>IT Service Management</w:t>
      </w:r>
    </w:p>
    <w:p w:rsidR="0054074E" w:rsidRPr="0054074E" w:rsidRDefault="0054074E" w:rsidP="001373FC">
      <w:pPr>
        <w:jc w:val="both"/>
        <w:rPr>
          <w:rFonts w:ascii="Times New Roman" w:hAnsi="Times New Roman" w:cs="Times New Roman"/>
        </w:rPr>
      </w:pPr>
      <w:r w:rsidRPr="0054074E">
        <w:rPr>
          <w:rFonts w:ascii="Times New Roman" w:hAnsi="Times New Roman" w:cs="Times New Roman"/>
          <w:sz w:val="20"/>
          <w:szCs w:val="18"/>
          <w:shd w:val="clear" w:color="auto" w:fill="FFFFFF"/>
        </w:rPr>
        <w:t xml:space="preserve">IT </w:t>
      </w:r>
      <w:r w:rsidRPr="0054074E">
        <w:rPr>
          <w:rFonts w:ascii="Times New Roman" w:hAnsi="Times New Roman" w:cs="Times New Roman"/>
          <w:bCs/>
          <w:sz w:val="20"/>
          <w:szCs w:val="18"/>
        </w:rPr>
        <w:t>managers have a wide range of responsibilities</w:t>
      </w:r>
      <w:r w:rsidRPr="0054074E">
        <w:rPr>
          <w:rFonts w:ascii="Times New Roman" w:hAnsi="Times New Roman" w:cs="Times New Roman"/>
          <w:sz w:val="20"/>
          <w:szCs w:val="18"/>
          <w:shd w:val="clear" w:color="auto" w:fill="FFFFFF"/>
        </w:rPr>
        <w:t xml:space="preserve"> in all types of </w:t>
      </w:r>
      <w:r w:rsidRPr="0054074E">
        <w:rPr>
          <w:rFonts w:ascii="Times New Roman" w:hAnsi="Times New Roman" w:cs="Times New Roman"/>
          <w:bCs/>
          <w:sz w:val="20"/>
          <w:szCs w:val="18"/>
        </w:rPr>
        <w:t>businesses, primarily focused</w:t>
      </w:r>
      <w:r w:rsidRPr="0054074E">
        <w:rPr>
          <w:rFonts w:ascii="Times New Roman" w:hAnsi="Times New Roman" w:cs="Times New Roman"/>
          <w:sz w:val="20"/>
          <w:szCs w:val="18"/>
          <w:shd w:val="clear" w:color="auto" w:fill="FFFFFF"/>
        </w:rPr>
        <w:t xml:space="preserve"> on organizing, implementing, and maintaining the computer systems, </w:t>
      </w:r>
      <w:r w:rsidRPr="0054074E">
        <w:rPr>
          <w:rFonts w:ascii="Times New Roman" w:hAnsi="Times New Roman" w:cs="Times New Roman"/>
          <w:bCs/>
          <w:sz w:val="20"/>
          <w:szCs w:val="18"/>
        </w:rPr>
        <w:t>networks,</w:t>
      </w:r>
      <w:r w:rsidRPr="0054074E">
        <w:rPr>
          <w:rFonts w:ascii="Times New Roman" w:hAnsi="Times New Roman" w:cs="Times New Roman"/>
          <w:sz w:val="20"/>
          <w:szCs w:val="18"/>
          <w:shd w:val="clear" w:color="auto" w:fill="FFFFFF"/>
        </w:rPr>
        <w:t xml:space="preserve"> and applications that </w:t>
      </w:r>
      <w:r w:rsidRPr="0054074E">
        <w:rPr>
          <w:rFonts w:ascii="Times New Roman" w:hAnsi="Times New Roman" w:cs="Times New Roman"/>
          <w:bCs/>
          <w:sz w:val="20"/>
          <w:szCs w:val="18"/>
        </w:rPr>
        <w:t>support business</w:t>
      </w:r>
      <w:r w:rsidRPr="0054074E">
        <w:rPr>
          <w:rFonts w:ascii="Times New Roman" w:hAnsi="Times New Roman" w:cs="Times New Roman"/>
          <w:sz w:val="20"/>
          <w:szCs w:val="18"/>
          <w:shd w:val="clear" w:color="auto" w:fill="FFFFFF"/>
        </w:rPr>
        <w:t xml:space="preserve"> operations. The focus </w:t>
      </w:r>
      <w:r w:rsidRPr="0054074E">
        <w:rPr>
          <w:rFonts w:ascii="Times New Roman" w:hAnsi="Times New Roman" w:cs="Times New Roman"/>
          <w:bCs/>
          <w:sz w:val="20"/>
          <w:szCs w:val="18"/>
        </w:rPr>
        <w:t>varies</w:t>
      </w:r>
      <w:r w:rsidRPr="0054074E">
        <w:rPr>
          <w:rFonts w:ascii="Times New Roman" w:hAnsi="Times New Roman" w:cs="Times New Roman"/>
          <w:sz w:val="20"/>
          <w:szCs w:val="18"/>
          <w:shd w:val="clear" w:color="auto" w:fill="FFFFFF"/>
        </w:rPr>
        <w:t xml:space="preserve"> slightly from </w:t>
      </w:r>
      <w:r w:rsidRPr="0054074E">
        <w:rPr>
          <w:rFonts w:ascii="Times New Roman" w:hAnsi="Times New Roman" w:cs="Times New Roman"/>
          <w:bCs/>
          <w:sz w:val="20"/>
          <w:szCs w:val="18"/>
        </w:rPr>
        <w:t>company</w:t>
      </w:r>
      <w:r w:rsidRPr="0054074E">
        <w:rPr>
          <w:rFonts w:ascii="Times New Roman" w:hAnsi="Times New Roman" w:cs="Times New Roman"/>
          <w:sz w:val="20"/>
          <w:szCs w:val="18"/>
          <w:shd w:val="clear" w:color="auto" w:fill="FFFFFF"/>
        </w:rPr>
        <w:t xml:space="preserve"> to </w:t>
      </w:r>
      <w:r w:rsidRPr="0054074E">
        <w:rPr>
          <w:rFonts w:ascii="Times New Roman" w:hAnsi="Times New Roman" w:cs="Times New Roman"/>
          <w:bCs/>
          <w:sz w:val="20"/>
          <w:szCs w:val="18"/>
        </w:rPr>
        <w:t>company,</w:t>
      </w:r>
      <w:r w:rsidRPr="0054074E">
        <w:rPr>
          <w:rFonts w:ascii="Times New Roman" w:hAnsi="Times New Roman" w:cs="Times New Roman"/>
          <w:sz w:val="20"/>
          <w:szCs w:val="18"/>
          <w:shd w:val="clear" w:color="auto" w:fill="FFFFFF"/>
        </w:rPr>
        <w:t xml:space="preserve"> but most also include managing </w:t>
      </w:r>
      <w:r w:rsidRPr="0054074E">
        <w:rPr>
          <w:rFonts w:ascii="Times New Roman" w:hAnsi="Times New Roman" w:cs="Times New Roman"/>
          <w:bCs/>
          <w:sz w:val="20"/>
          <w:szCs w:val="18"/>
        </w:rPr>
        <w:t>teams</w:t>
      </w:r>
      <w:r w:rsidRPr="0054074E">
        <w:rPr>
          <w:rFonts w:ascii="Times New Roman" w:hAnsi="Times New Roman" w:cs="Times New Roman"/>
          <w:sz w:val="20"/>
          <w:szCs w:val="18"/>
          <w:shd w:val="clear" w:color="auto" w:fill="FFFFFF"/>
        </w:rPr>
        <w:t xml:space="preserve"> of IT </w:t>
      </w:r>
      <w:r>
        <w:rPr>
          <w:rFonts w:ascii="Times New Roman" w:hAnsi="Times New Roman" w:cs="Times New Roman"/>
          <w:bCs/>
          <w:sz w:val="20"/>
          <w:szCs w:val="18"/>
        </w:rPr>
        <w:t xml:space="preserve">professionals. </w:t>
      </w:r>
      <w:r w:rsidRPr="0054074E">
        <w:rPr>
          <w:rFonts w:ascii="Times New Roman" w:hAnsi="Times New Roman" w:cs="Times New Roman"/>
          <w:bCs/>
          <w:sz w:val="20"/>
          <w:szCs w:val="18"/>
        </w:rPr>
        <w:t xml:space="preserve"> </w:t>
      </w:r>
      <w:r w:rsidRPr="0054074E">
        <w:rPr>
          <w:rFonts w:ascii="Times New Roman" w:hAnsi="Times New Roman" w:cs="Times New Roman"/>
          <w:b/>
          <w:bCs/>
          <w:sz w:val="20"/>
          <w:szCs w:val="18"/>
        </w:rPr>
        <w:t>IT manager's role</w:t>
      </w:r>
      <w:r w:rsidRPr="0054074E">
        <w:rPr>
          <w:rFonts w:ascii="Times New Roman" w:hAnsi="Times New Roman" w:cs="Times New Roman"/>
          <w:sz w:val="20"/>
          <w:szCs w:val="18"/>
          <w:shd w:val="clear" w:color="auto" w:fill="FFFFFF"/>
        </w:rPr>
        <w:t xml:space="preserve"> in </w:t>
      </w:r>
      <w:r w:rsidRPr="0054074E">
        <w:rPr>
          <w:rFonts w:ascii="Times New Roman" w:hAnsi="Times New Roman" w:cs="Times New Roman"/>
          <w:b/>
          <w:sz w:val="20"/>
          <w:szCs w:val="18"/>
          <w:shd w:val="clear" w:color="auto" w:fill="FFFFFF"/>
        </w:rPr>
        <w:t>IT operations management</w:t>
      </w:r>
      <w:r w:rsidRPr="0054074E">
        <w:rPr>
          <w:rFonts w:ascii="Times New Roman" w:hAnsi="Times New Roman" w:cs="Times New Roman"/>
          <w:sz w:val="20"/>
          <w:szCs w:val="18"/>
          <w:shd w:val="clear" w:color="auto" w:fill="FFFFFF"/>
        </w:rPr>
        <w:t xml:space="preserve"> </w:t>
      </w:r>
      <w:r w:rsidRPr="0054074E">
        <w:rPr>
          <w:rFonts w:ascii="Times New Roman" w:hAnsi="Times New Roman" w:cs="Times New Roman"/>
          <w:bCs/>
          <w:sz w:val="20"/>
          <w:szCs w:val="18"/>
        </w:rPr>
        <w:t>is to ensure</w:t>
      </w:r>
      <w:r w:rsidRPr="0054074E">
        <w:rPr>
          <w:rFonts w:ascii="Times New Roman" w:hAnsi="Times New Roman" w:cs="Times New Roman"/>
          <w:sz w:val="20"/>
          <w:szCs w:val="18"/>
          <w:shd w:val="clear" w:color="auto" w:fill="FFFFFF"/>
        </w:rPr>
        <w:t xml:space="preserve"> the </w:t>
      </w:r>
      <w:r w:rsidRPr="0054074E">
        <w:rPr>
          <w:rFonts w:ascii="Times New Roman" w:hAnsi="Times New Roman" w:cs="Times New Roman"/>
          <w:bCs/>
          <w:sz w:val="20"/>
          <w:szCs w:val="18"/>
        </w:rPr>
        <w:t>correctness</w:t>
      </w:r>
      <w:r w:rsidRPr="0054074E">
        <w:rPr>
          <w:rFonts w:ascii="Times New Roman" w:hAnsi="Times New Roman" w:cs="Times New Roman"/>
          <w:sz w:val="20"/>
          <w:szCs w:val="18"/>
          <w:shd w:val="clear" w:color="auto" w:fill="FFFFFF"/>
        </w:rPr>
        <w:t xml:space="preserve"> and </w:t>
      </w:r>
      <w:r w:rsidRPr="0054074E">
        <w:rPr>
          <w:rFonts w:ascii="Times New Roman" w:hAnsi="Times New Roman" w:cs="Times New Roman"/>
          <w:bCs/>
          <w:sz w:val="20"/>
          <w:szCs w:val="18"/>
        </w:rPr>
        <w:t>completeness</w:t>
      </w:r>
      <w:r w:rsidRPr="0054074E">
        <w:rPr>
          <w:rFonts w:ascii="Times New Roman" w:hAnsi="Times New Roman" w:cs="Times New Roman"/>
          <w:sz w:val="20"/>
          <w:szCs w:val="18"/>
          <w:shd w:val="clear" w:color="auto" w:fill="FFFFFF"/>
        </w:rPr>
        <w:t xml:space="preserve"> of </w:t>
      </w:r>
      <w:r w:rsidRPr="0054074E">
        <w:rPr>
          <w:rFonts w:ascii="Times New Roman" w:hAnsi="Times New Roman" w:cs="Times New Roman"/>
          <w:bCs/>
          <w:sz w:val="20"/>
          <w:szCs w:val="18"/>
        </w:rPr>
        <w:t>related</w:t>
      </w:r>
      <w:r w:rsidRPr="0054074E">
        <w:rPr>
          <w:rFonts w:ascii="Times New Roman" w:hAnsi="Times New Roman" w:cs="Times New Roman"/>
          <w:sz w:val="20"/>
          <w:szCs w:val="18"/>
          <w:shd w:val="clear" w:color="auto" w:fill="FFFFFF"/>
        </w:rPr>
        <w:t xml:space="preserve"> hardware and software </w:t>
      </w:r>
      <w:r w:rsidRPr="0054074E">
        <w:rPr>
          <w:rFonts w:ascii="Times New Roman" w:hAnsi="Times New Roman" w:cs="Times New Roman"/>
          <w:bCs/>
          <w:sz w:val="20"/>
          <w:szCs w:val="18"/>
        </w:rPr>
        <w:t>applications. Regularly review system security. System audits often work with IT auditors to manage</w:t>
      </w:r>
      <w:r w:rsidRPr="0054074E">
        <w:rPr>
          <w:rFonts w:ascii="Times New Roman" w:hAnsi="Times New Roman" w:cs="Times New Roman"/>
          <w:sz w:val="20"/>
          <w:szCs w:val="18"/>
          <w:shd w:val="clear" w:color="auto" w:fill="FFFFFF"/>
        </w:rPr>
        <w:t xml:space="preserve"> the </w:t>
      </w:r>
      <w:r w:rsidRPr="0054074E">
        <w:rPr>
          <w:rFonts w:ascii="Times New Roman" w:hAnsi="Times New Roman" w:cs="Times New Roman"/>
          <w:bCs/>
          <w:sz w:val="20"/>
          <w:szCs w:val="18"/>
        </w:rPr>
        <w:t>department's annual budget</w:t>
      </w:r>
      <w:r w:rsidRPr="0054074E">
        <w:rPr>
          <w:rFonts w:ascii="Times New Roman" w:hAnsi="Times New Roman" w:cs="Times New Roman"/>
          <w:sz w:val="20"/>
          <w:szCs w:val="18"/>
          <w:shd w:val="clear" w:color="auto" w:fill="FFFFFF"/>
        </w:rPr>
        <w:t xml:space="preserve"> and </w:t>
      </w:r>
      <w:r w:rsidRPr="0054074E">
        <w:rPr>
          <w:rFonts w:ascii="Times New Roman" w:hAnsi="Times New Roman" w:cs="Times New Roman"/>
          <w:bCs/>
          <w:sz w:val="20"/>
          <w:szCs w:val="18"/>
        </w:rPr>
        <w:t>report this</w:t>
      </w:r>
      <w:r w:rsidRPr="0054074E">
        <w:rPr>
          <w:rFonts w:ascii="Times New Roman" w:hAnsi="Times New Roman" w:cs="Times New Roman"/>
          <w:sz w:val="20"/>
          <w:szCs w:val="18"/>
          <w:shd w:val="clear" w:color="auto" w:fill="FFFFFF"/>
        </w:rPr>
        <w:t xml:space="preserve"> information to senior </w:t>
      </w:r>
      <w:r w:rsidRPr="0054074E">
        <w:rPr>
          <w:rFonts w:ascii="Times New Roman" w:hAnsi="Times New Roman" w:cs="Times New Roman"/>
          <w:bCs/>
          <w:sz w:val="20"/>
          <w:szCs w:val="18"/>
        </w:rPr>
        <w:t>management. Initiation and</w:t>
      </w:r>
      <w:r w:rsidRPr="0054074E">
        <w:rPr>
          <w:rFonts w:ascii="Times New Roman" w:hAnsi="Times New Roman" w:cs="Times New Roman"/>
          <w:sz w:val="20"/>
          <w:szCs w:val="18"/>
          <w:shd w:val="clear" w:color="auto" w:fill="FFFFFF"/>
        </w:rPr>
        <w:t xml:space="preserve"> management </w:t>
      </w:r>
      <w:r w:rsidRPr="0054074E">
        <w:rPr>
          <w:rFonts w:ascii="Times New Roman" w:hAnsi="Times New Roman" w:cs="Times New Roman"/>
          <w:bCs/>
          <w:sz w:val="20"/>
          <w:szCs w:val="18"/>
        </w:rPr>
        <w:t>of large-scale IT projects, such as system upgrades</w:t>
      </w:r>
      <w:r w:rsidRPr="0054074E">
        <w:rPr>
          <w:rFonts w:ascii="Times New Roman" w:hAnsi="Times New Roman" w:cs="Times New Roman"/>
          <w:sz w:val="20"/>
          <w:szCs w:val="18"/>
          <w:shd w:val="clear" w:color="auto" w:fill="FFFFFF"/>
        </w:rPr>
        <w:t xml:space="preserve"> and </w:t>
      </w:r>
      <w:r w:rsidRPr="0054074E">
        <w:rPr>
          <w:rFonts w:ascii="Times New Roman" w:hAnsi="Times New Roman" w:cs="Times New Roman"/>
          <w:bCs/>
          <w:sz w:val="20"/>
          <w:szCs w:val="18"/>
        </w:rPr>
        <w:t>migrations,</w:t>
      </w:r>
      <w:r w:rsidRPr="0054074E">
        <w:rPr>
          <w:rFonts w:ascii="Times New Roman" w:hAnsi="Times New Roman" w:cs="Times New Roman"/>
          <w:sz w:val="20"/>
          <w:szCs w:val="18"/>
          <w:shd w:val="clear" w:color="auto" w:fill="FFFFFF"/>
        </w:rPr>
        <w:t xml:space="preserve"> according to business needs and </w:t>
      </w:r>
      <w:r w:rsidRPr="0054074E">
        <w:rPr>
          <w:rFonts w:ascii="Times New Roman" w:hAnsi="Times New Roman" w:cs="Times New Roman"/>
          <w:bCs/>
          <w:sz w:val="20"/>
          <w:szCs w:val="18"/>
        </w:rPr>
        <w:t>budgetary constraints. Evaluate</w:t>
      </w:r>
      <w:r w:rsidRPr="0054074E">
        <w:rPr>
          <w:rFonts w:ascii="Times New Roman" w:hAnsi="Times New Roman" w:cs="Times New Roman"/>
          <w:sz w:val="20"/>
          <w:szCs w:val="18"/>
          <w:shd w:val="clear" w:color="auto" w:fill="FFFFFF"/>
        </w:rPr>
        <w:t xml:space="preserve"> opportunities for improvement </w:t>
      </w:r>
      <w:r w:rsidRPr="0054074E">
        <w:rPr>
          <w:rFonts w:ascii="Times New Roman" w:hAnsi="Times New Roman" w:cs="Times New Roman"/>
          <w:bCs/>
          <w:sz w:val="20"/>
          <w:szCs w:val="18"/>
        </w:rPr>
        <w:t>through</w:t>
      </w:r>
      <w:r w:rsidRPr="0054074E">
        <w:rPr>
          <w:rFonts w:ascii="Times New Roman" w:hAnsi="Times New Roman" w:cs="Times New Roman"/>
          <w:sz w:val="20"/>
          <w:szCs w:val="18"/>
          <w:shd w:val="clear" w:color="auto" w:fill="FFFFFF"/>
        </w:rPr>
        <w:t xml:space="preserve"> inspirational leadership and </w:t>
      </w:r>
      <w:r w:rsidRPr="0054074E">
        <w:rPr>
          <w:rFonts w:ascii="Times New Roman" w:hAnsi="Times New Roman" w:cs="Times New Roman"/>
          <w:bCs/>
          <w:sz w:val="20"/>
          <w:szCs w:val="18"/>
        </w:rPr>
        <w:t>innovation</w:t>
      </w:r>
      <w:r w:rsidRPr="0054074E">
        <w:rPr>
          <w:rFonts w:ascii="Times New Roman" w:hAnsi="Times New Roman" w:cs="Times New Roman"/>
          <w:sz w:val="20"/>
          <w:szCs w:val="18"/>
          <w:shd w:val="clear" w:color="auto" w:fill="FFFFFF"/>
        </w:rPr>
        <w:t xml:space="preserve"> in IT products and processes</w:t>
      </w:r>
      <w:r>
        <w:rPr>
          <w:rFonts w:ascii="Times New Roman" w:hAnsi="Times New Roman" w:cs="Times New Roman"/>
          <w:sz w:val="20"/>
          <w:szCs w:val="18"/>
          <w:shd w:val="clear" w:color="auto" w:fill="FFFFFF"/>
        </w:rPr>
        <w:t xml:space="preserve"> </w:t>
      </w:r>
      <w:r w:rsidRPr="0054074E">
        <w:rPr>
          <w:rFonts w:ascii="Arial" w:hAnsi="Arial" w:cs="Arial"/>
          <w:sz w:val="18"/>
          <w:szCs w:val="18"/>
          <w:shd w:val="clear" w:color="auto" w:fill="FFFFFF"/>
        </w:rPr>
        <w:t xml:space="preserve">The </w:t>
      </w:r>
      <w:r w:rsidRPr="0054074E">
        <w:rPr>
          <w:rFonts w:ascii="Arial" w:hAnsi="Arial" w:cs="Arial"/>
          <w:b/>
          <w:sz w:val="18"/>
          <w:szCs w:val="18"/>
          <w:shd w:val="clear" w:color="auto" w:fill="FFFFFF"/>
        </w:rPr>
        <w:t>IT Service Manager</w:t>
      </w:r>
      <w:r w:rsidRPr="0054074E">
        <w:rPr>
          <w:rFonts w:ascii="Arial" w:hAnsi="Arial" w:cs="Arial"/>
          <w:sz w:val="18"/>
          <w:szCs w:val="18"/>
          <w:shd w:val="clear" w:color="auto" w:fill="FFFFFF"/>
        </w:rPr>
        <w:t xml:space="preserve"> </w:t>
      </w:r>
      <w:r w:rsidRPr="0054074E">
        <w:rPr>
          <w:rFonts w:ascii="Arial" w:hAnsi="Arial" w:cs="Arial"/>
          <w:bCs/>
          <w:sz w:val="18"/>
          <w:szCs w:val="18"/>
        </w:rPr>
        <w:t>should be responsible for</w:t>
      </w:r>
      <w:r w:rsidRPr="0054074E">
        <w:rPr>
          <w:rFonts w:ascii="Arial" w:hAnsi="Arial" w:cs="Arial"/>
          <w:sz w:val="18"/>
          <w:szCs w:val="18"/>
          <w:shd w:val="clear" w:color="auto" w:fill="FFFFFF"/>
        </w:rPr>
        <w:t xml:space="preserve"> </w:t>
      </w:r>
      <w:r w:rsidRPr="0054074E">
        <w:rPr>
          <w:rFonts w:ascii="Arial" w:hAnsi="Arial" w:cs="Arial"/>
          <w:b/>
          <w:sz w:val="18"/>
          <w:szCs w:val="18"/>
          <w:shd w:val="clear" w:color="auto" w:fill="FFFFFF"/>
        </w:rPr>
        <w:t>the ITIL Service Management</w:t>
      </w:r>
      <w:r w:rsidRPr="0054074E">
        <w:rPr>
          <w:rFonts w:ascii="Arial" w:hAnsi="Arial" w:cs="Arial"/>
          <w:sz w:val="18"/>
          <w:szCs w:val="18"/>
          <w:shd w:val="clear" w:color="auto" w:fill="FFFFFF"/>
        </w:rPr>
        <w:t xml:space="preserve"> </w:t>
      </w:r>
      <w:r w:rsidRPr="0054074E">
        <w:rPr>
          <w:rFonts w:ascii="Arial" w:hAnsi="Arial" w:cs="Arial"/>
          <w:bCs/>
          <w:sz w:val="18"/>
          <w:szCs w:val="18"/>
        </w:rPr>
        <w:t>functions</w:t>
      </w:r>
      <w:r w:rsidRPr="0054074E">
        <w:rPr>
          <w:rFonts w:ascii="Arial" w:hAnsi="Arial" w:cs="Arial"/>
          <w:sz w:val="18"/>
          <w:szCs w:val="18"/>
          <w:shd w:val="clear" w:color="auto" w:fill="FFFFFF"/>
        </w:rPr>
        <w:t xml:space="preserve"> for </w:t>
      </w:r>
      <w:r w:rsidRPr="0054074E">
        <w:rPr>
          <w:rFonts w:ascii="Arial" w:hAnsi="Arial" w:cs="Arial"/>
          <w:bCs/>
          <w:sz w:val="18"/>
          <w:szCs w:val="18"/>
        </w:rPr>
        <w:t>service design, deployment</w:t>
      </w:r>
      <w:r w:rsidRPr="0054074E">
        <w:rPr>
          <w:rFonts w:ascii="Arial" w:hAnsi="Arial" w:cs="Arial"/>
          <w:sz w:val="18"/>
          <w:szCs w:val="18"/>
          <w:shd w:val="clear" w:color="auto" w:fill="FFFFFF"/>
        </w:rPr>
        <w:t xml:space="preserve"> and </w:t>
      </w:r>
      <w:r w:rsidRPr="0054074E">
        <w:rPr>
          <w:rFonts w:ascii="Arial" w:hAnsi="Arial" w:cs="Arial"/>
          <w:bCs/>
          <w:sz w:val="18"/>
          <w:szCs w:val="18"/>
        </w:rPr>
        <w:t>migration. It advocates</w:t>
      </w:r>
      <w:r w:rsidRPr="0054074E">
        <w:rPr>
          <w:rFonts w:ascii="Arial" w:hAnsi="Arial" w:cs="Arial"/>
          <w:sz w:val="18"/>
          <w:szCs w:val="18"/>
          <w:shd w:val="clear" w:color="auto" w:fill="FFFFFF"/>
        </w:rPr>
        <w:t xml:space="preserve"> ITIL control processes for </w:t>
      </w:r>
      <w:r w:rsidRPr="0054074E">
        <w:rPr>
          <w:rFonts w:ascii="Arial" w:hAnsi="Arial" w:cs="Arial"/>
          <w:bCs/>
          <w:sz w:val="18"/>
          <w:szCs w:val="18"/>
        </w:rPr>
        <w:t>problem, change, release, and configuration management to deliver</w:t>
      </w:r>
      <w:r w:rsidRPr="0054074E">
        <w:rPr>
          <w:rFonts w:ascii="Arial" w:hAnsi="Arial" w:cs="Arial"/>
          <w:sz w:val="18"/>
          <w:szCs w:val="18"/>
          <w:shd w:val="clear" w:color="auto" w:fill="FFFFFF"/>
        </w:rPr>
        <w:t xml:space="preserve"> outcomes that </w:t>
      </w:r>
      <w:r w:rsidRPr="0054074E">
        <w:rPr>
          <w:rFonts w:ascii="Arial" w:hAnsi="Arial" w:cs="Arial"/>
          <w:bCs/>
          <w:sz w:val="18"/>
          <w:szCs w:val="18"/>
        </w:rPr>
        <w:t>can meet business</w:t>
      </w:r>
      <w:r w:rsidRPr="0054074E">
        <w:rPr>
          <w:rFonts w:ascii="Arial" w:hAnsi="Arial" w:cs="Arial"/>
          <w:sz w:val="18"/>
          <w:szCs w:val="18"/>
          <w:shd w:val="clear" w:color="auto" w:fill="FFFFFF"/>
        </w:rPr>
        <w:t xml:space="preserve"> and operational </w:t>
      </w:r>
      <w:r w:rsidRPr="0054074E">
        <w:rPr>
          <w:rFonts w:ascii="Arial" w:hAnsi="Arial" w:cs="Arial"/>
          <w:bCs/>
          <w:sz w:val="18"/>
          <w:szCs w:val="18"/>
        </w:rPr>
        <w:t>goals and ensure that</w:t>
      </w:r>
      <w:r w:rsidRPr="0054074E">
        <w:rPr>
          <w:rFonts w:ascii="Arial" w:hAnsi="Arial" w:cs="Arial"/>
          <w:sz w:val="18"/>
          <w:szCs w:val="18"/>
          <w:shd w:val="clear" w:color="auto" w:fill="FFFFFF"/>
        </w:rPr>
        <w:t xml:space="preserve"> IT governance and controls are effective. The IT Service Manager </w:t>
      </w:r>
      <w:r w:rsidRPr="0054074E">
        <w:rPr>
          <w:rFonts w:ascii="Arial" w:hAnsi="Arial" w:cs="Arial"/>
          <w:bCs/>
          <w:sz w:val="18"/>
          <w:szCs w:val="18"/>
        </w:rPr>
        <w:t>is</w:t>
      </w:r>
      <w:r w:rsidRPr="0054074E">
        <w:rPr>
          <w:rFonts w:ascii="Arial" w:hAnsi="Arial" w:cs="Arial"/>
          <w:sz w:val="18"/>
          <w:szCs w:val="18"/>
          <w:shd w:val="clear" w:color="auto" w:fill="FFFFFF"/>
        </w:rPr>
        <w:t xml:space="preserve"> responsible for delivering and managing service delivery improvement </w:t>
      </w:r>
      <w:r w:rsidRPr="0054074E">
        <w:rPr>
          <w:rFonts w:ascii="Arial" w:hAnsi="Arial" w:cs="Arial"/>
          <w:bCs/>
          <w:sz w:val="18"/>
          <w:szCs w:val="18"/>
        </w:rPr>
        <w:t>plans and</w:t>
      </w:r>
      <w:r w:rsidRPr="0054074E">
        <w:rPr>
          <w:rFonts w:ascii="Arial" w:hAnsi="Arial" w:cs="Arial"/>
          <w:sz w:val="18"/>
          <w:szCs w:val="18"/>
          <w:shd w:val="clear" w:color="auto" w:fill="FFFFFF"/>
        </w:rPr>
        <w:t xml:space="preserve"> managing risks and issues. </w:t>
      </w:r>
      <w:r w:rsidRPr="0054074E">
        <w:rPr>
          <w:rFonts w:ascii="Arial" w:hAnsi="Arial" w:cs="Arial"/>
          <w:bCs/>
          <w:sz w:val="18"/>
          <w:szCs w:val="18"/>
        </w:rPr>
        <w:t>We support</w:t>
      </w:r>
      <w:r w:rsidRPr="0054074E">
        <w:rPr>
          <w:rFonts w:ascii="Arial" w:hAnsi="Arial" w:cs="Arial"/>
          <w:sz w:val="18"/>
          <w:szCs w:val="18"/>
          <w:shd w:val="clear" w:color="auto" w:fill="FFFFFF"/>
        </w:rPr>
        <w:t xml:space="preserve"> any </w:t>
      </w:r>
      <w:r w:rsidRPr="0054074E">
        <w:rPr>
          <w:rFonts w:ascii="Arial" w:hAnsi="Arial" w:cs="Arial"/>
          <w:bCs/>
          <w:sz w:val="18"/>
          <w:szCs w:val="18"/>
        </w:rPr>
        <w:t>change</w:t>
      </w:r>
      <w:r w:rsidRPr="0054074E">
        <w:rPr>
          <w:rFonts w:ascii="Arial" w:hAnsi="Arial" w:cs="Arial"/>
          <w:sz w:val="18"/>
          <w:szCs w:val="18"/>
          <w:shd w:val="clear" w:color="auto" w:fill="FFFFFF"/>
        </w:rPr>
        <w:t xml:space="preserve"> through effective communication and coordination at all levels of the organization. </w:t>
      </w:r>
      <w:r w:rsidRPr="0054074E">
        <w:rPr>
          <w:rFonts w:ascii="Arial" w:hAnsi="Arial" w:cs="Arial"/>
          <w:bCs/>
          <w:sz w:val="18"/>
          <w:szCs w:val="18"/>
        </w:rPr>
        <w:t>If necessary, also to the deputy responsible</w:t>
      </w:r>
      <w:r w:rsidRPr="0054074E">
        <w:rPr>
          <w:rFonts w:ascii="Arial" w:hAnsi="Arial" w:cs="Arial"/>
          <w:sz w:val="18"/>
          <w:szCs w:val="18"/>
          <w:shd w:val="clear" w:color="auto" w:fill="FFFFFF"/>
        </w:rPr>
        <w:t xml:space="preserve"> for </w:t>
      </w:r>
      <w:r w:rsidRPr="0054074E">
        <w:rPr>
          <w:rFonts w:ascii="Arial" w:hAnsi="Arial" w:cs="Arial"/>
          <w:bCs/>
          <w:sz w:val="18"/>
          <w:szCs w:val="18"/>
        </w:rPr>
        <w:t>service delivery</w:t>
      </w:r>
    </w:p>
    <w:sectPr w:rsidR="0054074E" w:rsidRPr="0054074E" w:rsidSect="007462B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731" w:rsidRDefault="00C25731" w:rsidP="00AD1AA9">
      <w:pPr>
        <w:spacing w:after="0" w:line="240" w:lineRule="auto"/>
      </w:pPr>
      <w:r>
        <w:separator/>
      </w:r>
    </w:p>
  </w:endnote>
  <w:endnote w:type="continuationSeparator" w:id="0">
    <w:p w:rsidR="00C25731" w:rsidRDefault="00C25731" w:rsidP="00AD1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731" w:rsidRDefault="00C25731" w:rsidP="00AD1AA9">
      <w:pPr>
        <w:spacing w:after="0" w:line="240" w:lineRule="auto"/>
      </w:pPr>
      <w:r>
        <w:separator/>
      </w:r>
    </w:p>
  </w:footnote>
  <w:footnote w:type="continuationSeparator" w:id="0">
    <w:p w:rsidR="00C25731" w:rsidRDefault="00C25731" w:rsidP="00AD1A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AA9" w:rsidRDefault="00AD1AA9">
    <w:pPr>
      <w:pStyle w:val="Heade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AD1AA9"/>
    <w:rsid w:val="000B3D1E"/>
    <w:rsid w:val="001373FC"/>
    <w:rsid w:val="00210B12"/>
    <w:rsid w:val="002F163E"/>
    <w:rsid w:val="003579C4"/>
    <w:rsid w:val="003927EB"/>
    <w:rsid w:val="003A0F36"/>
    <w:rsid w:val="00507164"/>
    <w:rsid w:val="0054074E"/>
    <w:rsid w:val="007462BC"/>
    <w:rsid w:val="00787A4A"/>
    <w:rsid w:val="00AD1AA9"/>
    <w:rsid w:val="00BB4D4B"/>
    <w:rsid w:val="00C25731"/>
    <w:rsid w:val="00F04CAB"/>
    <w:rsid w:val="00FD5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1A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1AA9"/>
  </w:style>
  <w:style w:type="paragraph" w:styleId="Footer">
    <w:name w:val="footer"/>
    <w:basedOn w:val="Normal"/>
    <w:link w:val="FooterChar"/>
    <w:uiPriority w:val="99"/>
    <w:semiHidden/>
    <w:unhideWhenUsed/>
    <w:rsid w:val="00AD1A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1A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rabbia</dc:creator>
  <cp:lastModifiedBy>rabbia</cp:lastModifiedBy>
  <cp:revision>2</cp:revision>
  <dcterms:created xsi:type="dcterms:W3CDTF">2022-08-07T05:04:00Z</dcterms:created>
  <dcterms:modified xsi:type="dcterms:W3CDTF">2022-08-07T05:04:00Z</dcterms:modified>
</cp:coreProperties>
</file>