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B3" w:rsidRDefault="007F71B3" w:rsidP="007F71B3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</w:t>
      </w:r>
    </w:p>
    <w:p w:rsidR="007F71B3" w:rsidRDefault="007F71B3" w:rsidP="007F71B3">
      <w:pPr>
        <w:pStyle w:val="Standard"/>
        <w:rPr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</w:pPr>
      <w:r>
        <w:rPr>
          <w:b/>
          <w:i/>
          <w:sz w:val="40"/>
          <w:szCs w:val="40"/>
        </w:rPr>
        <w:t xml:space="preserve">                                   </w:t>
      </w: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</w:pPr>
      <w:r>
        <w:rPr>
          <w:b/>
          <w:i/>
          <w:sz w:val="40"/>
          <w:szCs w:val="40"/>
        </w:rPr>
        <w:t>WAQAS ASHIQ.</w:t>
      </w: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</w:pPr>
      <w:r>
        <w:rPr>
          <w:b/>
          <w:i/>
          <w:sz w:val="40"/>
          <w:szCs w:val="40"/>
        </w:rPr>
        <w:t>BCS-F11-201.</w:t>
      </w: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</w:pPr>
      <w:r>
        <w:rPr>
          <w:b/>
          <w:i/>
          <w:sz w:val="40"/>
          <w:szCs w:val="40"/>
        </w:rPr>
        <w:t>SECTION C.</w:t>
      </w: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</w:pPr>
      <w:r>
        <w:rPr>
          <w:b/>
          <w:i/>
          <w:sz w:val="40"/>
          <w:szCs w:val="40"/>
        </w:rPr>
        <w:t>SUBMITTED TO :     Mr.Usman Ashraf</w:t>
      </w: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  <w:sz w:val="40"/>
          <w:szCs w:val="40"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#Create a simulator object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ns [new Simulator]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#Create four nodes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n0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n1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lastRenderedPageBreak/>
        <w:t>set n2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n3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n4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n5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n6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n7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n8 [$ns node]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n9 [$ns node]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#Define different colors for data flows (for NAM)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color 1 Blue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color 2 Red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color 3 Black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#Open the NAM trace file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nf [open out.nam w]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namtrace-all $nf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#Define a 'finish' procedure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proc finish {} {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 xml:space="preserve">        global ns nf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 xml:space="preserve">        $ns flush-trace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 xml:space="preserve">        #Close the NAM trace file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 xml:space="preserve">        close $nf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 xml:space="preserve">        #Execute NAM on the trace file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 xml:space="preserve">        exec nam out.nam &amp;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 xml:space="preserve">        exit 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}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#Create links between the nodes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$n0 $n1 2Mb 10ms DropTail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$n0 $n2 2Mb 10ms DropTail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$n0 $n3 1.7Mb 20ms RED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$n0 $n4 2Mb 10ms DropTail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$n0 $n5 1.7Mb 20ms RED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$n0 $n6 2Mb 10ms DropTail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$n0 $n7 2Mb 10ms DropTail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$n0 $n8 1.7Mb 20ms DropTail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 $n0 $n9 2Mb 10ms DropTail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 Queue Size of link (n0-n3) to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$n0 $n3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$n0 $n1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$n0 $n2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$n0 $n4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$n0 $n5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lastRenderedPageBreak/>
        <w:t>$ns queue-limit $n0 $n6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$n0 $n7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$n0 $n8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queue-limit $n0 $n9 10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#Give node position (for NAM)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$n0 $n2 orient down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$n0 $n1 orient up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$n0 $n3 orient right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$n0 $n4 orient left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$n0 $n5 orient right-up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$n0 $n6 orient right-down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$n0 $n7 orient left-up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$n0 $n8 orient left-down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$n0 $n9 orient right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#Monitor the queue for link (n2-n3). (for NAM)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$n0 $n3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$n0 $n1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$n0 $n2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$n0 $n4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$n0 $n5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$n0 $n6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$n0 $n7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$n0 $n8 queuePos 0.5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duplex-link-op $n0 $n9 queuePos 0.5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tcp [new Agent/TCP]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class_ 3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sink [new Agent/TCPSink]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$n1 $sink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$tcp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fid_ 1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FTP over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ftp [new Application/FTP]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attach-agent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set type_ FTP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1.0 "$ftp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2.0 "$ftp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lastRenderedPageBreak/>
        <w:t>set tcp [new Agent/TCP]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class_ 3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sink [new Agent/TCPSink]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$n3 $sink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$tcp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fid_ 1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FTP over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ftp [new Application/FTP]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attach-agent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set type_ FTP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1.5 "$ftp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2.2 "$ftp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tcp [new Agent/TCP]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class_ 3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sink [new Agent/TCPSink]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$n5 $sink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$tcp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fid_ 1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FTP over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ftp [new Application/FTP]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attach-agent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set type_ FTP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3.0 "$ftp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4.0 "$ftp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tcp [new Agent/TCP]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class_ 3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sink [new Agent/TCPSink]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$n7 $sink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$tcp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fid_ 1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lastRenderedPageBreak/>
        <w:t>#Setup a FTP over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ftp [new Application/FTP]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attach-agent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set type_ FTP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2.0 "$ftp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3.2 "$ftp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tcp [new Agent/TCP]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class_ 3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sink [new Agent/TCPSink]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$n9 $sink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$tcp $sink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$tcp set fid_ 1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FTP over TCP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ftp [new Application/FTP]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attach-agent $tcp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$ftp set type_ FTP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3.5 "$ftp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4.0 "$ftp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udp [new Agent/UDP]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null [new Agent/Null]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$n2 $null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$udp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$udp set fid_ 2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CBR over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cbr [new Application/Traffic/CBR]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attach-agent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type_ CBR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packet_size_ 1000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rate_ 1mb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random_ false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0.1 "$cbr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0.9 "$cbr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udp [new Agent/UDP]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null [new Agent/Null]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$n4 $null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$udp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$udp set fid_ 2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CBR over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cbr [new Application/Traffic/CBR]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attach-agent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type_ CBR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packet_size_ 1000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rate_ 1mb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random_ false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1.0 "$cbr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1.8 "$cbr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udp [new Agent/UDP]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null [new Agent/Null]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$n6 $null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$udp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$udp set fid_ 2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CBR over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cbr [new Application/Traffic/CBR]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attach-agent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type_ CBR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packet_size_ 1000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rate_ 1mb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random_ false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1.8 "$cbr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2.6 "$cbr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lastRenderedPageBreak/>
        <w:t>#Setup a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udp [new Agent/UDP]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$n0 $udp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null [new Agent/Null]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attach-agent $n8 $null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connect $udp $null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$udp set fid_ 2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#Setup a CBR over UDP connection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set cbr [new Application/Traffic/CBR]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attach-agent $udp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type_ CBR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packet_size_ 1000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rate_ 1mb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$cbr set random_ false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#Schedule events for the CBR and FTP agents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2.1 "$cbr start"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2.9 "$cbr stop"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#Detach tcp and sink agents (not really necessary)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4.5 "$ns detach-agent $n0 $tcp ; $ns detach-agent $n3 $sink"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#Call the finish procedure after 5 seconds of simulation time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at 5.0 "finish"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#Print CBR packet size and interval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puts "CBR packet size = [$cbr set packet_size_]"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puts "CBR interval = [$cbr set interval_]"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#Run the simulation</w:t>
      </w:r>
    </w:p>
    <w:p w:rsidR="007F71B3" w:rsidRDefault="007F71B3" w:rsidP="007F71B3">
      <w:pPr>
        <w:pStyle w:val="Standard"/>
        <w:rPr>
          <w:b/>
          <w:i/>
        </w:rPr>
      </w:pPr>
      <w:r>
        <w:rPr>
          <w:b/>
          <w:i/>
        </w:rPr>
        <w:t>$ns run</w:t>
      </w: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7F71B3" w:rsidRDefault="007F71B3" w:rsidP="007F71B3">
      <w:pPr>
        <w:pStyle w:val="Standard"/>
        <w:rPr>
          <w:b/>
          <w:i/>
        </w:rPr>
      </w:pPr>
    </w:p>
    <w:p w:rsidR="003A4447" w:rsidRDefault="003A4447">
      <w:bookmarkStart w:id="0" w:name="_GoBack"/>
      <w:bookmarkEnd w:id="0"/>
    </w:p>
    <w:sectPr w:rsidR="003A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altName w:val="Times New Roman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B6"/>
    <w:rsid w:val="000400D4"/>
    <w:rsid w:val="000A0A39"/>
    <w:rsid w:val="000F0B62"/>
    <w:rsid w:val="000F6865"/>
    <w:rsid w:val="00103FBA"/>
    <w:rsid w:val="001124CB"/>
    <w:rsid w:val="00175745"/>
    <w:rsid w:val="00213869"/>
    <w:rsid w:val="00223545"/>
    <w:rsid w:val="0026638F"/>
    <w:rsid w:val="002C2948"/>
    <w:rsid w:val="003037CB"/>
    <w:rsid w:val="00324AA8"/>
    <w:rsid w:val="00360DD6"/>
    <w:rsid w:val="00372C25"/>
    <w:rsid w:val="00372C71"/>
    <w:rsid w:val="003A4447"/>
    <w:rsid w:val="003F00A1"/>
    <w:rsid w:val="0040749A"/>
    <w:rsid w:val="004320DF"/>
    <w:rsid w:val="00467A99"/>
    <w:rsid w:val="004B4918"/>
    <w:rsid w:val="00536179"/>
    <w:rsid w:val="00584B7B"/>
    <w:rsid w:val="005A41CC"/>
    <w:rsid w:val="00656384"/>
    <w:rsid w:val="00667425"/>
    <w:rsid w:val="00682BB3"/>
    <w:rsid w:val="006F24E9"/>
    <w:rsid w:val="006F670B"/>
    <w:rsid w:val="00717A5A"/>
    <w:rsid w:val="0074236C"/>
    <w:rsid w:val="00753C75"/>
    <w:rsid w:val="00754713"/>
    <w:rsid w:val="00762EE8"/>
    <w:rsid w:val="007B79E7"/>
    <w:rsid w:val="007C6E10"/>
    <w:rsid w:val="007F71B3"/>
    <w:rsid w:val="008972AC"/>
    <w:rsid w:val="008C31D9"/>
    <w:rsid w:val="008C5393"/>
    <w:rsid w:val="008D1BCD"/>
    <w:rsid w:val="00903D4F"/>
    <w:rsid w:val="009607D2"/>
    <w:rsid w:val="00981194"/>
    <w:rsid w:val="009D0E60"/>
    <w:rsid w:val="009F3AB9"/>
    <w:rsid w:val="009F5E71"/>
    <w:rsid w:val="00A66F36"/>
    <w:rsid w:val="00AB5ED6"/>
    <w:rsid w:val="00AF20EC"/>
    <w:rsid w:val="00B43A58"/>
    <w:rsid w:val="00B606D1"/>
    <w:rsid w:val="00C03716"/>
    <w:rsid w:val="00C545A0"/>
    <w:rsid w:val="00D423B6"/>
    <w:rsid w:val="00D6240F"/>
    <w:rsid w:val="00D768E3"/>
    <w:rsid w:val="00DF01A1"/>
    <w:rsid w:val="00E07257"/>
    <w:rsid w:val="00ED4199"/>
    <w:rsid w:val="00F21A8F"/>
    <w:rsid w:val="00F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F71B3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ubtitle"/>
    <w:link w:val="TitleChar"/>
    <w:qFormat/>
    <w:rsid w:val="007F71B3"/>
    <w:pPr>
      <w:pBdr>
        <w:bottom w:val="single" w:sz="8" w:space="4" w:color="4F81BD"/>
      </w:pBdr>
      <w:spacing w:after="300"/>
      <w:jc w:val="center"/>
    </w:pPr>
    <w:rPr>
      <w:rFonts w:ascii="Cambria" w:hAnsi="Cambria" w:cs="F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F71B3"/>
    <w:rPr>
      <w:rFonts w:ascii="Cambria" w:eastAsia="WenQuanYi Micro Hei" w:hAnsi="Cambria" w:cs="F"/>
      <w:b/>
      <w:bCs/>
      <w:color w:val="17365D"/>
      <w:spacing w:val="5"/>
      <w:kern w:val="3"/>
      <w:sz w:val="52"/>
      <w:szCs w:val="5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7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F71B3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ubtitle"/>
    <w:link w:val="TitleChar"/>
    <w:qFormat/>
    <w:rsid w:val="007F71B3"/>
    <w:pPr>
      <w:pBdr>
        <w:bottom w:val="single" w:sz="8" w:space="4" w:color="4F81BD"/>
      </w:pBdr>
      <w:spacing w:after="300"/>
      <w:jc w:val="center"/>
    </w:pPr>
    <w:rPr>
      <w:rFonts w:ascii="Cambria" w:hAnsi="Cambria" w:cs="F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F71B3"/>
    <w:rPr>
      <w:rFonts w:ascii="Cambria" w:eastAsia="WenQuanYi Micro Hei" w:hAnsi="Cambria" w:cs="F"/>
      <w:b/>
      <w:bCs/>
      <w:color w:val="17365D"/>
      <w:spacing w:val="5"/>
      <w:kern w:val="3"/>
      <w:sz w:val="52"/>
      <w:szCs w:val="5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7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2</cp:revision>
  <dcterms:created xsi:type="dcterms:W3CDTF">2013-12-22T06:57:00Z</dcterms:created>
  <dcterms:modified xsi:type="dcterms:W3CDTF">2013-12-22T06:57:00Z</dcterms:modified>
</cp:coreProperties>
</file>