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3ABD" w14:textId="29D9EE5E" w:rsidR="004C1B99" w:rsidRPr="00702393" w:rsidRDefault="00293EC3">
      <w:pPr>
        <w:widowControl w:val="0"/>
        <w:jc w:val="center"/>
        <w:rPr>
          <w:rFonts w:ascii="Calibri" w:eastAsia="Calibri" w:hAnsi="Calibri" w:cs="Calibri"/>
          <w:b/>
          <w:sz w:val="36"/>
          <w:szCs w:val="36"/>
        </w:rPr>
      </w:pPr>
      <w:r>
        <w:rPr>
          <w:rFonts w:ascii="Calibri" w:eastAsia="Calibri" w:hAnsi="Calibri" w:cs="Calibri"/>
          <w:b/>
          <w:sz w:val="36"/>
          <w:szCs w:val="36"/>
        </w:rPr>
        <w:t>R</w:t>
      </w:r>
      <w:r w:rsidR="00B768FB" w:rsidRPr="00702393">
        <w:rPr>
          <w:rFonts w:ascii="Calibri" w:eastAsia="Calibri" w:hAnsi="Calibri" w:cs="Calibri"/>
          <w:b/>
          <w:sz w:val="36"/>
          <w:szCs w:val="36"/>
        </w:rPr>
        <w:t xml:space="preserve">ESIDENTIAL REAL ESTATE </w:t>
      </w:r>
    </w:p>
    <w:p w14:paraId="0838300B" w14:textId="77777777" w:rsidR="004C1B99" w:rsidRPr="00702393" w:rsidRDefault="00B768FB">
      <w:pPr>
        <w:widowControl w:val="0"/>
        <w:jc w:val="center"/>
        <w:rPr>
          <w:rFonts w:ascii="Calibri" w:eastAsia="Calibri" w:hAnsi="Calibri" w:cs="Calibri"/>
          <w:b/>
          <w:sz w:val="36"/>
          <w:szCs w:val="36"/>
        </w:rPr>
      </w:pPr>
      <w:r w:rsidRPr="00702393">
        <w:rPr>
          <w:rFonts w:ascii="Calibri" w:eastAsia="Calibri" w:hAnsi="Calibri" w:cs="Calibri"/>
          <w:b/>
          <w:sz w:val="36"/>
          <w:szCs w:val="36"/>
        </w:rPr>
        <w:t>PURCHASE AND SALE AGREEMENT</w:t>
      </w:r>
    </w:p>
    <w:p w14:paraId="6E97D622" w14:textId="77777777" w:rsidR="004C1B99" w:rsidRPr="00702393" w:rsidRDefault="004C1B99">
      <w:pPr>
        <w:widowControl w:val="0"/>
        <w:rPr>
          <w:rFonts w:ascii="Calibri" w:eastAsia="Calibri" w:hAnsi="Calibri" w:cs="Calibri"/>
        </w:rPr>
      </w:pPr>
    </w:p>
    <w:p w14:paraId="51FEC2C6" w14:textId="0EE92368" w:rsidR="004C1B99" w:rsidRPr="00702393" w:rsidRDefault="00B768FB">
      <w:pPr>
        <w:widowControl w:val="0"/>
        <w:jc w:val="both"/>
        <w:rPr>
          <w:rFonts w:ascii="Calibri" w:eastAsia="Calibri" w:hAnsi="Calibri" w:cs="Calibri"/>
        </w:rPr>
      </w:pPr>
      <w:r w:rsidRPr="00702393">
        <w:rPr>
          <w:rFonts w:ascii="Calibri" w:eastAsia="Calibri" w:hAnsi="Calibri" w:cs="Calibri"/>
        </w:rPr>
        <w:t>This Purchase and Sale Agreement</w:t>
      </w:r>
      <w:r w:rsidRPr="00702393">
        <w:rPr>
          <w:rFonts w:ascii="Calibri" w:eastAsia="Calibri" w:hAnsi="Calibri" w:cs="Calibri"/>
          <w:b/>
        </w:rPr>
        <w:t xml:space="preserve"> </w:t>
      </w:r>
      <w:r w:rsidRPr="00702393">
        <w:rPr>
          <w:rFonts w:ascii="Calibri" w:eastAsia="Calibri" w:hAnsi="Calibri" w:cs="Calibri"/>
        </w:rPr>
        <w:t>is entered by and between</w:t>
      </w:r>
      <w:r w:rsidRPr="00702393">
        <w:rPr>
          <w:rFonts w:ascii="Calibri" w:eastAsia="Calibri" w:hAnsi="Calibri" w:cs="Calibri"/>
          <w:b/>
        </w:rPr>
        <w:t xml:space="preserve"> </w:t>
      </w:r>
      <w:r w:rsidR="00702393" w:rsidRPr="0033465D">
        <w:rPr>
          <w:rFonts w:ascii="Calibri" w:eastAsia="Calibri" w:hAnsi="Calibri" w:cs="Calibri"/>
          <w:b/>
          <w:highlight w:val="yellow"/>
        </w:rPr>
        <w:t>&lt;NAME OF THE SELLER&gt;</w:t>
      </w:r>
      <w:r w:rsidRPr="00702393">
        <w:rPr>
          <w:rFonts w:ascii="Open Sans" w:eastAsia="Open Sans" w:hAnsi="Open Sans" w:cs="Open Sans"/>
          <w:b/>
          <w:sz w:val="23"/>
          <w:szCs w:val="23"/>
          <w:shd w:val="clear" w:color="auto" w:fill="F0F0F0"/>
        </w:rPr>
        <w:t xml:space="preserve"> </w:t>
      </w:r>
      <w:r w:rsidRPr="00702393">
        <w:rPr>
          <w:rFonts w:ascii="Calibri" w:eastAsia="Calibri" w:hAnsi="Calibri" w:cs="Calibri"/>
        </w:rPr>
        <w:t>(hereinafter “Seller”) and</w:t>
      </w:r>
      <w:r w:rsidRPr="00702393">
        <w:rPr>
          <w:rFonts w:ascii="Calibri" w:eastAsia="Calibri" w:hAnsi="Calibri" w:cs="Calibri"/>
          <w:b/>
        </w:rPr>
        <w:t xml:space="preserve"> </w:t>
      </w:r>
      <w:r>
        <w:rPr>
          <w:rFonts w:ascii="Calibri" w:eastAsia="Calibri" w:hAnsi="Calibri" w:cs="Calibri"/>
          <w:b/>
        </w:rPr>
        <w:t>RVG CAPITAL GROUP INC.</w:t>
      </w:r>
      <w:r w:rsidRPr="00702393">
        <w:rPr>
          <w:rFonts w:ascii="Calibri" w:eastAsia="Calibri" w:hAnsi="Calibri" w:cs="Calibri"/>
          <w:b/>
        </w:rPr>
        <w:t xml:space="preserve"> </w:t>
      </w:r>
      <w:r w:rsidRPr="00702393">
        <w:rPr>
          <w:rFonts w:ascii="Calibri" w:eastAsia="Calibri" w:hAnsi="Calibri" w:cs="Calibri"/>
        </w:rPr>
        <w:t>(hereinafter “Buyer”). Buyer and Seller shall jointly be referred to as the “Parties.”</w:t>
      </w:r>
    </w:p>
    <w:p w14:paraId="3582F97A" w14:textId="77777777" w:rsidR="004C1B99" w:rsidRPr="00702393" w:rsidRDefault="004C1B99">
      <w:pPr>
        <w:widowControl w:val="0"/>
        <w:jc w:val="both"/>
        <w:rPr>
          <w:rFonts w:ascii="Calibri" w:eastAsia="Calibri" w:hAnsi="Calibri" w:cs="Calibri"/>
        </w:rPr>
      </w:pPr>
    </w:p>
    <w:p w14:paraId="7CA98519" w14:textId="77777777" w:rsidR="004C1B99" w:rsidRPr="00702393" w:rsidRDefault="00B768FB">
      <w:pPr>
        <w:widowControl w:val="0"/>
        <w:jc w:val="both"/>
        <w:rPr>
          <w:rFonts w:ascii="Calibri" w:eastAsia="Calibri" w:hAnsi="Calibri" w:cs="Calibri"/>
        </w:rPr>
      </w:pPr>
      <w:r w:rsidRPr="00702393">
        <w:rPr>
          <w:rFonts w:ascii="Calibri" w:eastAsia="Calibri" w:hAnsi="Calibri" w:cs="Calibri"/>
          <w:b/>
          <w:sz w:val="28"/>
          <w:szCs w:val="28"/>
        </w:rPr>
        <w:t>I. DESCRIPTION OF THE PROPERTY</w:t>
      </w:r>
      <w:r w:rsidRPr="00702393">
        <w:rPr>
          <w:rFonts w:ascii="Calibri" w:eastAsia="Calibri" w:hAnsi="Calibri" w:cs="Calibri"/>
          <w:b/>
        </w:rPr>
        <w:t xml:space="preserve">. </w:t>
      </w:r>
      <w:r w:rsidRPr="00702393">
        <w:rPr>
          <w:rFonts w:ascii="Calibri" w:eastAsia="Calibri" w:hAnsi="Calibri" w:cs="Calibri"/>
        </w:rPr>
        <w:t>Seller shall sell Buyer the residential real property (hereinafter “Property”) identified as:</w:t>
      </w:r>
    </w:p>
    <w:p w14:paraId="0E6410BD" w14:textId="77777777" w:rsidR="004C1B99" w:rsidRPr="00702393" w:rsidRDefault="004C1B99">
      <w:pPr>
        <w:widowControl w:val="0"/>
        <w:rPr>
          <w:rFonts w:ascii="Calibri" w:eastAsia="Calibri" w:hAnsi="Calibri" w:cs="Calibri"/>
        </w:rPr>
      </w:pPr>
    </w:p>
    <w:p w14:paraId="2B8B9668" w14:textId="58AFAA1F" w:rsidR="004C1B99" w:rsidRPr="00702393" w:rsidRDefault="00B768FB">
      <w:pPr>
        <w:rPr>
          <w:rFonts w:ascii="Calibri" w:eastAsia="Calibri" w:hAnsi="Calibri" w:cs="Calibri"/>
          <w:b/>
          <w:sz w:val="28"/>
          <w:szCs w:val="28"/>
        </w:rPr>
      </w:pPr>
      <w:r w:rsidRPr="00702393">
        <w:rPr>
          <w:rFonts w:ascii="Calibri" w:eastAsia="Calibri" w:hAnsi="Calibri" w:cs="Calibri"/>
          <w:b/>
          <w:sz w:val="28"/>
          <w:szCs w:val="28"/>
        </w:rPr>
        <w:tab/>
        <w:t>Street Address:</w:t>
      </w:r>
      <w:r w:rsidRPr="00702393">
        <w:rPr>
          <w:rFonts w:ascii="Calibri" w:eastAsia="Calibri" w:hAnsi="Calibri" w:cs="Calibri"/>
          <w:b/>
          <w:sz w:val="28"/>
          <w:szCs w:val="28"/>
        </w:rPr>
        <w:tab/>
      </w:r>
      <w:r w:rsidR="00702393" w:rsidRPr="0033465D">
        <w:rPr>
          <w:rFonts w:ascii="Calibri" w:eastAsia="Calibri" w:hAnsi="Calibri" w:cs="Calibri"/>
          <w:b/>
          <w:sz w:val="28"/>
          <w:szCs w:val="28"/>
          <w:highlight w:val="yellow"/>
        </w:rPr>
        <w:t>&lt;STREET ADDRESS&gt;</w:t>
      </w:r>
    </w:p>
    <w:p w14:paraId="534455B6" w14:textId="71BA874E" w:rsidR="004C1B99" w:rsidRPr="00702393" w:rsidRDefault="00B768FB" w:rsidP="00293EC3">
      <w:pPr>
        <w:ind w:firstLine="720"/>
        <w:rPr>
          <w:rFonts w:ascii="Calibri" w:eastAsia="Calibri" w:hAnsi="Calibri" w:cs="Calibri"/>
          <w:b/>
          <w:sz w:val="28"/>
          <w:szCs w:val="28"/>
        </w:rPr>
      </w:pPr>
      <w:r w:rsidRPr="00702393">
        <w:rPr>
          <w:rFonts w:ascii="Calibri" w:eastAsia="Calibri" w:hAnsi="Calibri" w:cs="Calibri"/>
          <w:b/>
          <w:sz w:val="28"/>
          <w:szCs w:val="28"/>
        </w:rPr>
        <w:t>City, State, Zip:</w:t>
      </w:r>
      <w:r w:rsidRPr="00702393">
        <w:rPr>
          <w:rFonts w:ascii="Calibri" w:eastAsia="Calibri" w:hAnsi="Calibri" w:cs="Calibri"/>
          <w:b/>
          <w:sz w:val="28"/>
          <w:szCs w:val="28"/>
        </w:rPr>
        <w:tab/>
      </w:r>
      <w:r w:rsidR="00702393" w:rsidRPr="0033465D">
        <w:rPr>
          <w:rFonts w:ascii="Calibri" w:eastAsia="Calibri" w:hAnsi="Calibri" w:cs="Calibri"/>
          <w:b/>
          <w:sz w:val="28"/>
          <w:szCs w:val="28"/>
          <w:highlight w:val="yellow"/>
        </w:rPr>
        <w:t>&lt;CITY, STATE, ZIPCODE&gt;</w:t>
      </w:r>
      <w:r w:rsidRPr="00702393">
        <w:rPr>
          <w:rFonts w:ascii="Calibri" w:eastAsia="Calibri" w:hAnsi="Calibri" w:cs="Calibri"/>
          <w:b/>
          <w:sz w:val="28"/>
          <w:szCs w:val="28"/>
        </w:rPr>
        <w:tab/>
      </w:r>
    </w:p>
    <w:p w14:paraId="7F990D64" w14:textId="64664E04" w:rsidR="004C1B99" w:rsidRPr="00702393" w:rsidRDefault="00B768FB">
      <w:pPr>
        <w:ind w:firstLine="720"/>
        <w:rPr>
          <w:rFonts w:ascii="Calibri" w:eastAsia="Calibri" w:hAnsi="Calibri" w:cs="Calibri"/>
          <w:b/>
          <w:sz w:val="28"/>
          <w:szCs w:val="28"/>
        </w:rPr>
      </w:pPr>
      <w:r>
        <w:rPr>
          <w:rFonts w:ascii="Calibri" w:eastAsia="Calibri" w:hAnsi="Calibri" w:cs="Calibri"/>
          <w:b/>
          <w:sz w:val="28"/>
          <w:szCs w:val="28"/>
        </w:rPr>
        <w:t>PARCEL/TAX ID</w:t>
      </w:r>
      <w:r w:rsidRPr="00702393">
        <w:rPr>
          <w:rFonts w:ascii="Calibri" w:eastAsia="Calibri" w:hAnsi="Calibri" w:cs="Calibri"/>
          <w:b/>
          <w:sz w:val="28"/>
          <w:szCs w:val="28"/>
        </w:rPr>
        <w:t>:</w:t>
      </w:r>
      <w:r w:rsidRPr="00702393">
        <w:rPr>
          <w:rFonts w:ascii="Calibri" w:eastAsia="Calibri" w:hAnsi="Calibri" w:cs="Calibri"/>
          <w:b/>
          <w:sz w:val="28"/>
          <w:szCs w:val="28"/>
        </w:rPr>
        <w:tab/>
      </w:r>
      <w:r w:rsidR="0033465D" w:rsidRPr="0033465D">
        <w:rPr>
          <w:rFonts w:ascii="Calibri" w:eastAsia="Calibri" w:hAnsi="Calibri" w:cs="Calibri"/>
          <w:b/>
          <w:sz w:val="28"/>
          <w:szCs w:val="28"/>
          <w:highlight w:val="yellow"/>
        </w:rPr>
        <w:t>&lt;TAX ID#&gt;</w:t>
      </w:r>
      <w:r w:rsidRPr="00702393">
        <w:rPr>
          <w:rFonts w:ascii="Calibri" w:eastAsia="Calibri" w:hAnsi="Calibri" w:cs="Calibri"/>
          <w:b/>
          <w:sz w:val="28"/>
          <w:szCs w:val="28"/>
        </w:rPr>
        <w:tab/>
      </w:r>
      <w:r w:rsidRPr="00702393">
        <w:rPr>
          <w:rFonts w:ascii="Calibri" w:eastAsia="Calibri" w:hAnsi="Calibri" w:cs="Calibri"/>
          <w:b/>
          <w:sz w:val="28"/>
          <w:szCs w:val="28"/>
        </w:rPr>
        <w:tab/>
      </w:r>
    </w:p>
    <w:p w14:paraId="69FCCA80" w14:textId="77777777" w:rsidR="00702393" w:rsidRPr="00702393" w:rsidRDefault="00702393">
      <w:pPr>
        <w:widowControl w:val="0"/>
        <w:rPr>
          <w:rFonts w:ascii="Calibri" w:eastAsia="Calibri" w:hAnsi="Calibri" w:cs="Calibri"/>
        </w:rPr>
      </w:pPr>
    </w:p>
    <w:p w14:paraId="4654AA0B" w14:textId="0B62D7C8" w:rsidR="004C1B99" w:rsidRPr="00702393" w:rsidRDefault="00B768FB">
      <w:pPr>
        <w:widowControl w:val="0"/>
        <w:rPr>
          <w:rFonts w:ascii="Calibri" w:eastAsia="Calibri" w:hAnsi="Calibri" w:cs="Calibri"/>
        </w:rPr>
      </w:pPr>
      <w:r w:rsidRPr="00702393">
        <w:rPr>
          <w:rFonts w:ascii="Calibri" w:eastAsia="Calibri" w:hAnsi="Calibri" w:cs="Calibri"/>
        </w:rPr>
        <w:t xml:space="preserve">Property is sold in </w:t>
      </w:r>
      <w:r w:rsidRPr="00702393">
        <w:rPr>
          <w:rFonts w:ascii="Calibri" w:eastAsia="Calibri" w:hAnsi="Calibri" w:cs="Calibri"/>
          <w:b/>
          <w:sz w:val="28"/>
          <w:szCs w:val="28"/>
        </w:rPr>
        <w:t>AS IS Condition.</w:t>
      </w:r>
      <w:r w:rsidRPr="00702393">
        <w:rPr>
          <w:rFonts w:ascii="Calibri" w:eastAsia="Calibri" w:hAnsi="Calibri" w:cs="Calibri"/>
          <w:b/>
        </w:rPr>
        <w:t xml:space="preserve"> </w:t>
      </w:r>
    </w:p>
    <w:p w14:paraId="390C511F" w14:textId="77777777" w:rsidR="004C1B99" w:rsidRPr="00702393" w:rsidRDefault="004C1B99">
      <w:pPr>
        <w:widowControl w:val="0"/>
        <w:jc w:val="both"/>
        <w:rPr>
          <w:rFonts w:ascii="Calibri" w:eastAsia="Calibri" w:hAnsi="Calibri" w:cs="Calibri"/>
        </w:rPr>
      </w:pPr>
    </w:p>
    <w:p w14:paraId="2890E609" w14:textId="77777777" w:rsidR="004C1B99" w:rsidRPr="00702393" w:rsidRDefault="00B768FB">
      <w:pPr>
        <w:widowControl w:val="0"/>
        <w:jc w:val="both"/>
        <w:rPr>
          <w:rFonts w:ascii="Calibri" w:eastAsia="Calibri" w:hAnsi="Calibri" w:cs="Calibri"/>
        </w:rPr>
      </w:pPr>
      <w:r w:rsidRPr="00702393">
        <w:rPr>
          <w:rFonts w:ascii="Calibri" w:eastAsia="Calibri" w:hAnsi="Calibri" w:cs="Calibri"/>
        </w:rPr>
        <w:t>Property includes all fixtures, window and floor coverings, built-in appliances, draperies including hardware, shades, blinds, window and door screens, awnings, outdoor plants, trees, and other items now on premises.  Any personal property remaining in or on the Property after the sale of the Property shall be the Buyer’s Property.</w:t>
      </w:r>
    </w:p>
    <w:p w14:paraId="59D59D97" w14:textId="77777777" w:rsidR="004C1B99" w:rsidRPr="00702393" w:rsidRDefault="004C1B99">
      <w:pPr>
        <w:widowControl w:val="0"/>
        <w:rPr>
          <w:rFonts w:ascii="Calibri" w:eastAsia="Calibri" w:hAnsi="Calibri" w:cs="Calibri"/>
          <w:b/>
          <w:sz w:val="28"/>
          <w:szCs w:val="28"/>
        </w:rPr>
      </w:pPr>
    </w:p>
    <w:p w14:paraId="730B9E24" w14:textId="3B79089E" w:rsidR="004C1B99" w:rsidRPr="00702393" w:rsidRDefault="00B768FB">
      <w:pPr>
        <w:widowControl w:val="0"/>
        <w:jc w:val="both"/>
        <w:rPr>
          <w:rFonts w:ascii="Calibri" w:eastAsia="Calibri" w:hAnsi="Calibri" w:cs="Calibri"/>
        </w:rPr>
      </w:pPr>
      <w:r w:rsidRPr="00702393">
        <w:rPr>
          <w:rFonts w:ascii="Calibri" w:eastAsia="Calibri" w:hAnsi="Calibri" w:cs="Calibri"/>
          <w:b/>
          <w:sz w:val="28"/>
          <w:szCs w:val="28"/>
        </w:rPr>
        <w:t>II. PURCHASE PRICE.</w:t>
      </w:r>
      <w:r w:rsidRPr="00702393">
        <w:rPr>
          <w:rFonts w:ascii="Calibri" w:eastAsia="Calibri" w:hAnsi="Calibri" w:cs="Calibri"/>
          <w:b/>
        </w:rPr>
        <w:t xml:space="preserve"> </w:t>
      </w:r>
      <w:r w:rsidRPr="00702393">
        <w:rPr>
          <w:rFonts w:ascii="Calibri" w:eastAsia="Calibri" w:hAnsi="Calibri" w:cs="Calibri"/>
        </w:rPr>
        <w:t xml:space="preserve">The Seller shall convey the Property to Buyer for the sum of                                                                                                                                                      </w:t>
      </w:r>
      <w:r w:rsidR="00702393" w:rsidRPr="0033465D">
        <w:rPr>
          <w:rFonts w:ascii="Calibri" w:eastAsia="Calibri" w:hAnsi="Calibri" w:cs="Calibri"/>
          <w:b/>
          <w:highlight w:val="yellow"/>
        </w:rPr>
        <w:t>&lt;AMOUNT IN WORD&gt;</w:t>
      </w:r>
      <w:r w:rsidRPr="00702393">
        <w:rPr>
          <w:rFonts w:ascii="Calibri" w:eastAsia="Calibri" w:hAnsi="Calibri" w:cs="Calibri"/>
          <w:b/>
        </w:rPr>
        <w:t xml:space="preserve"> ($</w:t>
      </w:r>
      <w:proofErr w:type="spellStart"/>
      <w:r w:rsidR="00702393" w:rsidRPr="0033465D">
        <w:rPr>
          <w:rFonts w:ascii="Calibri" w:eastAsia="Calibri" w:hAnsi="Calibri" w:cs="Calibri"/>
          <w:b/>
          <w:highlight w:val="yellow"/>
        </w:rPr>
        <w:t>xxxxx</w:t>
      </w:r>
      <w:proofErr w:type="spellEnd"/>
      <w:r w:rsidRPr="00702393">
        <w:rPr>
          <w:rFonts w:ascii="Calibri" w:eastAsia="Calibri" w:hAnsi="Calibri" w:cs="Calibri"/>
          <w:b/>
        </w:rPr>
        <w:t>).</w:t>
      </w:r>
      <w:r w:rsidRPr="00702393">
        <w:rPr>
          <w:rFonts w:ascii="Calibri" w:eastAsia="Calibri" w:hAnsi="Calibri" w:cs="Calibri"/>
        </w:rPr>
        <w:t xml:space="preserve">  </w:t>
      </w:r>
    </w:p>
    <w:p w14:paraId="1FBEC7B0" w14:textId="77777777" w:rsidR="004C1B99" w:rsidRPr="00702393" w:rsidRDefault="004C1B99">
      <w:pPr>
        <w:widowControl w:val="0"/>
        <w:jc w:val="both"/>
        <w:rPr>
          <w:rFonts w:ascii="Calibri" w:eastAsia="Calibri" w:hAnsi="Calibri" w:cs="Calibri"/>
        </w:rPr>
      </w:pPr>
    </w:p>
    <w:p w14:paraId="74FF611C" w14:textId="77777777" w:rsidR="004C1B99" w:rsidRPr="00702393" w:rsidRDefault="00B768FB">
      <w:pPr>
        <w:widowControl w:val="0"/>
        <w:rPr>
          <w:rFonts w:ascii="Calibri" w:eastAsia="Calibri" w:hAnsi="Calibri" w:cs="Calibri"/>
        </w:rPr>
      </w:pPr>
      <w:r w:rsidRPr="00702393">
        <w:rPr>
          <w:rFonts w:ascii="Calibri" w:eastAsia="Calibri" w:hAnsi="Calibri" w:cs="Calibri"/>
        </w:rPr>
        <w:t>Seller acknowledges that the price may not represent fair market value for the Property.</w:t>
      </w:r>
    </w:p>
    <w:p w14:paraId="043D5587" w14:textId="77777777" w:rsidR="004C1B99" w:rsidRPr="00702393" w:rsidRDefault="004C1B99">
      <w:pPr>
        <w:widowControl w:val="0"/>
        <w:rPr>
          <w:rFonts w:ascii="Calibri" w:eastAsia="Calibri" w:hAnsi="Calibri" w:cs="Calibri"/>
          <w:b/>
          <w:sz w:val="28"/>
          <w:szCs w:val="28"/>
        </w:rPr>
      </w:pPr>
    </w:p>
    <w:p w14:paraId="4006D450" w14:textId="77777777" w:rsidR="004C1B99" w:rsidRPr="00702393" w:rsidRDefault="00B768FB">
      <w:pPr>
        <w:widowControl w:val="0"/>
        <w:rPr>
          <w:rFonts w:ascii="Calibri" w:eastAsia="Calibri" w:hAnsi="Calibri" w:cs="Calibri"/>
          <w:b/>
          <w:sz w:val="28"/>
          <w:szCs w:val="28"/>
        </w:rPr>
      </w:pPr>
      <w:r w:rsidRPr="00702393">
        <w:rPr>
          <w:rFonts w:ascii="Calibri" w:eastAsia="Calibri" w:hAnsi="Calibri" w:cs="Calibri"/>
          <w:b/>
          <w:sz w:val="28"/>
          <w:szCs w:val="28"/>
        </w:rPr>
        <w:t>III. CLOSING COSTS AND TAXES.</w:t>
      </w:r>
    </w:p>
    <w:p w14:paraId="610BEAB6" w14:textId="77777777" w:rsidR="004C1B99" w:rsidRPr="00702393" w:rsidRDefault="00B768FB">
      <w:pPr>
        <w:widowControl w:val="0"/>
        <w:tabs>
          <w:tab w:val="left" w:pos="220"/>
          <w:tab w:val="left" w:pos="720"/>
        </w:tabs>
        <w:ind w:left="720"/>
        <w:rPr>
          <w:rFonts w:ascii="Calibri" w:eastAsia="Calibri" w:hAnsi="Calibri" w:cs="Calibri"/>
        </w:rPr>
      </w:pPr>
      <w:r w:rsidRPr="00702393">
        <w:rPr>
          <w:rFonts w:ascii="Calibri" w:eastAsia="Calibri" w:hAnsi="Calibri" w:cs="Calibri"/>
        </w:rPr>
        <w:t>1) All closing costs and title fees are to be paid by BUYER.</w:t>
      </w:r>
    </w:p>
    <w:p w14:paraId="2138264E" w14:textId="77777777" w:rsidR="004C1B99" w:rsidRPr="00702393" w:rsidRDefault="00B768FB">
      <w:pPr>
        <w:widowControl w:val="0"/>
        <w:tabs>
          <w:tab w:val="left" w:pos="220"/>
          <w:tab w:val="left" w:pos="720"/>
        </w:tabs>
        <w:ind w:left="720"/>
        <w:rPr>
          <w:rFonts w:ascii="Calibri" w:eastAsia="Calibri" w:hAnsi="Calibri" w:cs="Calibri"/>
          <w:sz w:val="28"/>
          <w:szCs w:val="28"/>
        </w:rPr>
      </w:pPr>
      <w:r w:rsidRPr="00702393">
        <w:rPr>
          <w:rFonts w:ascii="Calibri" w:eastAsia="Calibri" w:hAnsi="Calibri" w:cs="Calibri"/>
        </w:rPr>
        <w:t>2) Transfer Taxes to be paid by BUYER.</w:t>
      </w:r>
    </w:p>
    <w:p w14:paraId="02223E2E" w14:textId="77777777" w:rsidR="004C1B99" w:rsidRPr="00702393" w:rsidRDefault="00B768FB">
      <w:pPr>
        <w:widowControl w:val="0"/>
        <w:tabs>
          <w:tab w:val="left" w:pos="220"/>
          <w:tab w:val="left" w:pos="720"/>
        </w:tabs>
        <w:ind w:left="720"/>
        <w:rPr>
          <w:rFonts w:ascii="Calibri" w:eastAsia="Calibri" w:hAnsi="Calibri" w:cs="Calibri"/>
        </w:rPr>
      </w:pPr>
      <w:bookmarkStart w:id="0" w:name="_heading=h.30j0zll" w:colFirst="0" w:colLast="0"/>
      <w:bookmarkEnd w:id="0"/>
      <w:r w:rsidRPr="00702393">
        <w:rPr>
          <w:rFonts w:ascii="Calibri" w:eastAsia="Calibri" w:hAnsi="Calibri" w:cs="Calibri"/>
        </w:rPr>
        <w:t>3) Property taxes, sewer, trash, HOA fees, SIDS/LIDS, or other assessments will be prorated at the close of escrow.  Seller shall pay all liens recorded against the Property at the close of escrow.</w:t>
      </w:r>
    </w:p>
    <w:p w14:paraId="76B814E4" w14:textId="77777777" w:rsidR="004C1B99" w:rsidRPr="00702393" w:rsidRDefault="004C1B99">
      <w:pPr>
        <w:widowControl w:val="0"/>
        <w:tabs>
          <w:tab w:val="left" w:pos="220"/>
          <w:tab w:val="left" w:pos="720"/>
        </w:tabs>
        <w:ind w:left="720"/>
        <w:rPr>
          <w:rFonts w:ascii="Calibri" w:eastAsia="Calibri" w:hAnsi="Calibri" w:cs="Calibri"/>
        </w:rPr>
      </w:pPr>
      <w:bookmarkStart w:id="1" w:name="_heading=h.8fqtorrbqyes" w:colFirst="0" w:colLast="0"/>
      <w:bookmarkEnd w:id="1"/>
    </w:p>
    <w:p w14:paraId="26BB0595" w14:textId="77777777" w:rsidR="004C1B99" w:rsidRPr="00702393" w:rsidRDefault="004C1B99">
      <w:pPr>
        <w:widowControl w:val="0"/>
        <w:jc w:val="both"/>
        <w:rPr>
          <w:rFonts w:ascii="Calibri" w:eastAsia="Calibri" w:hAnsi="Calibri" w:cs="Calibri"/>
        </w:rPr>
      </w:pPr>
      <w:bookmarkStart w:id="2" w:name="_heading=h.5i00xsbnyvlc" w:colFirst="0" w:colLast="0"/>
      <w:bookmarkStart w:id="3" w:name="_heading=h.l9hwgv8lfo7g" w:colFirst="0" w:colLast="0"/>
      <w:bookmarkEnd w:id="2"/>
      <w:bookmarkEnd w:id="3"/>
    </w:p>
    <w:p w14:paraId="25F5D967" w14:textId="4C6EEE5F" w:rsidR="00301929" w:rsidRDefault="00301929" w:rsidP="00301929">
      <w:pPr>
        <w:widowControl w:val="0"/>
        <w:tabs>
          <w:tab w:val="left" w:pos="220"/>
          <w:tab w:val="left" w:pos="720"/>
        </w:tabs>
        <w:jc w:val="both"/>
        <w:rPr>
          <w:rFonts w:ascii="Calibri" w:eastAsia="Calibri" w:hAnsi="Calibri" w:cs="Calibri"/>
        </w:rPr>
      </w:pPr>
      <w:r w:rsidRPr="00702393">
        <w:rPr>
          <w:rFonts w:ascii="Calibri" w:eastAsia="Calibri" w:hAnsi="Calibri" w:cs="Calibri"/>
          <w:b/>
          <w:sz w:val="28"/>
          <w:szCs w:val="28"/>
        </w:rPr>
        <w:t xml:space="preserve">IV. DUE DILIGENCE.  </w:t>
      </w:r>
      <w:r w:rsidRPr="00702393">
        <w:rPr>
          <w:rFonts w:ascii="Calibri" w:eastAsia="Calibri" w:hAnsi="Calibri" w:cs="Calibri"/>
        </w:rPr>
        <w:t>Buyer shall have a period of 1</w:t>
      </w:r>
      <w:r>
        <w:rPr>
          <w:rFonts w:ascii="Calibri" w:eastAsia="Calibri" w:hAnsi="Calibri" w:cs="Calibri"/>
        </w:rPr>
        <w:t>0</w:t>
      </w:r>
      <w:r w:rsidRPr="00702393">
        <w:rPr>
          <w:rFonts w:ascii="Calibri" w:eastAsia="Calibri" w:hAnsi="Calibri" w:cs="Calibri"/>
        </w:rPr>
        <w:t xml:space="preserve"> calendar days from the date that this Agreement is fully signed to complete its due diligence.  Seller shall ensure that Buyer’s representatives have reasonable access to the Property during this period.</w:t>
      </w:r>
      <w:r>
        <w:rPr>
          <w:rFonts w:ascii="Calibri" w:eastAsia="Calibri" w:hAnsi="Calibri" w:cs="Calibri"/>
        </w:rPr>
        <w:t xml:space="preserve"> </w:t>
      </w:r>
      <w:r w:rsidRPr="00702393">
        <w:rPr>
          <w:rFonts w:ascii="Calibri" w:eastAsia="Calibri" w:hAnsi="Calibri" w:cs="Calibri"/>
        </w:rPr>
        <w:t xml:space="preserve">Seller </w:t>
      </w:r>
      <w:r w:rsidRPr="00702393">
        <w:rPr>
          <w:rFonts w:ascii="Calibri" w:eastAsia="Calibri" w:hAnsi="Calibri" w:cs="Calibri"/>
        </w:rPr>
        <w:lastRenderedPageBreak/>
        <w:t>to disclose any conditions that adversely affect the Property value.</w:t>
      </w:r>
      <w:r>
        <w:rPr>
          <w:rFonts w:ascii="Calibri" w:eastAsia="Calibri" w:hAnsi="Calibri" w:cs="Calibri"/>
        </w:rPr>
        <w:t xml:space="preserve"> </w:t>
      </w:r>
      <w:r w:rsidRPr="00702393">
        <w:rPr>
          <w:rFonts w:ascii="Calibri" w:eastAsia="Calibri" w:hAnsi="Calibri" w:cs="Calibri"/>
        </w:rPr>
        <w:t>Seller to disclose any conditions that adversely affect the Property value</w:t>
      </w:r>
      <w:r>
        <w:rPr>
          <w:rFonts w:ascii="Calibri" w:eastAsia="Calibri" w:hAnsi="Calibri" w:cs="Calibri"/>
        </w:rPr>
        <w:t>.</w:t>
      </w:r>
    </w:p>
    <w:p w14:paraId="57E95B47" w14:textId="77777777" w:rsidR="00301929" w:rsidRDefault="00301929">
      <w:pPr>
        <w:widowControl w:val="0"/>
        <w:jc w:val="both"/>
        <w:rPr>
          <w:rFonts w:ascii="Calibri" w:eastAsia="Calibri" w:hAnsi="Calibri" w:cs="Calibri"/>
        </w:rPr>
      </w:pPr>
    </w:p>
    <w:p w14:paraId="6FD1F3CD" w14:textId="63A1F964" w:rsidR="004C1B99" w:rsidRPr="00702393" w:rsidRDefault="00B768FB">
      <w:pPr>
        <w:widowControl w:val="0"/>
        <w:jc w:val="both"/>
        <w:rPr>
          <w:rFonts w:ascii="Calibri" w:eastAsia="Calibri" w:hAnsi="Calibri" w:cs="Calibri"/>
        </w:rPr>
      </w:pPr>
      <w:r w:rsidRPr="00702393">
        <w:rPr>
          <w:rFonts w:ascii="Calibri" w:eastAsia="Calibri" w:hAnsi="Calibri" w:cs="Calibri"/>
        </w:rPr>
        <w:t>Any time before the due diligence period expires, Buyer may terminate this Agreement by written Notice of Cancellation to the Seller and Escrow Company. Escrow Company shall refund Earnest Money Deposit to the Buyer without the Seller’s consent if within the Due Diligence period.</w:t>
      </w:r>
    </w:p>
    <w:p w14:paraId="6482F509" w14:textId="77777777" w:rsidR="004C1B99" w:rsidRPr="00702393" w:rsidRDefault="004C1B99">
      <w:pPr>
        <w:widowControl w:val="0"/>
        <w:jc w:val="both"/>
        <w:rPr>
          <w:rFonts w:ascii="Calibri" w:eastAsia="Calibri" w:hAnsi="Calibri" w:cs="Calibri"/>
        </w:rPr>
      </w:pPr>
    </w:p>
    <w:p w14:paraId="0EFF33F6" w14:textId="3267D90B" w:rsidR="004C1B99" w:rsidRPr="00702393" w:rsidRDefault="00B768FB">
      <w:pPr>
        <w:widowControl w:val="0"/>
        <w:tabs>
          <w:tab w:val="left" w:pos="220"/>
          <w:tab w:val="left" w:pos="720"/>
        </w:tabs>
        <w:rPr>
          <w:rFonts w:ascii="Calibri" w:eastAsia="Calibri" w:hAnsi="Calibri" w:cs="Calibri"/>
        </w:rPr>
      </w:pPr>
      <w:r w:rsidRPr="00702393">
        <w:rPr>
          <w:rFonts w:ascii="Calibri" w:eastAsia="Calibri" w:hAnsi="Calibri" w:cs="Calibri"/>
          <w:b/>
          <w:sz w:val="28"/>
          <w:szCs w:val="28"/>
        </w:rPr>
        <w:t xml:space="preserve">V. ESCROW.  </w:t>
      </w:r>
      <w:r w:rsidRPr="00702393">
        <w:rPr>
          <w:rFonts w:ascii="Calibri" w:eastAsia="Calibri" w:hAnsi="Calibri" w:cs="Calibri"/>
        </w:rPr>
        <w:t xml:space="preserve">Title and Escrow Company shall be </w:t>
      </w:r>
      <w:r>
        <w:rPr>
          <w:rFonts w:ascii="Calibri" w:eastAsia="Calibri" w:hAnsi="Calibri" w:cs="Calibri"/>
        </w:rPr>
        <w:t>Equity Settlement Services Inc.</w:t>
      </w:r>
      <w:r w:rsidRPr="00702393">
        <w:rPr>
          <w:rFonts w:ascii="Calibri" w:eastAsia="Calibri" w:hAnsi="Calibri" w:cs="Calibri"/>
        </w:rPr>
        <w:t xml:space="preserve"> </w:t>
      </w:r>
    </w:p>
    <w:p w14:paraId="6F79281A" w14:textId="77777777" w:rsidR="004C1B99" w:rsidRPr="00702393" w:rsidRDefault="004C1B99">
      <w:pPr>
        <w:widowControl w:val="0"/>
        <w:tabs>
          <w:tab w:val="left" w:pos="220"/>
          <w:tab w:val="left" w:pos="720"/>
        </w:tabs>
        <w:jc w:val="both"/>
        <w:rPr>
          <w:rFonts w:ascii="Calibri" w:eastAsia="Calibri" w:hAnsi="Calibri" w:cs="Calibri"/>
        </w:rPr>
      </w:pPr>
    </w:p>
    <w:p w14:paraId="16044F14" w14:textId="13D05F59" w:rsidR="004C1B99" w:rsidRPr="00702393" w:rsidRDefault="00B768FB">
      <w:pPr>
        <w:widowControl w:val="0"/>
        <w:tabs>
          <w:tab w:val="left" w:pos="220"/>
          <w:tab w:val="left" w:pos="720"/>
        </w:tabs>
        <w:rPr>
          <w:rFonts w:ascii="Calibri" w:eastAsia="Calibri" w:hAnsi="Calibri" w:cs="Calibri"/>
        </w:rPr>
      </w:pPr>
      <w:r w:rsidRPr="00702393">
        <w:rPr>
          <w:rFonts w:ascii="Calibri" w:eastAsia="Calibri" w:hAnsi="Calibri" w:cs="Calibri"/>
        </w:rPr>
        <w:t xml:space="preserve">Close of escrow shall be on or before </w:t>
      </w:r>
      <w:r w:rsidR="00702393" w:rsidRPr="0033465D">
        <w:rPr>
          <w:rFonts w:ascii="Calibri" w:eastAsia="Calibri" w:hAnsi="Calibri" w:cs="Calibri"/>
          <w:b/>
          <w:highlight w:val="yellow"/>
        </w:rPr>
        <w:t>&lt;CLOSING DATE&gt;</w:t>
      </w:r>
    </w:p>
    <w:p w14:paraId="3E5A7FD1" w14:textId="77777777" w:rsidR="004C1B99" w:rsidRPr="00702393" w:rsidRDefault="004C1B99">
      <w:pPr>
        <w:widowControl w:val="0"/>
        <w:tabs>
          <w:tab w:val="left" w:pos="220"/>
          <w:tab w:val="left" w:pos="720"/>
        </w:tabs>
        <w:jc w:val="both"/>
        <w:rPr>
          <w:rFonts w:ascii="Calibri" w:eastAsia="Calibri" w:hAnsi="Calibri" w:cs="Calibri"/>
        </w:rPr>
      </w:pPr>
    </w:p>
    <w:p w14:paraId="30E64EB1" w14:textId="0F15A8FA" w:rsidR="004C1B99" w:rsidRPr="00702393" w:rsidRDefault="00B768FB">
      <w:pPr>
        <w:widowControl w:val="0"/>
        <w:tabs>
          <w:tab w:val="left" w:pos="220"/>
          <w:tab w:val="left" w:pos="720"/>
        </w:tabs>
        <w:jc w:val="both"/>
        <w:rPr>
          <w:rFonts w:ascii="Calibri" w:eastAsia="Calibri" w:hAnsi="Calibri" w:cs="Calibri"/>
        </w:rPr>
      </w:pPr>
      <w:r w:rsidRPr="00702393">
        <w:rPr>
          <w:rFonts w:ascii="Calibri" w:eastAsia="Calibri" w:hAnsi="Calibri" w:cs="Calibri"/>
          <w:b/>
          <w:sz w:val="28"/>
          <w:szCs w:val="28"/>
        </w:rPr>
        <w:t xml:space="preserve">VI. EARNEST MONEY DEPOSIT.  </w:t>
      </w:r>
      <w:r w:rsidRPr="00702393">
        <w:rPr>
          <w:rFonts w:ascii="Calibri" w:eastAsia="Calibri" w:hAnsi="Calibri" w:cs="Calibri"/>
        </w:rPr>
        <w:t xml:space="preserve">Within 5 business days after this Agreement has been signed by Buyer and Seller, Buyer shall partially perform by delivering an Earnest Money Deposit of </w:t>
      </w:r>
      <w:r w:rsidR="0033465D">
        <w:rPr>
          <w:rFonts w:ascii="Calibri" w:eastAsia="Calibri" w:hAnsi="Calibri" w:cs="Calibri"/>
          <w:b/>
          <w:bCs/>
        </w:rPr>
        <w:t>$</w:t>
      </w:r>
      <w:proofErr w:type="spellStart"/>
      <w:r w:rsidR="0033465D" w:rsidRPr="0033465D">
        <w:rPr>
          <w:rFonts w:ascii="Calibri" w:eastAsia="Calibri" w:hAnsi="Calibri" w:cs="Calibri"/>
          <w:b/>
          <w:bCs/>
          <w:highlight w:val="yellow"/>
        </w:rPr>
        <w:t>xxxxx</w:t>
      </w:r>
      <w:proofErr w:type="spellEnd"/>
      <w:r w:rsidR="0033465D">
        <w:rPr>
          <w:rFonts w:ascii="Calibri" w:eastAsia="Calibri" w:hAnsi="Calibri" w:cs="Calibri"/>
          <w:b/>
          <w:bCs/>
        </w:rPr>
        <w:t xml:space="preserve"> </w:t>
      </w:r>
      <w:r w:rsidRPr="00702393">
        <w:rPr>
          <w:rFonts w:ascii="Calibri" w:eastAsia="Calibri" w:hAnsi="Calibri" w:cs="Calibri"/>
        </w:rPr>
        <w:t xml:space="preserve">to escrow for the benefit of Seller.  </w:t>
      </w:r>
    </w:p>
    <w:p w14:paraId="0E65A702" w14:textId="77777777" w:rsidR="004C1B99" w:rsidRPr="00702393" w:rsidRDefault="004C1B99">
      <w:pPr>
        <w:widowControl w:val="0"/>
        <w:tabs>
          <w:tab w:val="left" w:pos="220"/>
          <w:tab w:val="left" w:pos="720"/>
        </w:tabs>
        <w:jc w:val="both"/>
        <w:rPr>
          <w:rFonts w:ascii="Calibri" w:eastAsia="Calibri" w:hAnsi="Calibri" w:cs="Calibri"/>
        </w:rPr>
      </w:pPr>
    </w:p>
    <w:p w14:paraId="6CC4AEDF" w14:textId="77777777" w:rsidR="004C1B99" w:rsidRPr="00702393" w:rsidRDefault="00B768FB">
      <w:pPr>
        <w:widowControl w:val="0"/>
        <w:tabs>
          <w:tab w:val="left" w:pos="220"/>
          <w:tab w:val="left" w:pos="720"/>
        </w:tabs>
        <w:jc w:val="both"/>
        <w:rPr>
          <w:rFonts w:ascii="Calibri" w:eastAsia="Calibri" w:hAnsi="Calibri" w:cs="Calibri"/>
        </w:rPr>
      </w:pPr>
      <w:r w:rsidRPr="00702393">
        <w:rPr>
          <w:rFonts w:ascii="Calibri" w:eastAsia="Calibri" w:hAnsi="Calibri" w:cs="Calibri"/>
        </w:rPr>
        <w:t xml:space="preserve">The Earnest Money Deposit shall be non-refundable to Buyer unless (a) Buyer is unable to insure title to the Property, (b) Seller is unable to deliver clear title to the Buyer, (c) Seller fails to execute all documents necessary to timely close escrow on the sale of the Property, or (d) Buyer issues timely Notice of Cancellation under Section IV above.  </w:t>
      </w:r>
    </w:p>
    <w:p w14:paraId="5075953A" w14:textId="77777777" w:rsidR="004C1B99" w:rsidRPr="00702393" w:rsidRDefault="004C1B99">
      <w:pPr>
        <w:widowControl w:val="0"/>
        <w:tabs>
          <w:tab w:val="left" w:pos="220"/>
          <w:tab w:val="left" w:pos="720"/>
        </w:tabs>
        <w:jc w:val="both"/>
        <w:rPr>
          <w:rFonts w:ascii="Calibri" w:eastAsia="Calibri" w:hAnsi="Calibri" w:cs="Calibri"/>
        </w:rPr>
      </w:pPr>
    </w:p>
    <w:p w14:paraId="49EAA16B" w14:textId="77777777" w:rsidR="004C1B99" w:rsidRPr="00702393" w:rsidRDefault="00B768FB">
      <w:pPr>
        <w:widowControl w:val="0"/>
        <w:tabs>
          <w:tab w:val="left" w:pos="220"/>
          <w:tab w:val="left" w:pos="720"/>
        </w:tabs>
        <w:jc w:val="both"/>
        <w:rPr>
          <w:rFonts w:ascii="Calibri" w:eastAsia="Calibri" w:hAnsi="Calibri" w:cs="Calibri"/>
        </w:rPr>
      </w:pPr>
      <w:r w:rsidRPr="00702393">
        <w:rPr>
          <w:rFonts w:ascii="Calibri" w:eastAsia="Calibri" w:hAnsi="Calibri" w:cs="Calibri"/>
        </w:rPr>
        <w:t>This provision shall be construed as consent by the Seller and an instruction to escrow to return the Earnest Money Deposit to Buyer in the event of the conditions listed in the preceding paragraph.</w:t>
      </w:r>
    </w:p>
    <w:p w14:paraId="493F6D6C" w14:textId="77777777" w:rsidR="004C1B99" w:rsidRPr="00702393" w:rsidRDefault="004C1B99">
      <w:pPr>
        <w:widowControl w:val="0"/>
        <w:tabs>
          <w:tab w:val="left" w:pos="220"/>
          <w:tab w:val="left" w:pos="720"/>
        </w:tabs>
        <w:rPr>
          <w:rFonts w:ascii="Calibri" w:eastAsia="Calibri" w:hAnsi="Calibri" w:cs="Calibri"/>
        </w:rPr>
      </w:pPr>
    </w:p>
    <w:p w14:paraId="2155A320" w14:textId="77777777" w:rsidR="004C1B99" w:rsidRPr="00702393" w:rsidRDefault="00B768FB">
      <w:pPr>
        <w:widowControl w:val="0"/>
        <w:spacing w:after="240"/>
        <w:rPr>
          <w:rFonts w:ascii="Calibri" w:eastAsia="Calibri" w:hAnsi="Calibri" w:cs="Calibri"/>
        </w:rPr>
      </w:pPr>
      <w:bookmarkStart w:id="4" w:name="_heading=h.1fob9te" w:colFirst="0" w:colLast="0"/>
      <w:bookmarkEnd w:id="4"/>
      <w:r w:rsidRPr="00702393">
        <w:rPr>
          <w:rFonts w:ascii="Calibri" w:eastAsia="Calibri" w:hAnsi="Calibri" w:cs="Calibri"/>
          <w:b/>
          <w:sz w:val="28"/>
          <w:szCs w:val="28"/>
        </w:rPr>
        <w:t xml:space="preserve">VII. TENANTS.  </w:t>
      </w:r>
      <w:r w:rsidRPr="00702393">
        <w:rPr>
          <w:rFonts w:ascii="Calibri" w:eastAsia="Calibri" w:hAnsi="Calibri" w:cs="Calibri"/>
        </w:rPr>
        <w:t xml:space="preserve">If one or more tenants occupy the Property, then: </w:t>
      </w:r>
    </w:p>
    <w:p w14:paraId="6D5FC2C3" w14:textId="77777777" w:rsidR="004C1B99" w:rsidRPr="00702393" w:rsidRDefault="00B768FB">
      <w:pPr>
        <w:widowControl w:val="0"/>
        <w:numPr>
          <w:ilvl w:val="0"/>
          <w:numId w:val="2"/>
        </w:numPr>
        <w:pBdr>
          <w:top w:val="nil"/>
          <w:left w:val="nil"/>
          <w:bottom w:val="nil"/>
          <w:right w:val="nil"/>
          <w:between w:val="nil"/>
        </w:pBdr>
        <w:rPr>
          <w:rFonts w:ascii="Calibri" w:eastAsia="Calibri" w:hAnsi="Calibri" w:cs="Calibri"/>
        </w:rPr>
      </w:pPr>
      <w:r w:rsidRPr="00702393">
        <w:rPr>
          <w:rFonts w:ascii="Calibri" w:eastAsia="Calibri" w:hAnsi="Calibri" w:cs="Calibri"/>
        </w:rPr>
        <w:t>Any rental income will be prorated at the close of escrow.</w:t>
      </w:r>
    </w:p>
    <w:p w14:paraId="0DBF9F44" w14:textId="77777777" w:rsidR="004C1B99" w:rsidRPr="00702393" w:rsidRDefault="00B768FB">
      <w:pPr>
        <w:widowControl w:val="0"/>
        <w:numPr>
          <w:ilvl w:val="0"/>
          <w:numId w:val="2"/>
        </w:numPr>
        <w:pBdr>
          <w:top w:val="nil"/>
          <w:left w:val="nil"/>
          <w:bottom w:val="nil"/>
          <w:right w:val="nil"/>
          <w:between w:val="nil"/>
        </w:pBdr>
        <w:rPr>
          <w:rFonts w:ascii="Calibri" w:eastAsia="Calibri" w:hAnsi="Calibri" w:cs="Calibri"/>
        </w:rPr>
      </w:pPr>
      <w:r w:rsidRPr="00702393">
        <w:rPr>
          <w:rFonts w:ascii="Calibri" w:eastAsia="Calibri" w:hAnsi="Calibri" w:cs="Calibri"/>
        </w:rPr>
        <w:t>Seller shall provide all leases to Buyer before the close of escrow.</w:t>
      </w:r>
    </w:p>
    <w:p w14:paraId="0B4DA0E3" w14:textId="77777777" w:rsidR="004C1B99" w:rsidRPr="00702393" w:rsidRDefault="00B768FB">
      <w:pPr>
        <w:widowControl w:val="0"/>
        <w:numPr>
          <w:ilvl w:val="0"/>
          <w:numId w:val="2"/>
        </w:numPr>
        <w:pBdr>
          <w:top w:val="nil"/>
          <w:left w:val="nil"/>
          <w:bottom w:val="nil"/>
          <w:right w:val="nil"/>
          <w:between w:val="nil"/>
        </w:pBdr>
        <w:rPr>
          <w:rFonts w:ascii="Calibri" w:eastAsia="Calibri" w:hAnsi="Calibri" w:cs="Calibri"/>
        </w:rPr>
      </w:pPr>
      <w:r w:rsidRPr="00702393">
        <w:rPr>
          <w:rFonts w:ascii="Calibri" w:eastAsia="Calibri" w:hAnsi="Calibri" w:cs="Calibri"/>
        </w:rPr>
        <w:t>Seller shall provide all security deposits, cleaning deposits, keys, or other tenant deposits to Buyer before the close of escrow.</w:t>
      </w:r>
    </w:p>
    <w:p w14:paraId="3C21EC3F" w14:textId="77777777" w:rsidR="004C1B99" w:rsidRPr="00702393" w:rsidRDefault="004C1B99">
      <w:pPr>
        <w:widowControl w:val="0"/>
        <w:rPr>
          <w:rFonts w:ascii="Calibri" w:eastAsia="Calibri" w:hAnsi="Calibri" w:cs="Calibri"/>
          <w:b/>
          <w:sz w:val="28"/>
          <w:szCs w:val="28"/>
        </w:rPr>
      </w:pPr>
    </w:p>
    <w:p w14:paraId="11C158A4" w14:textId="77777777" w:rsidR="004C1B99" w:rsidRPr="00702393" w:rsidRDefault="00B768FB">
      <w:pPr>
        <w:widowControl w:val="0"/>
        <w:rPr>
          <w:rFonts w:ascii="Calibri" w:eastAsia="Calibri" w:hAnsi="Calibri" w:cs="Calibri"/>
          <w:b/>
        </w:rPr>
      </w:pPr>
      <w:r w:rsidRPr="00702393">
        <w:rPr>
          <w:rFonts w:ascii="Calibri" w:eastAsia="Calibri" w:hAnsi="Calibri" w:cs="Calibri"/>
          <w:b/>
          <w:sz w:val="28"/>
          <w:szCs w:val="28"/>
        </w:rPr>
        <w:t>VII. DEFAULT BY SELLER</w:t>
      </w:r>
    </w:p>
    <w:p w14:paraId="41725156" w14:textId="77777777" w:rsidR="004C1B99" w:rsidRPr="00702393" w:rsidRDefault="00B768FB">
      <w:pPr>
        <w:widowControl w:val="0"/>
        <w:ind w:firstLine="720"/>
        <w:jc w:val="both"/>
        <w:rPr>
          <w:rFonts w:ascii="Calibri" w:eastAsia="Calibri" w:hAnsi="Calibri" w:cs="Calibri"/>
        </w:rPr>
      </w:pPr>
      <w:r w:rsidRPr="00702393">
        <w:rPr>
          <w:rFonts w:ascii="Calibri" w:eastAsia="Calibri" w:hAnsi="Calibri" w:cs="Calibri"/>
        </w:rPr>
        <w:t>Remedies of Purchaser. In the event Seller fails to close the sale of the subject property pursuant to the terms &amp; provisions of this Agreement, Purchaser shall be entitled to either pursue legal recourse for specific performance of the real estate PSA or terminate said Agreement &amp; pursue money damages. In any matter, the Purchaser shall be entitled to compensation for any costs associated with such actions, including but not limited to title fees, attorney fees, court fees, etc.</w:t>
      </w:r>
    </w:p>
    <w:p w14:paraId="59A72E33" w14:textId="77777777" w:rsidR="004C1B99" w:rsidRPr="00702393" w:rsidRDefault="004C1B99">
      <w:pPr>
        <w:widowControl w:val="0"/>
        <w:rPr>
          <w:rFonts w:ascii="Calibri" w:eastAsia="Calibri" w:hAnsi="Calibri" w:cs="Calibri"/>
          <w:b/>
          <w:sz w:val="28"/>
          <w:szCs w:val="28"/>
        </w:rPr>
      </w:pPr>
    </w:p>
    <w:p w14:paraId="7DA4522F" w14:textId="77777777" w:rsidR="004C1B99" w:rsidRPr="00702393" w:rsidRDefault="00B768FB">
      <w:pPr>
        <w:widowControl w:val="0"/>
        <w:rPr>
          <w:rFonts w:ascii="Calibri" w:eastAsia="Calibri" w:hAnsi="Calibri" w:cs="Calibri"/>
          <w:b/>
          <w:sz w:val="28"/>
          <w:szCs w:val="28"/>
        </w:rPr>
      </w:pPr>
      <w:r w:rsidRPr="00702393">
        <w:rPr>
          <w:rFonts w:ascii="Calibri" w:eastAsia="Calibri" w:hAnsi="Calibri" w:cs="Calibri"/>
          <w:b/>
          <w:sz w:val="28"/>
          <w:szCs w:val="28"/>
        </w:rPr>
        <w:t>IX. MISCELLANEOUS</w:t>
      </w:r>
    </w:p>
    <w:p w14:paraId="23F1D85A" w14:textId="77777777" w:rsidR="004C1B99" w:rsidRPr="00702393" w:rsidRDefault="004C1B99">
      <w:pPr>
        <w:widowControl w:val="0"/>
        <w:rPr>
          <w:rFonts w:ascii="Calibri" w:eastAsia="Calibri" w:hAnsi="Calibri" w:cs="Calibri"/>
        </w:rPr>
      </w:pPr>
      <w:bookmarkStart w:id="5" w:name="_heading=h.3znysh7" w:colFirst="0" w:colLast="0"/>
      <w:bookmarkEnd w:id="5"/>
    </w:p>
    <w:p w14:paraId="1005B12A" w14:textId="54EE4BA4" w:rsidR="004C1B99" w:rsidRPr="00702393" w:rsidRDefault="00B768FB">
      <w:pPr>
        <w:widowControl w:val="0"/>
        <w:numPr>
          <w:ilvl w:val="0"/>
          <w:numId w:val="1"/>
        </w:numPr>
        <w:tabs>
          <w:tab w:val="left" w:pos="220"/>
          <w:tab w:val="left" w:pos="720"/>
        </w:tabs>
        <w:jc w:val="both"/>
        <w:rPr>
          <w:rFonts w:ascii="Calibri" w:eastAsia="Calibri" w:hAnsi="Calibri" w:cs="Calibri"/>
        </w:rPr>
      </w:pPr>
      <w:r w:rsidRPr="00702393">
        <w:rPr>
          <w:rFonts w:ascii="Calibri" w:eastAsia="Calibri" w:hAnsi="Calibri" w:cs="Calibri"/>
        </w:rPr>
        <w:t xml:space="preserve">Neither Buyer nor Seller </w:t>
      </w:r>
      <w:r w:rsidR="0033465D">
        <w:rPr>
          <w:rFonts w:ascii="Calibri" w:eastAsia="Calibri" w:hAnsi="Calibri" w:cs="Calibri"/>
        </w:rPr>
        <w:t>is</w:t>
      </w:r>
      <w:r w:rsidRPr="00702393">
        <w:rPr>
          <w:rFonts w:ascii="Calibri" w:eastAsia="Calibri" w:hAnsi="Calibri" w:cs="Calibri"/>
        </w:rPr>
        <w:t xml:space="preserve"> represented by a licensed real estate agent; no commissions are due or payable in connection with this transaction. </w:t>
      </w:r>
    </w:p>
    <w:p w14:paraId="456A6223" w14:textId="77777777" w:rsidR="004C1B99" w:rsidRPr="00702393" w:rsidRDefault="00B768FB">
      <w:pPr>
        <w:widowControl w:val="0"/>
        <w:numPr>
          <w:ilvl w:val="0"/>
          <w:numId w:val="1"/>
        </w:numPr>
        <w:tabs>
          <w:tab w:val="left" w:pos="220"/>
          <w:tab w:val="left" w:pos="720"/>
        </w:tabs>
        <w:jc w:val="both"/>
        <w:rPr>
          <w:rFonts w:ascii="Calibri" w:eastAsia="Calibri" w:hAnsi="Calibri" w:cs="Calibri"/>
        </w:rPr>
      </w:pPr>
      <w:r w:rsidRPr="00702393">
        <w:rPr>
          <w:rFonts w:ascii="Calibri" w:eastAsia="Calibri" w:hAnsi="Calibri" w:cs="Calibri"/>
        </w:rPr>
        <w:t>Buyer may assign its rights under this Agreement.</w:t>
      </w:r>
    </w:p>
    <w:p w14:paraId="1D43B64D" w14:textId="77777777" w:rsidR="004C1B99" w:rsidRPr="00702393" w:rsidRDefault="00B768FB">
      <w:pPr>
        <w:numPr>
          <w:ilvl w:val="0"/>
          <w:numId w:val="1"/>
        </w:numPr>
        <w:rPr>
          <w:rFonts w:ascii="Calibri" w:eastAsia="Calibri" w:hAnsi="Calibri" w:cs="Calibri"/>
        </w:rPr>
      </w:pPr>
      <w:r w:rsidRPr="00702393">
        <w:rPr>
          <w:rFonts w:ascii="Calibri" w:eastAsia="Calibri" w:hAnsi="Calibri" w:cs="Calibri"/>
        </w:rPr>
        <w:t>Seller is aware that Buyer is purchasing the property to make a profit and may or may not market the property for sale or for lease (including on the MLS).</w:t>
      </w:r>
    </w:p>
    <w:p w14:paraId="49B57CCB" w14:textId="77777777" w:rsidR="004C1B99" w:rsidRPr="00702393" w:rsidRDefault="00B768FB">
      <w:pPr>
        <w:widowControl w:val="0"/>
        <w:numPr>
          <w:ilvl w:val="0"/>
          <w:numId w:val="1"/>
        </w:numPr>
        <w:tabs>
          <w:tab w:val="left" w:pos="220"/>
          <w:tab w:val="left" w:pos="720"/>
        </w:tabs>
        <w:jc w:val="both"/>
        <w:rPr>
          <w:rFonts w:ascii="Calibri" w:eastAsia="Calibri" w:hAnsi="Calibri" w:cs="Calibri"/>
        </w:rPr>
      </w:pPr>
      <w:bookmarkStart w:id="6" w:name="_heading=h.2et92p0" w:colFirst="0" w:colLast="0"/>
      <w:bookmarkEnd w:id="6"/>
      <w:r w:rsidRPr="00702393">
        <w:rPr>
          <w:rFonts w:ascii="Calibri" w:eastAsia="Calibri" w:hAnsi="Calibri" w:cs="Calibri"/>
        </w:rPr>
        <w:t>In the event of a dispute concerning the interpretation or enforcement of this Agreement, the prevailing party shall recover their reasonable attorneys’ fees and costs.</w:t>
      </w:r>
    </w:p>
    <w:p w14:paraId="528142E6" w14:textId="77777777" w:rsidR="004C1B99" w:rsidRPr="00702393" w:rsidRDefault="00B768FB">
      <w:pPr>
        <w:widowControl w:val="0"/>
        <w:numPr>
          <w:ilvl w:val="0"/>
          <w:numId w:val="1"/>
        </w:numPr>
        <w:tabs>
          <w:tab w:val="left" w:pos="220"/>
          <w:tab w:val="left" w:pos="720"/>
        </w:tabs>
        <w:jc w:val="both"/>
        <w:rPr>
          <w:rFonts w:ascii="Calibri" w:eastAsia="Calibri" w:hAnsi="Calibri" w:cs="Calibri"/>
        </w:rPr>
      </w:pPr>
      <w:bookmarkStart w:id="7" w:name="_heading=h.mygcgak0xpe8" w:colFirst="0" w:colLast="0"/>
      <w:bookmarkEnd w:id="7"/>
      <w:r w:rsidRPr="00702393">
        <w:rPr>
          <w:rFonts w:ascii="Calibri" w:eastAsia="Calibri" w:hAnsi="Calibri" w:cs="Calibri"/>
        </w:rPr>
        <w:t>Seller to provide buyer unrestricted access to property while in agreement</w:t>
      </w:r>
    </w:p>
    <w:p w14:paraId="43F05283" w14:textId="1030325E" w:rsidR="004C1B99" w:rsidRPr="00702393" w:rsidRDefault="00B768FB">
      <w:pPr>
        <w:widowControl w:val="0"/>
        <w:numPr>
          <w:ilvl w:val="0"/>
          <w:numId w:val="1"/>
        </w:numPr>
        <w:tabs>
          <w:tab w:val="left" w:pos="220"/>
          <w:tab w:val="left" w:pos="720"/>
        </w:tabs>
        <w:jc w:val="both"/>
        <w:rPr>
          <w:rFonts w:ascii="Calibri" w:eastAsia="Calibri" w:hAnsi="Calibri" w:cs="Calibri"/>
        </w:rPr>
      </w:pPr>
      <w:r w:rsidRPr="00702393">
        <w:rPr>
          <w:rFonts w:ascii="Calibri" w:eastAsia="Calibri" w:hAnsi="Calibri" w:cs="Calibri"/>
        </w:rPr>
        <w:t xml:space="preserve">This offer expires 48 hours from the Contract Date </w:t>
      </w:r>
      <w:r w:rsidR="00702393" w:rsidRPr="00702393">
        <w:rPr>
          <w:rFonts w:ascii="Calibri" w:eastAsia="Calibri" w:hAnsi="Calibri" w:cs="Calibri"/>
        </w:rPr>
        <w:t xml:space="preserve">of </w:t>
      </w:r>
      <w:r w:rsidR="00702393" w:rsidRPr="0033465D">
        <w:rPr>
          <w:rFonts w:ascii="Calibri" w:eastAsia="Calibri" w:hAnsi="Calibri" w:cs="Calibri"/>
          <w:b/>
          <w:highlight w:val="yellow"/>
        </w:rPr>
        <w:t>&lt;date&gt;</w:t>
      </w:r>
    </w:p>
    <w:p w14:paraId="759A4713" w14:textId="77777777" w:rsidR="004C1B99" w:rsidRPr="00702393" w:rsidRDefault="004C1B99">
      <w:pPr>
        <w:widowControl w:val="0"/>
        <w:tabs>
          <w:tab w:val="left" w:pos="220"/>
          <w:tab w:val="left" w:pos="720"/>
        </w:tabs>
        <w:ind w:left="1080"/>
        <w:jc w:val="both"/>
        <w:rPr>
          <w:rFonts w:ascii="Calibri" w:eastAsia="Calibri" w:hAnsi="Calibri" w:cs="Calibri"/>
        </w:rPr>
      </w:pPr>
    </w:p>
    <w:p w14:paraId="3AA59BCA" w14:textId="54D8B2A3" w:rsidR="004C1B99" w:rsidRDefault="00B768FB">
      <w:pPr>
        <w:widowControl w:val="0"/>
        <w:rPr>
          <w:rFonts w:ascii="Calibri" w:eastAsia="Calibri" w:hAnsi="Calibri" w:cs="Calibri"/>
          <w:b/>
          <w:sz w:val="28"/>
          <w:szCs w:val="28"/>
        </w:rPr>
      </w:pPr>
      <w:r w:rsidRPr="00702393">
        <w:rPr>
          <w:rFonts w:ascii="Calibri" w:eastAsia="Calibri" w:hAnsi="Calibri" w:cs="Calibri"/>
          <w:b/>
          <w:sz w:val="28"/>
          <w:szCs w:val="28"/>
        </w:rPr>
        <w:t>X. ADDITIONAL TERMS.</w:t>
      </w:r>
    </w:p>
    <w:p w14:paraId="1849EBD0" w14:textId="66E840CF" w:rsidR="0033465D" w:rsidRDefault="0033465D">
      <w:pPr>
        <w:widowControl w:val="0"/>
        <w:rPr>
          <w:rFonts w:ascii="Calibri" w:eastAsia="Calibri" w:hAnsi="Calibri" w:cs="Calibri"/>
          <w:b/>
          <w:sz w:val="28"/>
          <w:szCs w:val="28"/>
        </w:rPr>
      </w:pPr>
    </w:p>
    <w:p w14:paraId="770B3284" w14:textId="18C20FE9" w:rsidR="0033465D" w:rsidRPr="0033465D" w:rsidRDefault="0033465D">
      <w:pPr>
        <w:widowControl w:val="0"/>
        <w:rPr>
          <w:rFonts w:ascii="Calibri" w:eastAsia="Calibri" w:hAnsi="Calibri" w:cs="Calibri"/>
          <w:bCs/>
          <w:sz w:val="28"/>
          <w:szCs w:val="28"/>
        </w:rPr>
      </w:pPr>
      <w:r>
        <w:rPr>
          <w:rFonts w:ascii="Calibri" w:eastAsia="Calibri" w:hAnsi="Calibri" w:cs="Calibri"/>
          <w:b/>
          <w:sz w:val="28"/>
          <w:szCs w:val="28"/>
        </w:rPr>
        <w:t xml:space="preserve">             </w:t>
      </w:r>
      <w:r w:rsidRPr="0033465D">
        <w:rPr>
          <w:rFonts w:ascii="Calibri" w:eastAsia="Calibri" w:hAnsi="Calibri" w:cs="Calibri"/>
          <w:b/>
          <w:sz w:val="28"/>
          <w:szCs w:val="28"/>
          <w:highlight w:val="yellow"/>
        </w:rPr>
        <w:t>&lt;</w:t>
      </w:r>
      <w:proofErr w:type="spellStart"/>
      <w:r w:rsidRPr="0033465D">
        <w:rPr>
          <w:rFonts w:ascii="Calibri" w:eastAsia="Calibri" w:hAnsi="Calibri" w:cs="Calibri"/>
          <w:bCs/>
          <w:sz w:val="28"/>
          <w:szCs w:val="28"/>
          <w:highlight w:val="yellow"/>
        </w:rPr>
        <w:t>Additonal</w:t>
      </w:r>
      <w:proofErr w:type="spellEnd"/>
      <w:r w:rsidRPr="0033465D">
        <w:rPr>
          <w:rFonts w:ascii="Calibri" w:eastAsia="Calibri" w:hAnsi="Calibri" w:cs="Calibri"/>
          <w:bCs/>
          <w:sz w:val="28"/>
          <w:szCs w:val="28"/>
          <w:highlight w:val="yellow"/>
        </w:rPr>
        <w:t xml:space="preserve"> Terms&gt;</w:t>
      </w:r>
    </w:p>
    <w:p w14:paraId="7E565FD5" w14:textId="77777777" w:rsidR="004C1B99" w:rsidRPr="00702393" w:rsidRDefault="004C1B99">
      <w:pPr>
        <w:widowControl w:val="0"/>
        <w:rPr>
          <w:rFonts w:ascii="Calibri" w:eastAsia="Calibri" w:hAnsi="Calibri" w:cs="Calibri"/>
        </w:rPr>
      </w:pPr>
      <w:bookmarkStart w:id="8" w:name="_heading=h.tyjcwt" w:colFirst="0" w:colLast="0"/>
      <w:bookmarkEnd w:id="8"/>
    </w:p>
    <w:p w14:paraId="52A76B35" w14:textId="77777777" w:rsidR="004C1B99" w:rsidRPr="00702393" w:rsidRDefault="004C1B99">
      <w:pPr>
        <w:widowControl w:val="0"/>
        <w:rPr>
          <w:rFonts w:ascii="Calibri" w:eastAsia="Calibri" w:hAnsi="Calibri" w:cs="Calibri"/>
        </w:rPr>
      </w:pPr>
    </w:p>
    <w:p w14:paraId="7BC8C1C4" w14:textId="77777777" w:rsidR="004C1B99" w:rsidRPr="00702393" w:rsidRDefault="004C1B99">
      <w:pPr>
        <w:widowControl w:val="0"/>
        <w:rPr>
          <w:rFonts w:ascii="Calibri" w:eastAsia="Calibri" w:hAnsi="Calibri" w:cs="Calibri"/>
        </w:rPr>
      </w:pPr>
    </w:p>
    <w:p w14:paraId="5FBE8386" w14:textId="77777777" w:rsidR="004C1B99" w:rsidRPr="00702393" w:rsidRDefault="004C1B99">
      <w:pPr>
        <w:widowControl w:val="0"/>
        <w:rPr>
          <w:rFonts w:ascii="Calibri" w:eastAsia="Calibri" w:hAnsi="Calibri" w:cs="Calibri"/>
        </w:rPr>
      </w:pPr>
    </w:p>
    <w:p w14:paraId="2AC88752" w14:textId="77777777" w:rsidR="004C1B99" w:rsidRPr="00702393" w:rsidRDefault="004C1B99">
      <w:pPr>
        <w:widowControl w:val="0"/>
        <w:rPr>
          <w:rFonts w:ascii="Calibri" w:eastAsia="Calibri" w:hAnsi="Calibri" w:cs="Calibri"/>
        </w:rPr>
      </w:pPr>
      <w:bookmarkStart w:id="9" w:name="_heading=h.agxsnfag89l8" w:colFirst="0" w:colLast="0"/>
      <w:bookmarkEnd w:id="9"/>
    </w:p>
    <w:p w14:paraId="69FC0DE2" w14:textId="77777777" w:rsidR="004C1B99" w:rsidRPr="00702393" w:rsidRDefault="00997B8F">
      <w:pPr>
        <w:rPr>
          <w:rFonts w:ascii="Times New Roman" w:eastAsia="Times New Roman" w:hAnsi="Times New Roman" w:cs="Times New Roman"/>
        </w:rPr>
      </w:pPr>
      <w:r>
        <w:pict w14:anchorId="02018166">
          <v:rect id="_x0000_i1025" style="width:0;height:1.5pt" o:hralign="center" o:hrstd="t" o:hr="t" fillcolor="#a0a0a0" stroked="f"/>
        </w:pict>
      </w:r>
    </w:p>
    <w:p w14:paraId="05AD80AE" w14:textId="77777777" w:rsidR="004C1B99" w:rsidRPr="00702393" w:rsidRDefault="00B768FB">
      <w:pPr>
        <w:rPr>
          <w:rFonts w:ascii="Times New Roman" w:eastAsia="Times New Roman" w:hAnsi="Times New Roman" w:cs="Times New Roman"/>
        </w:rPr>
      </w:pPr>
      <w:r w:rsidRPr="00997B8F">
        <w:rPr>
          <w:rFonts w:ascii="Calibri" w:eastAsia="Calibri" w:hAnsi="Calibri" w:cs="Calibri"/>
          <w:highlight w:val="yellow"/>
        </w:rPr>
        <w:t>Seller:</w:t>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997B8F">
        <w:rPr>
          <w:rFonts w:ascii="Calibri" w:eastAsia="Calibri" w:hAnsi="Calibri" w:cs="Calibri"/>
          <w:highlight w:val="yellow"/>
        </w:rPr>
        <w:t>Date</w:t>
      </w:r>
    </w:p>
    <w:p w14:paraId="6C2E4410" w14:textId="77777777" w:rsidR="004C1B99" w:rsidRPr="00702393" w:rsidRDefault="004C1B99">
      <w:pPr>
        <w:rPr>
          <w:rFonts w:ascii="Times New Roman" w:eastAsia="Times New Roman" w:hAnsi="Times New Roman" w:cs="Times New Roman"/>
        </w:rPr>
      </w:pPr>
    </w:p>
    <w:p w14:paraId="45F60423" w14:textId="77777777" w:rsidR="004C1B99" w:rsidRPr="00702393" w:rsidRDefault="00997B8F">
      <w:pPr>
        <w:rPr>
          <w:rFonts w:ascii="Times New Roman" w:eastAsia="Times New Roman" w:hAnsi="Times New Roman" w:cs="Times New Roman"/>
        </w:rPr>
      </w:pPr>
      <w:r>
        <w:pict w14:anchorId="0ECDE872">
          <v:rect id="_x0000_i1026" style="width:0;height:1.5pt" o:hralign="center" o:hrstd="t" o:hr="t" fillcolor="#a0a0a0" stroked="f"/>
        </w:pict>
      </w:r>
    </w:p>
    <w:p w14:paraId="0A0982F7" w14:textId="77777777" w:rsidR="004C1B99" w:rsidRPr="00702393" w:rsidRDefault="00B768FB">
      <w:pPr>
        <w:rPr>
          <w:rFonts w:ascii="Times New Roman" w:eastAsia="Times New Roman" w:hAnsi="Times New Roman" w:cs="Times New Roman"/>
        </w:rPr>
      </w:pPr>
      <w:r w:rsidRPr="00997B8F">
        <w:rPr>
          <w:rFonts w:ascii="Calibri" w:eastAsia="Calibri" w:hAnsi="Calibri" w:cs="Calibri"/>
          <w:highlight w:val="yellow"/>
        </w:rPr>
        <w:t>Seller:</w:t>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997B8F">
        <w:rPr>
          <w:rFonts w:ascii="Calibri" w:eastAsia="Calibri" w:hAnsi="Calibri" w:cs="Calibri"/>
          <w:highlight w:val="yellow"/>
        </w:rPr>
        <w:t>Date</w:t>
      </w:r>
    </w:p>
    <w:p w14:paraId="29F205D0" w14:textId="77777777" w:rsidR="004C1B99" w:rsidRPr="00702393" w:rsidRDefault="004C1B99">
      <w:pPr>
        <w:rPr>
          <w:rFonts w:ascii="Times New Roman" w:eastAsia="Times New Roman" w:hAnsi="Times New Roman" w:cs="Times New Roman"/>
        </w:rPr>
      </w:pPr>
    </w:p>
    <w:p w14:paraId="44D5CC5C" w14:textId="77777777" w:rsidR="004C1B99" w:rsidRPr="00702393" w:rsidRDefault="00997B8F">
      <w:pPr>
        <w:rPr>
          <w:rFonts w:ascii="Times New Roman" w:eastAsia="Times New Roman" w:hAnsi="Times New Roman" w:cs="Times New Roman"/>
        </w:rPr>
      </w:pPr>
      <w:r>
        <w:pict w14:anchorId="0C5B0E59">
          <v:rect id="_x0000_i1027" style="width:0;height:1.5pt" o:hralign="center" o:hrstd="t" o:hr="t" fillcolor="#a0a0a0" stroked="f"/>
        </w:pict>
      </w:r>
    </w:p>
    <w:p w14:paraId="590DD06B" w14:textId="77777777" w:rsidR="004C1B99" w:rsidRPr="00702393" w:rsidRDefault="00B768FB">
      <w:pPr>
        <w:rPr>
          <w:rFonts w:ascii="Calibri" w:eastAsia="Calibri" w:hAnsi="Calibri" w:cs="Calibri"/>
        </w:rPr>
      </w:pPr>
      <w:r w:rsidRPr="00997B8F">
        <w:rPr>
          <w:rFonts w:ascii="Calibri" w:eastAsia="Calibri" w:hAnsi="Calibri" w:cs="Calibri"/>
          <w:highlight w:val="yellow"/>
        </w:rPr>
        <w:t>Buyer:</w:t>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702393">
        <w:rPr>
          <w:rFonts w:ascii="Calibri" w:eastAsia="Calibri" w:hAnsi="Calibri" w:cs="Calibri"/>
        </w:rPr>
        <w:tab/>
      </w:r>
      <w:r w:rsidRPr="00997B8F">
        <w:rPr>
          <w:rFonts w:ascii="Calibri" w:eastAsia="Calibri" w:hAnsi="Calibri" w:cs="Calibri"/>
          <w:highlight w:val="yellow"/>
        </w:rPr>
        <w:t>Date</w:t>
      </w:r>
    </w:p>
    <w:sectPr w:rsidR="004C1B99" w:rsidRPr="00702393">
      <w:headerReference w:type="even" r:id="rId8"/>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E648" w14:textId="77777777" w:rsidR="00976CCD" w:rsidRDefault="00976CCD">
      <w:r>
        <w:separator/>
      </w:r>
    </w:p>
  </w:endnote>
  <w:endnote w:type="continuationSeparator" w:id="0">
    <w:p w14:paraId="5D55ED0C" w14:textId="77777777" w:rsidR="00976CCD" w:rsidRDefault="0097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46560" w14:textId="77777777" w:rsidR="004C1B99" w:rsidRDefault="00B768FB">
    <w:pPr>
      <w:widowControl w:val="0"/>
      <w:tabs>
        <w:tab w:val="left" w:pos="220"/>
        <w:tab w:val="left" w:pos="720"/>
      </w:tabs>
      <w:spacing w:after="240"/>
      <w:rPr>
        <w:rFonts w:ascii="Calibri" w:eastAsia="Calibri" w:hAnsi="Calibri" w:cs="Calibri"/>
      </w:rPr>
    </w:pPr>
    <w:r>
      <w:rPr>
        <w:rFonts w:ascii="Calibri" w:eastAsia="Calibri" w:hAnsi="Calibri" w:cs="Calibri"/>
        <w:b/>
        <w:sz w:val="28"/>
        <w:szCs w:val="28"/>
      </w:rPr>
      <w:t>Buyer Initials: _______</w:t>
    </w:r>
    <w:r>
      <w:rPr>
        <w:rFonts w:ascii="Calibri" w:eastAsia="Calibri" w:hAnsi="Calibri" w:cs="Calibri"/>
      </w:rPr>
      <w:tab/>
      <w:t xml:space="preserve">                                       </w:t>
    </w:r>
    <w:r>
      <w:rPr>
        <w:rFonts w:ascii="Calibri" w:eastAsia="Calibri" w:hAnsi="Calibri" w:cs="Calibri"/>
        <w:b/>
        <w:sz w:val="28"/>
        <w:szCs w:val="28"/>
      </w:rPr>
      <w:t>Seller Initials: ______________</w:t>
    </w:r>
  </w:p>
  <w:p w14:paraId="0BB1F1EA" w14:textId="77777777" w:rsidR="004C1B99" w:rsidRDefault="004C1B9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A6FA0" w14:textId="77777777" w:rsidR="00976CCD" w:rsidRDefault="00976CCD">
      <w:r>
        <w:separator/>
      </w:r>
    </w:p>
  </w:footnote>
  <w:footnote w:type="continuationSeparator" w:id="0">
    <w:p w14:paraId="77F2ADBF" w14:textId="77777777" w:rsidR="00976CCD" w:rsidRDefault="00976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5FC5" w14:textId="77777777" w:rsidR="004C1B99" w:rsidRDefault="00B768F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997B8F">
      <w:rPr>
        <w:color w:val="000000"/>
      </w:rPr>
      <w:fldChar w:fldCharType="separate"/>
    </w:r>
    <w:r>
      <w:rPr>
        <w:color w:val="000000"/>
      </w:rPr>
      <w:fldChar w:fldCharType="end"/>
    </w:r>
  </w:p>
  <w:p w14:paraId="2E2A0819" w14:textId="77777777" w:rsidR="004C1B99" w:rsidRDefault="004C1B99">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2789" w14:textId="2AADFD69" w:rsidR="004C1B99" w:rsidRDefault="00B768F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702393">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of 3</w:t>
    </w:r>
  </w:p>
  <w:p w14:paraId="1E037240" w14:textId="3AECE94D" w:rsidR="00702393" w:rsidRDefault="003A29E0">
    <w:pPr>
      <w:pBdr>
        <w:top w:val="nil"/>
        <w:left w:val="nil"/>
        <w:bottom w:val="nil"/>
        <w:right w:val="nil"/>
        <w:between w:val="nil"/>
      </w:pBdr>
      <w:tabs>
        <w:tab w:val="center" w:pos="4320"/>
        <w:tab w:val="right" w:pos="8640"/>
      </w:tabs>
      <w:ind w:right="360"/>
      <w:rPr>
        <w:rFonts w:ascii="Calibri" w:eastAsia="Calibri" w:hAnsi="Calibri" w:cs="Calibri"/>
        <w:color w:val="000000"/>
      </w:rPr>
    </w:pPr>
    <w:r>
      <w:rPr>
        <w:rFonts w:ascii="Calibri" w:eastAsia="Calibri" w:hAnsi="Calibri" w:cs="Calibri"/>
        <w:noProof/>
        <w:color w:val="000000"/>
      </w:rPr>
      <w:drawing>
        <wp:inline distT="0" distB="0" distL="0" distR="0" wp14:anchorId="73D36A13" wp14:editId="5863985D">
          <wp:extent cx="1123950" cy="89535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7256" cy="905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B0D"/>
    <w:multiLevelType w:val="multilevel"/>
    <w:tmpl w:val="D228E3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C355294"/>
    <w:multiLevelType w:val="multilevel"/>
    <w:tmpl w:val="97845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37168299">
    <w:abstractNumId w:val="1"/>
  </w:num>
  <w:num w:numId="2" w16cid:durableId="46546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B99"/>
    <w:rsid w:val="00293EC3"/>
    <w:rsid w:val="00301929"/>
    <w:rsid w:val="0033465D"/>
    <w:rsid w:val="003A29E0"/>
    <w:rsid w:val="004C1B99"/>
    <w:rsid w:val="00702393"/>
    <w:rsid w:val="00976CCD"/>
    <w:rsid w:val="00997B8F"/>
    <w:rsid w:val="00B768FB"/>
    <w:rsid w:val="00C357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F4F7EB"/>
  <w15:docId w15:val="{561888AD-0E71-4123-9B3B-15E3D16B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C4503F"/>
    <w:pPr>
      <w:tabs>
        <w:tab w:val="center" w:pos="4680"/>
        <w:tab w:val="right" w:pos="9360"/>
      </w:tabs>
    </w:pPr>
  </w:style>
  <w:style w:type="character" w:customStyle="1" w:styleId="FooterChar">
    <w:name w:val="Footer Char"/>
    <w:basedOn w:val="DefaultParagraphFont"/>
    <w:link w:val="Footer"/>
    <w:uiPriority w:val="99"/>
    <w:rsid w:val="00C4503F"/>
  </w:style>
  <w:style w:type="paragraph" w:styleId="Header">
    <w:name w:val="header"/>
    <w:basedOn w:val="Normal"/>
    <w:link w:val="HeaderChar"/>
    <w:uiPriority w:val="99"/>
    <w:unhideWhenUsed/>
    <w:rsid w:val="00C4503F"/>
    <w:pPr>
      <w:tabs>
        <w:tab w:val="center" w:pos="4680"/>
        <w:tab w:val="right" w:pos="9360"/>
      </w:tabs>
    </w:pPr>
  </w:style>
  <w:style w:type="character" w:customStyle="1" w:styleId="HeaderChar">
    <w:name w:val="Header Char"/>
    <w:basedOn w:val="DefaultParagraphFont"/>
    <w:link w:val="Header"/>
    <w:uiPriority w:val="99"/>
    <w:rsid w:val="00C4503F"/>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O+0xl7S+aQJD/9v5162nWMXGGA==">AMUW2mXC4l3CfxoQ5NbolpthmXQJGFfaU3zYlt1ciVjULLv2MpU146hMtuJyUrm6P1q419Rl2kZOHCR+aMTKIApl/WJGt3cs6kBaqVAKMLlWqZ5kcq9lN0jHcr0WauX2F+5BzvUvC2XMCH8JbkOaZz3UtIcudf/NrZKV+L9Keyuonzp8wvytQRq/GpR0KYpIqFuBwbIJqIQSPs1HQKMyenvLUhzioLNMmPiMAPcQ5zQ3ZdM6uCmi/8jKvkfFubulglqrLG5PwROHfUlmbgcCJ7yir1MzZNssjFh6IrU5X2NM98wKEiqWJ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Eleanor Mastrosimone</cp:lastModifiedBy>
  <cp:revision>5</cp:revision>
  <dcterms:created xsi:type="dcterms:W3CDTF">2022-07-15T18:22:00Z</dcterms:created>
  <dcterms:modified xsi:type="dcterms:W3CDTF">2022-09-08T15:53:00Z</dcterms:modified>
</cp:coreProperties>
</file>