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3CD7" w14:textId="77777777"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sidR="00B7124B">
        <w:rPr>
          <w:rFonts w:ascii="Segoe UI" w:eastAsia="Times New Roman" w:hAnsi="Segoe UI" w:cs="Segoe UI"/>
          <w:color w:val="212529"/>
          <w:sz w:val="24"/>
          <w:szCs w:val="24"/>
          <w:lang w:val="vi-VN"/>
        </w:rPr>
        <w:t>c</w:t>
      </w:r>
      <w:r>
        <w:rPr>
          <w:rFonts w:ascii="Segoe UI" w:eastAsia="Times New Roman" w:hAnsi="Segoe UI" w:cs="Segoe UI"/>
          <w:color w:val="212529"/>
          <w:sz w:val="24"/>
          <w:szCs w:val="24"/>
          <w:lang w:val="vi-VN"/>
        </w:rPr>
        <w:t>$1</w:t>
      </w:r>
      <w:r w:rsidRPr="001D4A9B">
        <w:rPr>
          <w:rFonts w:ascii="Segoe UI" w:eastAsia="Times New Roman" w:hAnsi="Segoe UI" w:cs="Segoe UI"/>
          <w:color w:val="212529"/>
          <w:sz w:val="24"/>
          <w:szCs w:val="24"/>
        </w:rPr>
        <w:t>: Hiện tượng quang – phát quang là:</w:t>
      </w:r>
    </w:p>
    <w:p w14:paraId="6747DDA5" w14:textId="7303B22B"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D8D6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8pt;height:15.6pt" o:ole="">
            <v:imagedata r:id="rId4" o:title=""/>
          </v:shape>
          <w:control r:id="rId5" w:name="DefaultOcxName" w:shapeid="_x0000_i1136"/>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sự hấp thụ điện năng chuyển hóa thành quang năng</w:t>
      </w:r>
    </w:p>
    <w:p w14:paraId="4B0EDF1A" w14:textId="0BA58BF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405281E">
          <v:shape id="_x0000_i1139" type="#_x0000_t75" style="width:18pt;height:15.6pt" o:ole="">
            <v:imagedata r:id="rId6" o:title=""/>
          </v:shape>
          <w:control r:id="rId7" w:name="DefaultOcxName1" w:shapeid="_x0000_i113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hiện tượng ánh sáng giải phóng các electron liên kết trong khối bán dẫn</w:t>
      </w:r>
    </w:p>
    <w:p w14:paraId="1491D252" w14:textId="1132DAE0"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14E0D5CD">
          <v:shape id="_x0000_i1142" type="#_x0000_t75" style="width:18pt;height:15.6pt" o:ole="">
            <v:imagedata r:id="rId6" o:title=""/>
          </v:shape>
          <w:control r:id="rId8" w:name="DefaultOcxName2" w:shapeid="_x0000_i1142"/>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sự hấp thụ ánh sáng có bước sóng này để phát ra ánh sáng có bước sóng khác</w:t>
      </w:r>
    </w:p>
    <w:p w14:paraId="393E6084" w14:textId="18FCAD2A"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076D738">
          <v:shape id="_x0000_i1145" type="#_x0000_t75" style="width:18pt;height:15.6pt" o:ole="">
            <v:imagedata r:id="rId6" o:title=""/>
          </v:shape>
          <w:control r:id="rId9" w:name="DefaultOcxName3" w:shapeid="_x0000_i1145"/>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hiện tượng ánh sáng làm bật các electron ra khỏi bề mặt kim loại</w:t>
      </w:r>
    </w:p>
    <w:p w14:paraId="290981CB"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4</w:t>
      </w:r>
      <w:r w:rsidR="001D4A9B" w:rsidRPr="001D4A9B">
        <w:rPr>
          <w:rFonts w:ascii="Segoe UI" w:eastAsia="Times New Roman" w:hAnsi="Segoe UI" w:cs="Segoe UI"/>
          <w:color w:val="212529"/>
          <w:sz w:val="24"/>
          <w:szCs w:val="24"/>
        </w:rPr>
        <w:t>: Tìm phát biểu sai:</w:t>
      </w:r>
    </w:p>
    <w:p w14:paraId="6CC51A6A" w14:textId="0CB2D0B8"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A2B263B">
          <v:shape id="_x0000_i1148" type="#_x0000_t75" style="width:18pt;height:15.6pt" o:ole="">
            <v:imagedata r:id="rId6" o:title=""/>
          </v:shape>
          <w:control r:id="rId10" w:name="DefaultOcxName4" w:shapeid="_x0000_i1148"/>
        </w:object>
      </w:r>
      <w:r>
        <w:rPr>
          <w:rFonts w:ascii="Segoe UI" w:eastAsia="Times New Roman" w:hAnsi="Segoe UI" w:cs="Segoe UI"/>
          <w:color w:val="212529"/>
          <w:sz w:val="24"/>
          <w:szCs w:val="24"/>
          <w:lang w:val="vi-VN"/>
        </w:rPr>
        <w:t>$</w:t>
      </w:r>
      <w:r w:rsidR="00B73AE6">
        <w:rPr>
          <w:rFonts w:ascii="Segoe UI" w:eastAsia="Times New Roman" w:hAnsi="Segoe UI" w:cs="Segoe UI"/>
          <w:color w:val="212529"/>
          <w:sz w:val="24"/>
          <w:szCs w:val="24"/>
        </w:rPr>
        <w:t>$</w:t>
      </w:r>
      <w:r w:rsidRPr="001D4A9B">
        <w:rPr>
          <w:rFonts w:ascii="Segoe UI" w:eastAsia="Times New Roman" w:hAnsi="Segoe UI" w:cs="Segoe UI"/>
          <w:color w:val="212529"/>
          <w:sz w:val="24"/>
          <w:szCs w:val="24"/>
        </w:rPr>
        <w:t>A. Sự phát huỳnh quang hay sự phát lân quang được gọi chung là sự phát quang hay sự phát sáng lạnh.</w:t>
      </w:r>
    </w:p>
    <w:p w14:paraId="60935442" w14:textId="34422F18"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246689B1">
          <v:shape id="_x0000_i1151" type="#_x0000_t75" style="width:18pt;height:15.6pt" o:ole="">
            <v:imagedata r:id="rId6" o:title=""/>
          </v:shape>
          <w:control r:id="rId11" w:name="DefaultOcxName5" w:shapeid="_x0000_i115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Các bức xạ có bước sóng nhỏ hơn 0,4 μm đều có thể kích thích sự phát quang.</w:t>
      </w:r>
    </w:p>
    <w:p w14:paraId="0F145CA5" w14:textId="0F016972"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0CBD0021">
          <v:shape id="_x0000_i1154" type="#_x0000_t75" style="width:18pt;height:15.6pt" o:ole="">
            <v:imagedata r:id="rId6" o:title=""/>
          </v:shape>
          <w:control r:id="rId12" w:name="DefaultOcxName6" w:shapeid="_x0000_i1154"/>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Trong sự phát quang, ánh sáng phát ra có bước sóng λ’ nhỏ hơn bước sóng λ của ánh sáng kích thích</w:t>
      </w:r>
    </w:p>
    <w:p w14:paraId="1B32D24D" w14:textId="7DD73859"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9BAA7A3">
          <v:shape id="_x0000_i1157" type="#_x0000_t75" style="width:18pt;height:15.6pt" o:ole="">
            <v:imagedata r:id="rId4" o:title=""/>
          </v:shape>
          <w:control r:id="rId13" w:name="DefaultOcxName7" w:shapeid="_x0000_i1157"/>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Hiện tượng phát quang của các chất rắn được ứng dụng trong các đèn ống.</w:t>
      </w:r>
    </w:p>
    <w:p w14:paraId="07BA9BD5"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1</w:t>
      </w:r>
      <w:r w:rsidR="001D4A9B" w:rsidRPr="001D4A9B">
        <w:rPr>
          <w:rFonts w:ascii="Segoe UI" w:eastAsia="Times New Roman" w:hAnsi="Segoe UI" w:cs="Segoe UI"/>
          <w:color w:val="212529"/>
          <w:sz w:val="24"/>
          <w:szCs w:val="24"/>
        </w:rPr>
        <w:t>: Dụng cụ nào sau đây có nguyên tắc hoạt động dựa vào hiện tượng quang điện trong?</w:t>
      </w:r>
    </w:p>
    <w:p w14:paraId="1CF8F546" w14:textId="3F3FEB06"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8BDF428">
          <v:shape id="_x0000_i1160" type="#_x0000_t75" style="width:18pt;height:15.6pt" o:ole="">
            <v:imagedata r:id="rId6" o:title=""/>
          </v:shape>
          <w:control r:id="rId14" w:name="DefaultOcxName8" w:shapeid="_x0000_i116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Tế bào quang điện</w:t>
      </w:r>
    </w:p>
    <w:p w14:paraId="15E64F6E" w14:textId="7B9BA91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A4C5123">
          <v:shape id="_x0000_i1163" type="#_x0000_t75" style="width:18pt;height:15.6pt" o:ole="">
            <v:imagedata r:id="rId6" o:title=""/>
          </v:shape>
          <w:control r:id="rId15" w:name="DefaultOcxName9" w:shapeid="_x0000_i1163"/>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Máy quang phổ</w:t>
      </w:r>
    </w:p>
    <w:p w14:paraId="3F81F000" w14:textId="32F6940C"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CD184CD">
          <v:shape id="_x0000_i1166" type="#_x0000_t75" style="width:18pt;height:15.6pt" o:ole="">
            <v:imagedata r:id="rId6" o:title=""/>
          </v:shape>
          <w:control r:id="rId16" w:name="DefaultOcxName10" w:shapeid="_x0000_i1166"/>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Điôt phát quang</w:t>
      </w:r>
    </w:p>
    <w:p w14:paraId="76E0FCF3" w14:textId="2E6439B5"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CE0AB8D">
          <v:shape id="_x0000_i1169" type="#_x0000_t75" style="width:18pt;height:15.6pt" o:ole="">
            <v:imagedata r:id="rId4" o:title=""/>
          </v:shape>
          <w:control r:id="rId17" w:name="DefaultOcxName11" w:shapeid="_x0000_i116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Quang điện trở</w:t>
      </w:r>
    </w:p>
    <w:p w14:paraId="3054E506"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1</w:t>
      </w:r>
      <w:r w:rsidR="001D4A9B" w:rsidRPr="001D4A9B">
        <w:rPr>
          <w:rFonts w:ascii="Segoe UI" w:eastAsia="Times New Roman" w:hAnsi="Segoe UI" w:cs="Segoe UI"/>
          <w:color w:val="212529"/>
          <w:sz w:val="24"/>
          <w:szCs w:val="24"/>
        </w:rPr>
        <w:t>: Tìm phát biểu sai:</w:t>
      </w:r>
    </w:p>
    <w:p w14:paraId="43E2DCA3" w14:textId="1D89AF3C"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2221C76">
          <v:shape id="_x0000_i1172" type="#_x0000_t75" style="width:18pt;height:15.6pt" o:ole="">
            <v:imagedata r:id="rId6" o:title=""/>
          </v:shape>
          <w:control r:id="rId18" w:name="DefaultOcxName12" w:shapeid="_x0000_i117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Hiện tượng giao thoa ánh sáng chứng tỏ ánh sáng có tính chất sóng</w:t>
      </w:r>
    </w:p>
    <w:p w14:paraId="713741AA" w14:textId="0E8EBB78"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1AAA559">
          <v:shape id="_x0000_i1175" type="#_x0000_t75" style="width:18pt;height:15.6pt" o:ole="">
            <v:imagedata r:id="rId4" o:title=""/>
          </v:shape>
          <w:control r:id="rId19" w:name="DefaultOcxName13" w:shapeid="_x0000_i1175"/>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Hiện tượng quang điện chứng tỏ ánh sáng có tính chất hạt</w:t>
      </w:r>
    </w:p>
    <w:p w14:paraId="6FDEF889" w14:textId="4BB8E372"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4A960FF0">
          <v:shape id="_x0000_i1178" type="#_x0000_t75" style="width:18pt;height:15.6pt" o:ole="">
            <v:imagedata r:id="rId6" o:title=""/>
          </v:shape>
          <w:control r:id="rId20" w:name="DefaultOcxName14" w:shapeid="_x0000_i1178"/>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Photon ánh sáng không thể hiện tính chất sóng khi truyền trong chân không</w:t>
      </w:r>
    </w:p>
    <w:p w14:paraId="57F1A19E" w14:textId="2FC10A8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79EE4466">
          <v:shape id="_x0000_i1181" type="#_x0000_t75" style="width:18pt;height:15.6pt" o:ole="">
            <v:imagedata r:id="rId6" o:title=""/>
          </v:shape>
          <w:control r:id="rId21" w:name="DefaultOcxName15" w:shapeid="_x0000_i118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Photon ánh sáng luôn mang đồng thời cả tính chất sóng và tính chất hạt</w:t>
      </w:r>
    </w:p>
    <w:p w14:paraId="6BD2225B"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4</w:t>
      </w:r>
      <w:r w:rsidR="001D4A9B" w:rsidRPr="001D4A9B">
        <w:rPr>
          <w:rFonts w:ascii="Segoe UI" w:eastAsia="Times New Roman" w:hAnsi="Segoe UI" w:cs="Segoe UI"/>
          <w:color w:val="212529"/>
          <w:sz w:val="24"/>
          <w:szCs w:val="24"/>
        </w:rPr>
        <w:t>: Những vật không hấp thụ ánh sáng và không phản xạ ánh sáng đáng kể trong miền nhìn thấy của quang phổ là:</w:t>
      </w:r>
    </w:p>
    <w:p w14:paraId="777CF5D7" w14:textId="48ED1732"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44C2F191">
          <v:shape id="_x0000_i1184" type="#_x0000_t75" style="width:18pt;height:15.6pt" o:ole="">
            <v:imagedata r:id="rId6" o:title=""/>
          </v:shape>
          <w:control r:id="rId22" w:name="DefaultOcxName16" w:shapeid="_x0000_i1184"/>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A. vật trong suốt không màu</w:t>
      </w:r>
    </w:p>
    <w:p w14:paraId="0FF031D1" w14:textId="252BA267"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5BA32E7">
          <v:shape id="_x0000_i1187" type="#_x0000_t75" style="width:18pt;height:15.6pt" o:ole="">
            <v:imagedata r:id="rId6" o:title=""/>
          </v:shape>
          <w:control r:id="rId23" w:name="DefaultOcxName17" w:shapeid="_x0000_i1187"/>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vật trong suốt có màu</w:t>
      </w:r>
    </w:p>
    <w:p w14:paraId="0CB3EA62" w14:textId="1CA25C2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533F789F">
          <v:shape id="_x0000_i1190" type="#_x0000_t75" style="width:18pt;height:15.6pt" o:ole="">
            <v:imagedata r:id="rId6" o:title=""/>
          </v:shape>
          <w:control r:id="rId24" w:name="DefaultOcxName18" w:shapeid="_x0000_i119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vật có màu đen</w:t>
      </w:r>
    </w:p>
    <w:p w14:paraId="6D3361B4" w14:textId="4058100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5034826">
          <v:shape id="_x0000_i1193" type="#_x0000_t75" style="width:18pt;height:15.6pt" o:ole="">
            <v:imagedata r:id="rId6" o:title=""/>
          </v:shape>
          <w:control r:id="rId25" w:name="DefaultOcxName19" w:shapeid="_x0000_i1193"/>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vật có màu đen</w:t>
      </w:r>
    </w:p>
    <w:p w14:paraId="673827C1"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1</w:t>
      </w:r>
      <w:r w:rsidR="001D4A9B" w:rsidRPr="001D4A9B">
        <w:rPr>
          <w:rFonts w:ascii="Segoe UI" w:eastAsia="Times New Roman" w:hAnsi="Segoe UI" w:cs="Segoe UI"/>
          <w:color w:val="212529"/>
          <w:sz w:val="24"/>
          <w:szCs w:val="24"/>
        </w:rPr>
        <w:t>: Chọn phát biểu đúng:</w:t>
      </w:r>
    </w:p>
    <w:p w14:paraId="705A1092" w14:textId="4E35D62D"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29F3B239">
          <v:shape id="_x0000_i1196" type="#_x0000_t75" style="width:18pt;height:15.6pt" o:ole="">
            <v:imagedata r:id="rId6" o:title=""/>
          </v:shape>
          <w:control r:id="rId26" w:name="DefaultOcxName20" w:shapeid="_x0000_i1196"/>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A. Sự phát sáng của đèn ống là một hiện tượng quang – phát quang.</w:t>
      </w:r>
    </w:p>
    <w:p w14:paraId="4A3A9BBD" w14:textId="32A09F29"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508F513">
          <v:shape id="_x0000_i1199" type="#_x0000_t75" style="width:18pt;height:15.6pt" o:ole="">
            <v:imagedata r:id="rId6" o:title=""/>
          </v:shape>
          <w:control r:id="rId27" w:name="DefaultOcxName21" w:shapeid="_x0000_i119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Hiện tượng quang = phát quang là hiện tượng phát sáng của một số chất.</w:t>
      </w:r>
    </w:p>
    <w:p w14:paraId="45756E50" w14:textId="7093706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3AE8E81">
          <v:shape id="_x0000_i1202" type="#_x0000_t75" style="width:18pt;height:15.6pt" o:ole="">
            <v:imagedata r:id="rId6" o:title=""/>
          </v:shape>
          <w:control r:id="rId28" w:name="DefaultOcxName22" w:shapeid="_x0000_i120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Huỳnh quang là sự phát quang của chất rắn, ánh sáng phát quang có thể kéo dài một khoảng thời gian nào đố sau khi tắc ánh sáng kích thích.</w:t>
      </w:r>
    </w:p>
    <w:p w14:paraId="4515C5EF" w14:textId="1AD2182C"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A9DB1F9">
          <v:shape id="_x0000_i1205" type="#_x0000_t75" style="width:18pt;height:15.6pt" o:ole="">
            <v:imagedata r:id="rId6" o:title=""/>
          </v:shape>
          <w:control r:id="rId29" w:name="DefaultOcxName23" w:shapeid="_x0000_i1205"/>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Ánh sáng phát quang có tần số lướn hơn ánh sáng kích thích.</w:t>
      </w:r>
    </w:p>
    <w:p w14:paraId="6F57379D"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$c$</w:t>
      </w:r>
      <w:r w:rsidR="001D4A9B">
        <w:rPr>
          <w:rFonts w:ascii="Segoe UI" w:eastAsia="Times New Roman" w:hAnsi="Segoe UI" w:cs="Segoe UI"/>
          <w:color w:val="212529"/>
          <w:sz w:val="24"/>
          <w:szCs w:val="24"/>
          <w:lang w:val="vi-VN"/>
        </w:rPr>
        <w:t>4</w:t>
      </w:r>
      <w:r w:rsidR="001D4A9B" w:rsidRPr="001D4A9B">
        <w:rPr>
          <w:rFonts w:ascii="Segoe UI" w:eastAsia="Times New Roman" w:hAnsi="Segoe UI" w:cs="Segoe UI"/>
          <w:color w:val="212529"/>
          <w:sz w:val="24"/>
          <w:szCs w:val="24"/>
        </w:rPr>
        <w:t>: Một chất phát quang có khả năng phát ra ánh sáng màu lục khi được kích thích phát sáng. Khi chiếu vào chất đó ánh sáng đơn sắc nào dưới đây thì nó có thể phát quang?</w:t>
      </w:r>
    </w:p>
    <w:p w14:paraId="7FFD8169" w14:textId="7EE3F95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2EC15F65">
          <v:shape id="_x0000_i1208" type="#_x0000_t75" style="width:18pt;height:15.6pt" o:ole="">
            <v:imagedata r:id="rId6" o:title=""/>
          </v:shape>
          <w:control r:id="rId30" w:name="DefaultOcxName24" w:shapeid="_x0000_i1208"/>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cam</w:t>
      </w:r>
    </w:p>
    <w:p w14:paraId="3B5A9141" w14:textId="051AB2BA"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B757989">
          <v:shape id="_x0000_i1211" type="#_x0000_t75" style="width:18pt;height:15.6pt" o:ole="">
            <v:imagedata r:id="rId6" o:title=""/>
          </v:shape>
          <w:control r:id="rId31" w:name="DefaultOcxName25" w:shapeid="_x0000_i121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vàng</w:t>
      </w:r>
    </w:p>
    <w:p w14:paraId="1C834B0C" w14:textId="05CC6BA8"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74C4606C">
          <v:shape id="_x0000_i1214" type="#_x0000_t75" style="width:18pt;height:15.6pt" o:ole="">
            <v:imagedata r:id="rId6" o:title=""/>
          </v:shape>
          <w:control r:id="rId32" w:name="DefaultOcxName26" w:shapeid="_x0000_i1214"/>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chàm</w:t>
      </w:r>
    </w:p>
    <w:p w14:paraId="73E2DC6E" w14:textId="733DDC46"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2CB3FF67">
          <v:shape id="_x0000_i1217" type="#_x0000_t75" style="width:18pt;height:15.6pt" o:ole="">
            <v:imagedata r:id="rId6" o:title=""/>
          </v:shape>
          <w:control r:id="rId33" w:name="DefaultOcxName27" w:shapeid="_x0000_i1217"/>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đỏ</w:t>
      </w:r>
    </w:p>
    <w:p w14:paraId="612F5654"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1</w:t>
      </w:r>
      <w:r w:rsidR="001D4A9B" w:rsidRPr="001D4A9B">
        <w:rPr>
          <w:rFonts w:ascii="Segoe UI" w:eastAsia="Times New Roman" w:hAnsi="Segoe UI" w:cs="Segoe UI"/>
          <w:color w:val="212529"/>
          <w:sz w:val="24"/>
          <w:szCs w:val="24"/>
        </w:rPr>
        <w:t>: Chọn phát biểu đúng về sự phát quang:</w:t>
      </w:r>
    </w:p>
    <w:p w14:paraId="700FC3C8" w14:textId="1184E24B"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059E91D">
          <v:shape id="_x0000_i1220" type="#_x0000_t75" style="width:18pt;height:15.6pt" o:ole="">
            <v:imagedata r:id="rId6" o:title=""/>
          </v:shape>
          <w:control r:id="rId34" w:name="DefaultOcxName28" w:shapeid="_x0000_i122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Sự phát quang của các chất lỏng và chất rắn đều là huỳnh quang.</w:t>
      </w:r>
    </w:p>
    <w:p w14:paraId="27D6C5BF" w14:textId="02C76BBB"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450B714">
          <v:shape id="_x0000_i1223" type="#_x0000_t75" style="width:18pt;height:15.6pt" o:ole="">
            <v:imagedata r:id="rId6" o:title=""/>
          </v:shape>
          <w:control r:id="rId35" w:name="DefaultOcxName29" w:shapeid="_x0000_i1223"/>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Sự phát quang của các chất lỏng và chất rắn đều là lân quang.</w:t>
      </w:r>
    </w:p>
    <w:p w14:paraId="756CEE0D" w14:textId="541F7284"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078C674A">
          <v:shape id="_x0000_i1226" type="#_x0000_t75" style="width:18pt;height:15.6pt" o:ole="">
            <v:imagedata r:id="rId6" o:title=""/>
          </v:shape>
          <w:control r:id="rId36" w:name="DefaultOcxName30" w:shapeid="_x0000_i1226"/>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Sự phát quang của chất lỏng là huỳnh quang, của chất rắn là lân quang.</w:t>
      </w:r>
    </w:p>
    <w:p w14:paraId="6EF5555E" w14:textId="217E822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0634060">
          <v:shape id="_x0000_i1229" type="#_x0000_t75" style="width:18pt;height:15.6pt" o:ole="">
            <v:imagedata r:id="rId6" o:title=""/>
          </v:shape>
          <w:control r:id="rId37" w:name="DefaultOcxName31" w:shapeid="_x0000_i122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Sự phát quang của chất rắn là huỳnh quang, của chất lỏng là lân quang.</w:t>
      </w:r>
    </w:p>
    <w:p w14:paraId="54D8DFAC"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1</w:t>
      </w:r>
      <w:r w:rsidR="001D4A9B" w:rsidRPr="001D4A9B">
        <w:rPr>
          <w:rFonts w:ascii="Segoe UI" w:eastAsia="Times New Roman" w:hAnsi="Segoe UI" w:cs="Segoe UI"/>
          <w:color w:val="212529"/>
          <w:sz w:val="24"/>
          <w:szCs w:val="24"/>
        </w:rPr>
        <w:t>: Vật trong suốt có màu đỏ là những vật:</w:t>
      </w:r>
    </w:p>
    <w:p w14:paraId="1F09B250" w14:textId="0AADE536"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AA96915">
          <v:shape id="_x0000_i1232" type="#_x0000_t75" style="width:18pt;height:15.6pt" o:ole="">
            <v:imagedata r:id="rId6" o:title=""/>
          </v:shape>
          <w:control r:id="rId38" w:name="DefaultOcxName32" w:shapeid="_x0000_i123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không bị hấp thụ ánh sáng đỏ.</w:t>
      </w:r>
    </w:p>
    <w:p w14:paraId="520A5EF5" w14:textId="7FBE179B"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0312C0A">
          <v:shape id="_x0000_i1235" type="#_x0000_t75" style="width:18pt;height:15.6pt" o:ole="">
            <v:imagedata r:id="rId6" o:title=""/>
          </v:shape>
          <w:control r:id="rId39" w:name="DefaultOcxName33" w:shapeid="_x0000_i1235"/>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không phản xạ ánh sáng màu đỏ.</w:t>
      </w:r>
    </w:p>
    <w:p w14:paraId="72E9CA2C" w14:textId="670C1108"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79733433">
          <v:shape id="_x0000_i1238" type="#_x0000_t75" style="width:18pt;height:15.6pt" o:ole="">
            <v:imagedata r:id="rId6" o:title=""/>
          </v:shape>
          <w:control r:id="rId40" w:name="DefaultOcxName34" w:shapeid="_x0000_i1238"/>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chỉ cho ánh sáng màu đỏ truyền qua.</w:t>
      </w:r>
    </w:p>
    <w:p w14:paraId="0DFDECC7" w14:textId="5D9795B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53A68E0D">
          <v:shape id="_x0000_i1241" type="#_x0000_t75" style="width:18pt;height:15.6pt" o:ole="">
            <v:imagedata r:id="rId6" o:title=""/>
          </v:shape>
          <w:control r:id="rId41" w:name="DefaultOcxName35" w:shapeid="_x0000_i124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hấp thụ hoàn toàn ánh sáng màu đỏ.</w:t>
      </w:r>
    </w:p>
    <w:p w14:paraId="61714C42"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1</w:t>
      </w:r>
      <w:r w:rsidR="001D4A9B" w:rsidRPr="001D4A9B">
        <w:rPr>
          <w:rFonts w:ascii="Segoe UI" w:eastAsia="Times New Roman" w:hAnsi="Segoe UI" w:cs="Segoe UI"/>
          <w:color w:val="212529"/>
          <w:sz w:val="24"/>
          <w:szCs w:val="24"/>
        </w:rPr>
        <w:t>: Trong hiện tượng quang – phát quang, sự hấp thụ một photon có thể làm:</w:t>
      </w:r>
    </w:p>
    <w:p w14:paraId="52876222" w14:textId="03F9D122"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37A464CF">
          <v:shape id="_x0000_i1244" type="#_x0000_t75" style="width:18pt;height:15.6pt" o:ole="">
            <v:imagedata r:id="rId6" o:title=""/>
          </v:shape>
          <w:control r:id="rId42" w:name="DefaultOcxName36" w:shapeid="_x0000_i1244"/>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A. phát ra một photon khác.</w:t>
      </w:r>
    </w:p>
    <w:p w14:paraId="2ECC8A3E" w14:textId="758D21A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8BC3C1B">
          <v:shape id="_x0000_i1247" type="#_x0000_t75" style="width:18pt;height:15.6pt" o:ole="">
            <v:imagedata r:id="rId6" o:title=""/>
          </v:shape>
          <w:control r:id="rId43" w:name="DefaultOcxName37" w:shapeid="_x0000_i1247"/>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giải phóng một photon cung tần số.</w:t>
      </w:r>
    </w:p>
    <w:p w14:paraId="77E048D5" w14:textId="2731BF6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285AA8A8">
          <v:shape id="_x0000_i1250" type="#_x0000_t75" style="width:18pt;height:15.6pt" o:ole="">
            <v:imagedata r:id="rId6" o:title=""/>
          </v:shape>
          <w:control r:id="rId44" w:name="DefaultOcxName38" w:shapeid="_x0000_i125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giải phóng một êlectron liên kết.</w:t>
      </w:r>
    </w:p>
    <w:p w14:paraId="72570B30" w14:textId="09833219"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9050E7F">
          <v:shape id="_x0000_i1253" type="#_x0000_t75" style="width:18pt;height:15.6pt" o:ole="">
            <v:imagedata r:id="rId6" o:title=""/>
          </v:shape>
          <w:control r:id="rId45" w:name="DefaultOcxName39" w:shapeid="_x0000_i1253"/>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giải phóng một cặp êlectron và lỗ trống.</w:t>
      </w:r>
    </w:p>
    <w:p w14:paraId="10551B5D"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3</w:t>
      </w:r>
      <w:r w:rsidR="001D4A9B" w:rsidRPr="001D4A9B">
        <w:rPr>
          <w:rFonts w:ascii="Segoe UI" w:eastAsia="Times New Roman" w:hAnsi="Segoe UI" w:cs="Segoe UI"/>
          <w:color w:val="212529"/>
          <w:sz w:val="24"/>
          <w:szCs w:val="24"/>
        </w:rPr>
        <w:t>: Chiếu ánh sáng có bước sóng 0, 32 μm vào một chất thì thấy chất đó phát ra ánh sáng bước sóng 0,60 μm. Biết rằng số photon của ánh sáng phát quang chỉ bằng 0,4% số photon của ánh sáng kích thích. Tỉ số giữa công suất của áng sáng phát quang và công suất của ánh sáng kích thích là</w:t>
      </w:r>
    </w:p>
    <w:p w14:paraId="2C077A0E" w14:textId="7086C105"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209F355">
          <v:shape id="_x0000_i1256" type="#_x0000_t75" style="width:18pt;height:15.6pt" o:ole="">
            <v:imagedata r:id="rId6" o:title=""/>
          </v:shape>
          <w:control r:id="rId46" w:name="DefaultOcxName40" w:shapeid="_x0000_i1256"/>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3,5.10^-3</w:t>
      </w:r>
    </w:p>
    <w:p w14:paraId="35E23890" w14:textId="1AA1D894"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22C8CB83">
          <v:shape id="_x0000_i1259" type="#_x0000_t75" style="width:18pt;height:15.6pt" o:ole="">
            <v:imagedata r:id="rId6" o:title=""/>
          </v:shape>
          <w:control r:id="rId47" w:name="DefaultOcxName41" w:shapeid="_x0000_i125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3,5.10^-2</w:t>
      </w:r>
    </w:p>
    <w:p w14:paraId="42A0BF1C" w14:textId="4F51F534"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C342CF2">
          <v:shape id="_x0000_i1262" type="#_x0000_t75" style="width:18pt;height:15.6pt" o:ole="">
            <v:imagedata r:id="rId6" o:title=""/>
          </v:shape>
          <w:control r:id="rId48" w:name="DefaultOcxName42" w:shapeid="_x0000_i126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1,5.10^-3</w:t>
      </w:r>
    </w:p>
    <w:p w14:paraId="2BD063FF" w14:textId="7F406A03"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48ACF6E9">
          <v:shape id="_x0000_i1265" type="#_x0000_t75" style="width:18pt;height:15.6pt" o:ole="">
            <v:imagedata r:id="rId6" o:title=""/>
          </v:shape>
          <w:control r:id="rId49" w:name="DefaultOcxName43" w:shapeid="_x0000_i1265"/>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D. 2,1.10^-3</w:t>
      </w:r>
    </w:p>
    <w:p w14:paraId="74990AC5"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001D4A9B" w:rsidRPr="001D4A9B">
        <w:rPr>
          <w:rFonts w:ascii="Segoe UI" w:eastAsia="Times New Roman" w:hAnsi="Segoe UI" w:cs="Segoe UI"/>
          <w:color w:val="212529"/>
          <w:sz w:val="24"/>
          <w:szCs w:val="24"/>
        </w:rPr>
        <w:t>: Biết ánh sáng phát quang của một chất có bước song 0,50 μm. Khi chiếu vào chất đó ánh sáng có bước sóng nào dưới đây thì chất đố sẽ không thể phát quang?</w:t>
      </w:r>
    </w:p>
    <w:p w14:paraId="2E3F1F4E" w14:textId="2ADC9D85"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2E892EEC">
          <v:shape id="_x0000_i1268" type="#_x0000_t75" style="width:18pt;height:15.6pt" o:ole="">
            <v:imagedata r:id="rId6" o:title=""/>
          </v:shape>
          <w:control r:id="rId50" w:name="DefaultOcxName44" w:shapeid="_x0000_i1268"/>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0,30 μm</w:t>
      </w:r>
    </w:p>
    <w:p w14:paraId="46A0B100" w14:textId="40666777"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5FD9EB40">
          <v:shape id="_x0000_i1271" type="#_x0000_t75" style="width:18pt;height:15.6pt" o:ole="">
            <v:imagedata r:id="rId6" o:title=""/>
          </v:shape>
          <w:control r:id="rId51" w:name="DefaultOcxName45" w:shapeid="_x0000_i127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0,40 μm</w:t>
      </w:r>
    </w:p>
    <w:p w14:paraId="1DB339A6" w14:textId="6B48E278"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622D615">
          <v:shape id="_x0000_i1274" type="#_x0000_t75" style="width:18pt;height:15.6pt" o:ole="">
            <v:imagedata r:id="rId6" o:title=""/>
          </v:shape>
          <w:control r:id="rId52" w:name="DefaultOcxName46" w:shapeid="_x0000_i1274"/>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0,48 μm</w:t>
      </w:r>
    </w:p>
    <w:p w14:paraId="7FB75750" w14:textId="2370FB33"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417BC9AE">
          <v:shape id="_x0000_i1277" type="#_x0000_t75" style="width:18pt;height:15.6pt" o:ole="">
            <v:imagedata r:id="rId6" o:title=""/>
          </v:shape>
          <w:control r:id="rId53" w:name="DefaultOcxName47" w:shapeid="_x0000_i1277"/>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D. 0,60 μm</w:t>
      </w:r>
    </w:p>
    <w:p w14:paraId="379D993D"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$c$2</w:t>
      </w:r>
      <w:r w:rsidR="001D4A9B" w:rsidRPr="001D4A9B">
        <w:rPr>
          <w:rFonts w:ascii="Segoe UI" w:eastAsia="Times New Roman" w:hAnsi="Segoe UI" w:cs="Segoe UI"/>
          <w:color w:val="212529"/>
          <w:sz w:val="24"/>
          <w:szCs w:val="24"/>
        </w:rPr>
        <w:t>: Tìm phát biểu sai:</w:t>
      </w:r>
    </w:p>
    <w:p w14:paraId="340C98B2" w14:textId="0B20EDD5"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4F5012F">
          <v:shape id="_x0000_i1280" type="#_x0000_t75" style="width:18pt;height:15.6pt" o:ole="">
            <v:imagedata r:id="rId6" o:title=""/>
          </v:shape>
          <w:control r:id="rId54" w:name="DefaultOcxName48" w:shapeid="_x0000_i128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Sự phát quang của các chất chỉ xảy ra khi có ánh sáng thích hợp chiếu vào.</w:t>
      </w:r>
    </w:p>
    <w:p w14:paraId="624AAED7" w14:textId="7F9C26F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63B5446">
          <v:shape id="_x0000_i1283" type="#_x0000_t75" style="width:18pt;height:15.6pt" o:ole="">
            <v:imagedata r:id="rId6" o:title=""/>
          </v:shape>
          <w:control r:id="rId55" w:name="DefaultOcxName49" w:shapeid="_x0000_i1283"/>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Sự phát quang của các chất lỏng và khí là lân quang.</w:t>
      </w:r>
    </w:p>
    <w:p w14:paraId="66226790" w14:textId="098B625C"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2D1CBFFF">
          <v:shape id="_x0000_i1286" type="#_x0000_t75" style="width:18pt;height:15.6pt" o:ole="">
            <v:imagedata r:id="rId6" o:title=""/>
          </v:shape>
          <w:control r:id="rId56" w:name="DefaultOcxName50" w:shapeid="_x0000_i1286"/>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Tần số của ánh sáng phát quang bao giờ cũng lớn hơn tần số của ánh sáng mà chất phát quang hấp thụ.</w:t>
      </w:r>
    </w:p>
    <w:p w14:paraId="50EBEA02" w14:textId="46B36D3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2FE66D0">
          <v:shape id="_x0000_i1289" type="#_x0000_t75" style="width:18pt;height:15.6pt" o:ole="">
            <v:imagedata r:id="rId6" o:title=""/>
          </v:shape>
          <w:control r:id="rId57" w:name="DefaultOcxName51" w:shapeid="_x0000_i128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Thời gian phát quang của các chất khác nhau có giá trị khác nhau.</w:t>
      </w:r>
    </w:p>
    <w:p w14:paraId="057D41BF"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3</w:t>
      </w:r>
      <w:r w:rsidR="001D4A9B" w:rsidRPr="001D4A9B">
        <w:rPr>
          <w:rFonts w:ascii="Segoe UI" w:eastAsia="Times New Roman" w:hAnsi="Segoe UI" w:cs="Segoe UI"/>
          <w:color w:val="212529"/>
          <w:sz w:val="24"/>
          <w:szCs w:val="24"/>
        </w:rPr>
        <w:t>: Ánh sáng huỳnh quang là ánh sáng phát quang:</w:t>
      </w:r>
    </w:p>
    <w:p w14:paraId="314FE8E5" w14:textId="238D9DA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4BB16D9">
          <v:shape id="_x0000_i1292" type="#_x0000_t75" style="width:18pt;height:15.6pt" o:ole="">
            <v:imagedata r:id="rId6" o:title=""/>
          </v:shape>
          <w:control r:id="rId58" w:name="DefaultOcxName52" w:shapeid="_x0000_i129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kéo dài trong một khoảng thời gian nào đố sau khi tắt ánh sáng kích thích.</w:t>
      </w:r>
    </w:p>
    <w:p w14:paraId="61A66EFC" w14:textId="6D88E84E"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8686225">
          <v:shape id="_x0000_i1295" type="#_x0000_t75" style="width:18pt;height:15.6pt" o:ole="">
            <v:imagedata r:id="rId6" o:title=""/>
          </v:shape>
          <w:control r:id="rId59" w:name="DefaultOcxName53" w:shapeid="_x0000_i1295"/>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có bước sóng nhỏ hơn bước sóng ánh sáng kích thích.</w:t>
      </w:r>
    </w:p>
    <w:p w14:paraId="48FC9290" w14:textId="2E0136A8"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2789DAB8">
          <v:shape id="_x0000_i1298" type="#_x0000_t75" style="width:18pt;height:15.6pt" o:ole="">
            <v:imagedata r:id="rId6" o:title=""/>
          </v:shape>
          <w:control r:id="rId60" w:name="DefaultOcxName54" w:shapeid="_x0000_i1298"/>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hầu như tắt ngay sau khi tắt ánh sáng kích thích.</w:t>
      </w:r>
    </w:p>
    <w:p w14:paraId="1C8F7010" w14:textId="32F98A7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E987DF0">
          <v:shape id="_x0000_i1301" type="#_x0000_t75" style="width:18pt;height:15.6pt" o:ole="">
            <v:imagedata r:id="rId6" o:title=""/>
          </v:shape>
          <w:control r:id="rId61" w:name="DefaultOcxName55" w:shapeid="_x0000_i130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khi được kích thích bằng ánh sáng có tần số nhỏ hơn tần số của ánh sáng phát quang.</w:t>
      </w:r>
    </w:p>
    <w:p w14:paraId="45CACFCF"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1D4A9B">
        <w:rPr>
          <w:rFonts w:ascii="Segoe UI" w:eastAsia="Times New Roman" w:hAnsi="Segoe UI" w:cs="Segoe UI"/>
          <w:color w:val="212529"/>
          <w:sz w:val="24"/>
          <w:szCs w:val="24"/>
          <w:lang w:val="vi-VN"/>
        </w:rPr>
        <w:t>3</w:t>
      </w:r>
      <w:r w:rsidR="001D4A9B" w:rsidRPr="001D4A9B">
        <w:rPr>
          <w:rFonts w:ascii="Segoe UI" w:eastAsia="Times New Roman" w:hAnsi="Segoe UI" w:cs="Segoe UI"/>
          <w:color w:val="212529"/>
          <w:sz w:val="24"/>
          <w:szCs w:val="24"/>
        </w:rPr>
        <w:t>: Chọn phát biểu đúng về hiện tượng huỳnh quang và lân quang. - Ánh sáng phát ra:</w:t>
      </w:r>
    </w:p>
    <w:p w14:paraId="1093024E" w14:textId="519605B8"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B2449C2">
          <v:shape id="_x0000_i1304" type="#_x0000_t75" style="width:18pt;height:15.6pt" o:ole="">
            <v:imagedata r:id="rId6" o:title=""/>
          </v:shape>
          <w:control r:id="rId62" w:name="DefaultOcxName56" w:shapeid="_x0000_i1304"/>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 xml:space="preserve">A. do hiện tượng huỳnh quang và lân quang đều tắt rất nhanh sau khi tắt ánh sáng </w:t>
      </w:r>
      <w:r>
        <w:rPr>
          <w:rFonts w:ascii="Segoe UI" w:eastAsia="Times New Roman" w:hAnsi="Segoe UI" w:cs="Segoe UI"/>
          <w:color w:val="212529"/>
          <w:sz w:val="24"/>
          <w:szCs w:val="24"/>
        </w:rPr>
        <w:t>kích</w:t>
      </w:r>
      <w:r w:rsidRPr="001D4A9B">
        <w:rPr>
          <w:rFonts w:ascii="Segoe UI" w:eastAsia="Times New Roman" w:hAnsi="Segoe UI" w:cs="Segoe UI"/>
          <w:color w:val="212529"/>
          <w:sz w:val="24"/>
          <w:szCs w:val="24"/>
        </w:rPr>
        <w:t xml:space="preserve"> thích.</w:t>
      </w:r>
    </w:p>
    <w:p w14:paraId="72CC3676" w14:textId="08783F06"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A2E9521">
          <v:shape id="_x0000_i1307" type="#_x0000_t75" style="width:18pt;height:15.6pt" o:ole="">
            <v:imagedata r:id="rId6" o:title=""/>
          </v:shape>
          <w:control r:id="rId63" w:name="DefaultOcxName57" w:shapeid="_x0000_i1307"/>
        </w:object>
      </w:r>
      <w:r>
        <w:rPr>
          <w:rFonts w:ascii="Segoe UI" w:eastAsia="Times New Roman" w:hAnsi="Segoe UI" w:cs="Segoe UI"/>
          <w:color w:val="212529"/>
          <w:sz w:val="24"/>
          <w:szCs w:val="24"/>
          <w:lang w:val="vi-VN"/>
        </w:rPr>
        <w:t>$</w:t>
      </w:r>
      <w:r w:rsidR="00040265">
        <w:rPr>
          <w:rFonts w:ascii="Segoe UI" w:eastAsia="Times New Roman" w:hAnsi="Segoe UI" w:cs="Segoe UI"/>
          <w:color w:val="212529"/>
          <w:sz w:val="24"/>
          <w:szCs w:val="24"/>
        </w:rPr>
        <w:t>$</w:t>
      </w:r>
      <w:r w:rsidRPr="001D4A9B">
        <w:rPr>
          <w:rFonts w:ascii="Segoe UI" w:eastAsia="Times New Roman" w:hAnsi="Segoe UI" w:cs="Segoe UI"/>
          <w:color w:val="212529"/>
          <w:sz w:val="24"/>
          <w:szCs w:val="24"/>
        </w:rPr>
        <w:t>B. do hiện tượng huỳnh quang và lân quang đều kéo dài thêm một khoảng thời gian khi tắt ánh sáng kích thích.</w:t>
      </w:r>
    </w:p>
    <w:p w14:paraId="1F523BB0" w14:textId="4FD7D51A"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81C045C">
          <v:shape id="_x0000_i1310" type="#_x0000_t75" style="width:18pt;height:15.6pt" o:ole="">
            <v:imagedata r:id="rId6" o:title=""/>
          </v:shape>
          <w:control r:id="rId64" w:name="DefaultOcxName58" w:shapeid="_x0000_i131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do hiện tượng lân quang tắt rất nhanh, hiện tượng huỳnh quang còn kéo dài thêm một khoảng thời gian sau khi tắt ánh sáng kích thích.</w:t>
      </w:r>
    </w:p>
    <w:p w14:paraId="30C89B4A" w14:textId="4E647F0C"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05DFEA15">
          <v:shape id="_x0000_i1313" type="#_x0000_t75" style="width:18pt;height:15.6pt" o:ole="">
            <v:imagedata r:id="rId6" o:title=""/>
          </v:shape>
          <w:control r:id="rId65" w:name="DefaultOcxName59" w:shapeid="_x0000_i1313"/>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D. do hiện tượng huỳnh quang tắt rất nhanh,hiện tượng lân quang còn kéo dài thêm một khoảng thời gian sau khi tắt ánh sáng kích thích.</w:t>
      </w:r>
    </w:p>
    <w:p w14:paraId="1AFA433F"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001D4A9B" w:rsidRPr="001D4A9B">
        <w:rPr>
          <w:rFonts w:ascii="Segoe UI" w:eastAsia="Times New Roman" w:hAnsi="Segoe UI" w:cs="Segoe UI"/>
          <w:color w:val="212529"/>
          <w:sz w:val="24"/>
          <w:szCs w:val="24"/>
        </w:rPr>
        <w:t>: Một điện cực phẳng làm bằng kim loại có công thoát 3,2.10^–19 (J) được chiếu bởi bức xạ photon có năng lượng 4,8.10–19 (J). Cho điện tích của electron là –1,6.10–19 (C). Hỏi electron quang điện có thể rời xa bề mặt một khoảng tối đa bao nhiêu nếu bên ngoài điện cực có một điện trường cản là 5 (V/m).</w:t>
      </w:r>
    </w:p>
    <w:p w14:paraId="0DF287CE" w14:textId="19BDADF1"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7A23E4FE">
          <v:shape id="_x0000_i1316" type="#_x0000_t75" style="width:18pt;height:15.6pt" o:ole="">
            <v:imagedata r:id="rId6" o:title=""/>
          </v:shape>
          <w:control r:id="rId66" w:name="DefaultOcxName60" w:shapeid="_x0000_i1316"/>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A. 0,2 m.</w:t>
      </w:r>
    </w:p>
    <w:p w14:paraId="2C509AFE" w14:textId="07ECD9C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E14DB69">
          <v:shape id="_x0000_i1319" type="#_x0000_t75" style="width:18pt;height:15.6pt" o:ole="">
            <v:imagedata r:id="rId6" o:title=""/>
          </v:shape>
          <w:control r:id="rId67" w:name="DefaultOcxName61" w:shapeid="_x0000_i131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0,4 m.</w:t>
      </w:r>
    </w:p>
    <w:p w14:paraId="2B56BBBF" w14:textId="01D16FC0"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1321DCB">
          <v:shape id="_x0000_i1322" type="#_x0000_t75" style="width:18pt;height:15.6pt" o:ole="">
            <v:imagedata r:id="rId6" o:title=""/>
          </v:shape>
          <w:control r:id="rId68" w:name="DefaultOcxName62" w:shapeid="_x0000_i132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0,1 m.</w:t>
      </w:r>
    </w:p>
    <w:p w14:paraId="396D4E14" w14:textId="28500943"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AADB5A2">
          <v:shape id="_x0000_i1325" type="#_x0000_t75" style="width:18pt;height:15.6pt" o:ole="">
            <v:imagedata r:id="rId6" o:title=""/>
          </v:shape>
          <w:control r:id="rId69" w:name="DefaultOcxName63" w:shapeid="_x0000_i1325"/>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0,3 m.</w:t>
      </w:r>
    </w:p>
    <w:p w14:paraId="315917E1"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001D4A9B" w:rsidRPr="001D4A9B">
        <w:rPr>
          <w:rFonts w:ascii="Segoe UI" w:eastAsia="Times New Roman" w:hAnsi="Segoe UI" w:cs="Segoe UI"/>
          <w:color w:val="212529"/>
          <w:sz w:val="24"/>
          <w:szCs w:val="24"/>
        </w:rPr>
        <w:t>: Ánh sáng lân quang là ánh sáng phát quang:</w:t>
      </w:r>
    </w:p>
    <w:p w14:paraId="41F5D892" w14:textId="484FE69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051DED3C">
          <v:shape id="_x0000_i1328" type="#_x0000_t75" style="width:18pt;height:15.6pt" o:ole="">
            <v:imagedata r:id="rId6" o:title=""/>
          </v:shape>
          <w:control r:id="rId70" w:name="DefaultOcxName64" w:shapeid="_x0000_i1328"/>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tồn tại một thời gian sau khi tắt ánh sáng kích thích.</w:t>
      </w:r>
    </w:p>
    <w:p w14:paraId="0F823DF9" w14:textId="78D2695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822C10E">
          <v:shape id="_x0000_i1331" type="#_x0000_t75" style="width:18pt;height:15.6pt" o:ole="">
            <v:imagedata r:id="rId6" o:title=""/>
          </v:shape>
          <w:control r:id="rId71" w:name="DefaultOcxName65" w:shapeid="_x0000_i133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hầu như tắt ngày sau khi tắt ánh sáng kích thích</w:t>
      </w:r>
    </w:p>
    <w:p w14:paraId="12902046" w14:textId="52AE6DB6"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18552103">
          <v:shape id="_x0000_i1334" type="#_x0000_t75" style="width:18pt;height:15.6pt" o:ole="">
            <v:imagedata r:id="rId6" o:title=""/>
          </v:shape>
          <w:control r:id="rId72" w:name="DefaultOcxName66" w:shapeid="_x0000_i1334"/>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C. có bước sóng nhỏ hơn bước sóng ánh sáng kích thích.</w:t>
      </w:r>
    </w:p>
    <w:p w14:paraId="3E32D45A" w14:textId="622FA1BD"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14E02B49">
          <v:shape id="_x0000_i1337" type="#_x0000_t75" style="width:18pt;height:15.6pt" o:ole="">
            <v:imagedata r:id="rId6" o:title=""/>
          </v:shape>
          <w:control r:id="rId73" w:name="DefaultOcxName67" w:shapeid="_x0000_i1337"/>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có tần số lớn hơn tần số ánh sáng kích thích.</w:t>
      </w:r>
    </w:p>
    <w:p w14:paraId="3F096001"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001D4A9B" w:rsidRPr="001D4A9B">
        <w:rPr>
          <w:rFonts w:ascii="Segoe UI" w:eastAsia="Times New Roman" w:hAnsi="Segoe UI" w:cs="Segoe UI"/>
          <w:color w:val="212529"/>
          <w:sz w:val="24"/>
          <w:szCs w:val="24"/>
        </w:rPr>
        <w:t>: Tốc độ của êlectron trong nguyên tử hiđrô trên quỹ đạo có số lượng tử n có giá trị</w:t>
      </w:r>
    </w:p>
    <w:p w14:paraId="65B4E200" w14:textId="2B80E06D"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76E95606">
          <v:shape id="_x0000_i1340" type="#_x0000_t75" style="width:18pt;height:15.6pt" o:ole="">
            <v:imagedata r:id="rId6" o:title=""/>
          </v:shape>
          <w:control r:id="rId74" w:name="DefaultOcxName68" w:shapeid="_x0000_i134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Tỉ lệ thuận với n</w:t>
      </w:r>
    </w:p>
    <w:p w14:paraId="674EF975" w14:textId="612730EC"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lastRenderedPageBreak/>
        <w:object w:dxaOrig="1440" w:dyaOrig="1440" w14:anchorId="70962175">
          <v:shape id="_x0000_i1343" type="#_x0000_t75" style="width:18pt;height:15.6pt" o:ole="">
            <v:imagedata r:id="rId6" o:title=""/>
          </v:shape>
          <w:control r:id="rId75" w:name="DefaultOcxName69" w:shapeid="_x0000_i1343"/>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B. Tỉ lệ nghịch với n</w:t>
      </w:r>
    </w:p>
    <w:p w14:paraId="5BC4E714" w14:textId="5C3E7544"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A8E7A51">
          <v:shape id="_x0000_i1346" type="#_x0000_t75" style="width:18pt;height:15.6pt" o:ole="">
            <v:imagedata r:id="rId6" o:title=""/>
          </v:shape>
          <w:control r:id="rId76" w:name="DefaultOcxName70" w:shapeid="_x0000_i1346"/>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Tỉ lệ thuận với √n</w:t>
      </w:r>
    </w:p>
    <w:p w14:paraId="2BE1C17C" w14:textId="325B2EF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56F75628">
          <v:shape id="_x0000_i1349" type="#_x0000_t75" style="width:18pt;height:15.6pt" o:ole="">
            <v:imagedata r:id="rId6" o:title=""/>
          </v:shape>
          <w:control r:id="rId77" w:name="DefaultOcxName71" w:shapeid="_x0000_i1349"/>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Tỉ lệ nghịch với √n</w:t>
      </w:r>
    </w:p>
    <w:p w14:paraId="0EC87603" w14:textId="77777777" w:rsidR="001D4A9B" w:rsidRPr="001D4A9B" w:rsidRDefault="00B7124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001D4A9B" w:rsidRPr="001D4A9B">
        <w:rPr>
          <w:rFonts w:ascii="Segoe UI" w:eastAsia="Times New Roman" w:hAnsi="Segoe UI" w:cs="Segoe UI"/>
          <w:color w:val="212529"/>
          <w:sz w:val="24"/>
          <w:szCs w:val="24"/>
        </w:rPr>
        <w:t>: Khi chiếu ánh sáng đỏ vào vật sơn màu xanh, vật sẽ có</w:t>
      </w:r>
    </w:p>
    <w:p w14:paraId="3B63FAE7" w14:textId="148F5B1D"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9B1297A">
          <v:shape id="_x0000_i1352" type="#_x0000_t75" style="width:18pt;height:15.6pt" o:ole="">
            <v:imagedata r:id="rId6" o:title=""/>
          </v:shape>
          <w:control r:id="rId78" w:name="DefaultOcxName72" w:shapeid="_x0000_i1352"/>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A. màu đỏ</w:t>
      </w:r>
    </w:p>
    <w:p w14:paraId="059D3109" w14:textId="3F6FBBD9"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4C910B34">
          <v:shape id="_x0000_i1355" type="#_x0000_t75" style="width:18pt;height:15.6pt" o:ole="">
            <v:imagedata r:id="rId6" o:title=""/>
          </v:shape>
          <w:control r:id="rId79" w:name="DefaultOcxName73" w:shapeid="_x0000_i1355"/>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B. màu đen</w:t>
      </w:r>
    </w:p>
    <w:p w14:paraId="7A6ED3D3" w14:textId="11A3CD09"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7367BA94">
          <v:shape id="_x0000_i1358" type="#_x0000_t75" style="width:18pt;height:15.6pt" o:ole="">
            <v:imagedata r:id="rId6" o:title=""/>
          </v:shape>
          <w:control r:id="rId80" w:name="DefaultOcxName74" w:shapeid="_x0000_i1358"/>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màu tổng hợp của màu đỏ và màu xanh</w:t>
      </w:r>
    </w:p>
    <w:p w14:paraId="08C13047" w14:textId="48551CCC"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6D6DC729">
          <v:shape id="_x0000_i1361" type="#_x0000_t75" style="width:18pt;height:15.6pt" o:ole="">
            <v:imagedata r:id="rId6" o:title=""/>
          </v:shape>
          <w:control r:id="rId81" w:name="DefaultOcxName75" w:shapeid="_x0000_i1361"/>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màu xanh</w:t>
      </w:r>
    </w:p>
    <w:p w14:paraId="7665D98C" w14:textId="77777777"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sidR="00B7124B">
        <w:rPr>
          <w:rFonts w:ascii="Segoe UI" w:eastAsia="Times New Roman" w:hAnsi="Segoe UI" w:cs="Segoe UI"/>
          <w:color w:val="212529"/>
          <w:sz w:val="24"/>
          <w:szCs w:val="24"/>
          <w:lang w:val="vi-VN"/>
        </w:rPr>
        <w:t>c</w:t>
      </w:r>
      <w:r>
        <w:rPr>
          <w:rFonts w:ascii="Segoe UI" w:eastAsia="Times New Roman" w:hAnsi="Segoe UI" w:cs="Segoe UI"/>
          <w:color w:val="212529"/>
          <w:sz w:val="24"/>
          <w:szCs w:val="24"/>
          <w:lang w:val="vi-VN"/>
        </w:rPr>
        <w:t>$2</w:t>
      </w:r>
      <w:r w:rsidRPr="001D4A9B">
        <w:rPr>
          <w:rFonts w:ascii="Segoe UI" w:eastAsia="Times New Roman" w:hAnsi="Segoe UI" w:cs="Segoe UI"/>
          <w:color w:val="212529"/>
          <w:sz w:val="24"/>
          <w:szCs w:val="24"/>
        </w:rPr>
        <w:t>: Một quang êlectron khi bay vào từ trường đều có cảm ứng từ B =10-4 theo phương vuông góc với các đường sức từ có bán kính quỹ đạo là 23,32 cm. Tốc độ của êlectron khi bay vào từ trường là</w:t>
      </w:r>
    </w:p>
    <w:p w14:paraId="3C57D42F" w14:textId="2E07F625" w:rsidR="001D4A9B" w:rsidRPr="001D4A9B" w:rsidRDefault="001D4A9B" w:rsidP="001D4A9B">
      <w:pPr>
        <w:shd w:val="clear" w:color="auto" w:fill="FFFFFF"/>
        <w:spacing w:after="0" w:line="240" w:lineRule="auto"/>
        <w:rPr>
          <w:rFonts w:ascii="Segoe UI" w:eastAsia="Times New Roman" w:hAnsi="Segoe UI" w:cs="Segoe UI"/>
          <w:color w:val="DA1833"/>
          <w:sz w:val="24"/>
          <w:szCs w:val="24"/>
        </w:rPr>
      </w:pPr>
      <w:r w:rsidRPr="001D4A9B">
        <w:rPr>
          <w:rFonts w:ascii="Segoe UI" w:eastAsia="Times New Roman" w:hAnsi="Segoe UI" w:cs="Segoe UI"/>
          <w:color w:val="DA1833"/>
          <w:sz w:val="24"/>
          <w:szCs w:val="24"/>
        </w:rPr>
        <w:object w:dxaOrig="1440" w:dyaOrig="1440" w14:anchorId="277E526D">
          <v:shape id="_x0000_i1364" type="#_x0000_t75" style="width:18pt;height:15.6pt" o:ole="">
            <v:imagedata r:id="rId6" o:title=""/>
          </v:shape>
          <w:control r:id="rId82" w:name="DefaultOcxName76" w:shapeid="_x0000_i1364"/>
        </w:object>
      </w:r>
      <w:r>
        <w:rPr>
          <w:rFonts w:ascii="Segoe UI" w:eastAsia="Times New Roman" w:hAnsi="Segoe UI" w:cs="Segoe UI"/>
          <w:color w:val="DA1833"/>
          <w:sz w:val="24"/>
          <w:szCs w:val="24"/>
          <w:lang w:val="vi-VN"/>
        </w:rPr>
        <w:t>$*$</w:t>
      </w:r>
      <w:r w:rsidRPr="001D4A9B">
        <w:rPr>
          <w:rFonts w:ascii="Segoe UI" w:eastAsia="Times New Roman" w:hAnsi="Segoe UI" w:cs="Segoe UI"/>
          <w:color w:val="DA1833"/>
          <w:sz w:val="24"/>
          <w:szCs w:val="24"/>
        </w:rPr>
        <w:t>A. 4,1.10^6 m/s</w:t>
      </w:r>
    </w:p>
    <w:p w14:paraId="1073E086" w14:textId="2D35761C"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42CF40B">
          <v:shape id="_x0000_i1367" type="#_x0000_t75" style="width:18pt;height:15.6pt" o:ole="">
            <v:imagedata r:id="rId6" o:title=""/>
          </v:shape>
          <w:control r:id="rId83" w:name="DefaultOcxName77" w:shapeid="_x0000_i1367"/>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B. 4,1.10^5 m/s</w:t>
      </w:r>
    </w:p>
    <w:p w14:paraId="4879392A" w14:textId="72BF65F2"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3B9B18AC">
          <v:shape id="_x0000_i1370" type="#_x0000_t75" style="width:18pt;height:15.6pt" o:ole="">
            <v:imagedata r:id="rId6" o:title=""/>
          </v:shape>
          <w:control r:id="rId84" w:name="DefaultOcxName78" w:shapeid="_x0000_i1370"/>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C. 4,1.10^5 mm/s</w:t>
      </w:r>
    </w:p>
    <w:p w14:paraId="6D92DAD8" w14:textId="77B0B0FF" w:rsidR="001D4A9B" w:rsidRPr="001D4A9B" w:rsidRDefault="001D4A9B" w:rsidP="001D4A9B">
      <w:pPr>
        <w:shd w:val="clear" w:color="auto" w:fill="FFFFFF"/>
        <w:spacing w:after="0" w:line="240" w:lineRule="auto"/>
        <w:rPr>
          <w:rFonts w:ascii="Segoe UI" w:eastAsia="Times New Roman" w:hAnsi="Segoe UI" w:cs="Segoe UI"/>
          <w:color w:val="212529"/>
          <w:sz w:val="24"/>
          <w:szCs w:val="24"/>
        </w:rPr>
      </w:pPr>
      <w:r w:rsidRPr="001D4A9B">
        <w:rPr>
          <w:rFonts w:ascii="Segoe UI" w:eastAsia="Times New Roman" w:hAnsi="Segoe UI" w:cs="Segoe UI"/>
          <w:color w:val="212529"/>
          <w:sz w:val="24"/>
          <w:szCs w:val="24"/>
        </w:rPr>
        <w:object w:dxaOrig="1440" w:dyaOrig="1440" w14:anchorId="480E4DAF">
          <v:shape id="_x0000_i1373" type="#_x0000_t75" style="width:18pt;height:15.6pt" o:ole="">
            <v:imagedata r:id="rId6" o:title=""/>
          </v:shape>
          <w:control r:id="rId85" w:name="DefaultOcxName79" w:shapeid="_x0000_i1373"/>
        </w:object>
      </w:r>
      <w:r>
        <w:rPr>
          <w:rFonts w:ascii="Segoe UI" w:eastAsia="Times New Roman" w:hAnsi="Segoe UI" w:cs="Segoe UI"/>
          <w:color w:val="212529"/>
          <w:sz w:val="24"/>
          <w:szCs w:val="24"/>
          <w:lang w:val="vi-VN"/>
        </w:rPr>
        <w:t>$$</w:t>
      </w:r>
      <w:r w:rsidRPr="001D4A9B">
        <w:rPr>
          <w:rFonts w:ascii="Segoe UI" w:eastAsia="Times New Roman" w:hAnsi="Segoe UI" w:cs="Segoe UI"/>
          <w:color w:val="212529"/>
          <w:sz w:val="24"/>
          <w:szCs w:val="24"/>
        </w:rPr>
        <w:t>D. 6,2.10^5 m/s</w:t>
      </w:r>
    </w:p>
    <w:p w14:paraId="35E28176" w14:textId="77777777" w:rsidR="002A602B" w:rsidRDefault="002A602B"/>
    <w:sectPr w:rsidR="002A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A9B"/>
    <w:rsid w:val="00040265"/>
    <w:rsid w:val="001D4A9B"/>
    <w:rsid w:val="002A602B"/>
    <w:rsid w:val="00B7124B"/>
    <w:rsid w:val="00B7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4F8A506E"/>
  <w15:docId w15:val="{CE8B6A58-3375-43ED-8378-607AD067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D4A9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4A9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4A9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4A9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170759">
      <w:bodyDiv w:val="1"/>
      <w:marLeft w:val="0"/>
      <w:marRight w:val="0"/>
      <w:marTop w:val="0"/>
      <w:marBottom w:val="0"/>
      <w:divBdr>
        <w:top w:val="none" w:sz="0" w:space="0" w:color="auto"/>
        <w:left w:val="none" w:sz="0" w:space="0" w:color="auto"/>
        <w:bottom w:val="none" w:sz="0" w:space="0" w:color="auto"/>
        <w:right w:val="none" w:sz="0" w:space="0" w:color="auto"/>
      </w:divBdr>
      <w:divsChild>
        <w:div w:id="523711917">
          <w:marLeft w:val="0"/>
          <w:marRight w:val="0"/>
          <w:marTop w:val="0"/>
          <w:marBottom w:val="0"/>
          <w:divBdr>
            <w:top w:val="none" w:sz="0" w:space="0" w:color="auto"/>
            <w:left w:val="none" w:sz="0" w:space="0" w:color="auto"/>
            <w:bottom w:val="none" w:sz="0" w:space="0" w:color="auto"/>
            <w:right w:val="none" w:sz="0" w:space="0" w:color="auto"/>
          </w:divBdr>
        </w:div>
        <w:div w:id="875433283">
          <w:marLeft w:val="0"/>
          <w:marRight w:val="0"/>
          <w:marTop w:val="0"/>
          <w:marBottom w:val="0"/>
          <w:divBdr>
            <w:top w:val="none" w:sz="0" w:space="0" w:color="auto"/>
            <w:left w:val="none" w:sz="0" w:space="0" w:color="auto"/>
            <w:bottom w:val="none" w:sz="0" w:space="0" w:color="auto"/>
            <w:right w:val="none" w:sz="0" w:space="0" w:color="auto"/>
          </w:divBdr>
          <w:divsChild>
            <w:div w:id="1405378107">
              <w:marLeft w:val="0"/>
              <w:marRight w:val="0"/>
              <w:marTop w:val="0"/>
              <w:marBottom w:val="0"/>
              <w:divBdr>
                <w:top w:val="none" w:sz="0" w:space="0" w:color="auto"/>
                <w:left w:val="none" w:sz="0" w:space="0" w:color="auto"/>
                <w:bottom w:val="none" w:sz="0" w:space="0" w:color="auto"/>
                <w:right w:val="none" w:sz="0" w:space="0" w:color="auto"/>
              </w:divBdr>
            </w:div>
            <w:div w:id="346754424">
              <w:marLeft w:val="0"/>
              <w:marRight w:val="0"/>
              <w:marTop w:val="0"/>
              <w:marBottom w:val="0"/>
              <w:divBdr>
                <w:top w:val="none" w:sz="0" w:space="0" w:color="auto"/>
                <w:left w:val="none" w:sz="0" w:space="0" w:color="auto"/>
                <w:bottom w:val="none" w:sz="0" w:space="0" w:color="auto"/>
                <w:right w:val="none" w:sz="0" w:space="0" w:color="auto"/>
              </w:divBdr>
            </w:div>
            <w:div w:id="1186287373">
              <w:marLeft w:val="0"/>
              <w:marRight w:val="0"/>
              <w:marTop w:val="0"/>
              <w:marBottom w:val="0"/>
              <w:divBdr>
                <w:top w:val="none" w:sz="0" w:space="0" w:color="auto"/>
                <w:left w:val="none" w:sz="0" w:space="0" w:color="auto"/>
                <w:bottom w:val="none" w:sz="0" w:space="0" w:color="auto"/>
                <w:right w:val="none" w:sz="0" w:space="0" w:color="auto"/>
              </w:divBdr>
            </w:div>
            <w:div w:id="1227912088">
              <w:marLeft w:val="0"/>
              <w:marRight w:val="0"/>
              <w:marTop w:val="0"/>
              <w:marBottom w:val="0"/>
              <w:divBdr>
                <w:top w:val="none" w:sz="0" w:space="0" w:color="auto"/>
                <w:left w:val="none" w:sz="0" w:space="0" w:color="auto"/>
                <w:bottom w:val="none" w:sz="0" w:space="0" w:color="auto"/>
                <w:right w:val="none" w:sz="0" w:space="0" w:color="auto"/>
              </w:divBdr>
            </w:div>
          </w:divsChild>
        </w:div>
        <w:div w:id="1449159640">
          <w:marLeft w:val="0"/>
          <w:marRight w:val="0"/>
          <w:marTop w:val="0"/>
          <w:marBottom w:val="0"/>
          <w:divBdr>
            <w:top w:val="none" w:sz="0" w:space="0" w:color="auto"/>
            <w:left w:val="none" w:sz="0" w:space="0" w:color="auto"/>
            <w:bottom w:val="none" w:sz="0" w:space="0" w:color="auto"/>
            <w:right w:val="none" w:sz="0" w:space="0" w:color="auto"/>
          </w:divBdr>
        </w:div>
        <w:div w:id="2115899840">
          <w:marLeft w:val="0"/>
          <w:marRight w:val="0"/>
          <w:marTop w:val="0"/>
          <w:marBottom w:val="0"/>
          <w:divBdr>
            <w:top w:val="none" w:sz="0" w:space="0" w:color="auto"/>
            <w:left w:val="none" w:sz="0" w:space="0" w:color="auto"/>
            <w:bottom w:val="none" w:sz="0" w:space="0" w:color="auto"/>
            <w:right w:val="none" w:sz="0" w:space="0" w:color="auto"/>
          </w:divBdr>
          <w:divsChild>
            <w:div w:id="1532887403">
              <w:marLeft w:val="0"/>
              <w:marRight w:val="0"/>
              <w:marTop w:val="0"/>
              <w:marBottom w:val="0"/>
              <w:divBdr>
                <w:top w:val="none" w:sz="0" w:space="0" w:color="auto"/>
                <w:left w:val="none" w:sz="0" w:space="0" w:color="auto"/>
                <w:bottom w:val="none" w:sz="0" w:space="0" w:color="auto"/>
                <w:right w:val="none" w:sz="0" w:space="0" w:color="auto"/>
              </w:divBdr>
            </w:div>
            <w:div w:id="1553535623">
              <w:marLeft w:val="0"/>
              <w:marRight w:val="0"/>
              <w:marTop w:val="0"/>
              <w:marBottom w:val="0"/>
              <w:divBdr>
                <w:top w:val="none" w:sz="0" w:space="0" w:color="auto"/>
                <w:left w:val="none" w:sz="0" w:space="0" w:color="auto"/>
                <w:bottom w:val="none" w:sz="0" w:space="0" w:color="auto"/>
                <w:right w:val="none" w:sz="0" w:space="0" w:color="auto"/>
              </w:divBdr>
            </w:div>
            <w:div w:id="1401974891">
              <w:marLeft w:val="0"/>
              <w:marRight w:val="0"/>
              <w:marTop w:val="0"/>
              <w:marBottom w:val="0"/>
              <w:divBdr>
                <w:top w:val="none" w:sz="0" w:space="0" w:color="auto"/>
                <w:left w:val="none" w:sz="0" w:space="0" w:color="auto"/>
                <w:bottom w:val="none" w:sz="0" w:space="0" w:color="auto"/>
                <w:right w:val="none" w:sz="0" w:space="0" w:color="auto"/>
              </w:divBdr>
            </w:div>
            <w:div w:id="1686977153">
              <w:marLeft w:val="0"/>
              <w:marRight w:val="0"/>
              <w:marTop w:val="0"/>
              <w:marBottom w:val="0"/>
              <w:divBdr>
                <w:top w:val="none" w:sz="0" w:space="0" w:color="auto"/>
                <w:left w:val="none" w:sz="0" w:space="0" w:color="auto"/>
                <w:bottom w:val="none" w:sz="0" w:space="0" w:color="auto"/>
                <w:right w:val="none" w:sz="0" w:space="0" w:color="auto"/>
              </w:divBdr>
            </w:div>
          </w:divsChild>
        </w:div>
        <w:div w:id="176627769">
          <w:marLeft w:val="0"/>
          <w:marRight w:val="0"/>
          <w:marTop w:val="0"/>
          <w:marBottom w:val="0"/>
          <w:divBdr>
            <w:top w:val="none" w:sz="0" w:space="0" w:color="auto"/>
            <w:left w:val="none" w:sz="0" w:space="0" w:color="auto"/>
            <w:bottom w:val="none" w:sz="0" w:space="0" w:color="auto"/>
            <w:right w:val="none" w:sz="0" w:space="0" w:color="auto"/>
          </w:divBdr>
        </w:div>
        <w:div w:id="1769695228">
          <w:marLeft w:val="0"/>
          <w:marRight w:val="0"/>
          <w:marTop w:val="0"/>
          <w:marBottom w:val="0"/>
          <w:divBdr>
            <w:top w:val="none" w:sz="0" w:space="0" w:color="auto"/>
            <w:left w:val="none" w:sz="0" w:space="0" w:color="auto"/>
            <w:bottom w:val="none" w:sz="0" w:space="0" w:color="auto"/>
            <w:right w:val="none" w:sz="0" w:space="0" w:color="auto"/>
          </w:divBdr>
          <w:divsChild>
            <w:div w:id="971790532">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438917240">
              <w:marLeft w:val="0"/>
              <w:marRight w:val="0"/>
              <w:marTop w:val="0"/>
              <w:marBottom w:val="0"/>
              <w:divBdr>
                <w:top w:val="none" w:sz="0" w:space="0" w:color="auto"/>
                <w:left w:val="none" w:sz="0" w:space="0" w:color="auto"/>
                <w:bottom w:val="none" w:sz="0" w:space="0" w:color="auto"/>
                <w:right w:val="none" w:sz="0" w:space="0" w:color="auto"/>
              </w:divBdr>
            </w:div>
            <w:div w:id="675156439">
              <w:marLeft w:val="0"/>
              <w:marRight w:val="0"/>
              <w:marTop w:val="0"/>
              <w:marBottom w:val="0"/>
              <w:divBdr>
                <w:top w:val="none" w:sz="0" w:space="0" w:color="auto"/>
                <w:left w:val="none" w:sz="0" w:space="0" w:color="auto"/>
                <w:bottom w:val="none" w:sz="0" w:space="0" w:color="auto"/>
                <w:right w:val="none" w:sz="0" w:space="0" w:color="auto"/>
              </w:divBdr>
            </w:div>
          </w:divsChild>
        </w:div>
        <w:div w:id="1276521431">
          <w:marLeft w:val="0"/>
          <w:marRight w:val="0"/>
          <w:marTop w:val="0"/>
          <w:marBottom w:val="0"/>
          <w:divBdr>
            <w:top w:val="none" w:sz="0" w:space="0" w:color="auto"/>
            <w:left w:val="none" w:sz="0" w:space="0" w:color="auto"/>
            <w:bottom w:val="none" w:sz="0" w:space="0" w:color="auto"/>
            <w:right w:val="none" w:sz="0" w:space="0" w:color="auto"/>
          </w:divBdr>
        </w:div>
        <w:div w:id="1074552079">
          <w:marLeft w:val="0"/>
          <w:marRight w:val="0"/>
          <w:marTop w:val="0"/>
          <w:marBottom w:val="0"/>
          <w:divBdr>
            <w:top w:val="none" w:sz="0" w:space="0" w:color="auto"/>
            <w:left w:val="none" w:sz="0" w:space="0" w:color="auto"/>
            <w:bottom w:val="none" w:sz="0" w:space="0" w:color="auto"/>
            <w:right w:val="none" w:sz="0" w:space="0" w:color="auto"/>
          </w:divBdr>
          <w:divsChild>
            <w:div w:id="1717852429">
              <w:marLeft w:val="0"/>
              <w:marRight w:val="0"/>
              <w:marTop w:val="0"/>
              <w:marBottom w:val="0"/>
              <w:divBdr>
                <w:top w:val="none" w:sz="0" w:space="0" w:color="auto"/>
                <w:left w:val="none" w:sz="0" w:space="0" w:color="auto"/>
                <w:bottom w:val="none" w:sz="0" w:space="0" w:color="auto"/>
                <w:right w:val="none" w:sz="0" w:space="0" w:color="auto"/>
              </w:divBdr>
            </w:div>
            <w:div w:id="1728528597">
              <w:marLeft w:val="0"/>
              <w:marRight w:val="0"/>
              <w:marTop w:val="0"/>
              <w:marBottom w:val="0"/>
              <w:divBdr>
                <w:top w:val="none" w:sz="0" w:space="0" w:color="auto"/>
                <w:left w:val="none" w:sz="0" w:space="0" w:color="auto"/>
                <w:bottom w:val="none" w:sz="0" w:space="0" w:color="auto"/>
                <w:right w:val="none" w:sz="0" w:space="0" w:color="auto"/>
              </w:divBdr>
            </w:div>
            <w:div w:id="1052003936">
              <w:marLeft w:val="0"/>
              <w:marRight w:val="0"/>
              <w:marTop w:val="0"/>
              <w:marBottom w:val="0"/>
              <w:divBdr>
                <w:top w:val="none" w:sz="0" w:space="0" w:color="auto"/>
                <w:left w:val="none" w:sz="0" w:space="0" w:color="auto"/>
                <w:bottom w:val="none" w:sz="0" w:space="0" w:color="auto"/>
                <w:right w:val="none" w:sz="0" w:space="0" w:color="auto"/>
              </w:divBdr>
            </w:div>
            <w:div w:id="1356542477">
              <w:marLeft w:val="0"/>
              <w:marRight w:val="0"/>
              <w:marTop w:val="0"/>
              <w:marBottom w:val="0"/>
              <w:divBdr>
                <w:top w:val="none" w:sz="0" w:space="0" w:color="auto"/>
                <w:left w:val="none" w:sz="0" w:space="0" w:color="auto"/>
                <w:bottom w:val="none" w:sz="0" w:space="0" w:color="auto"/>
                <w:right w:val="none" w:sz="0" w:space="0" w:color="auto"/>
              </w:divBdr>
            </w:div>
          </w:divsChild>
        </w:div>
        <w:div w:id="1024209586">
          <w:marLeft w:val="0"/>
          <w:marRight w:val="0"/>
          <w:marTop w:val="0"/>
          <w:marBottom w:val="0"/>
          <w:divBdr>
            <w:top w:val="none" w:sz="0" w:space="0" w:color="auto"/>
            <w:left w:val="none" w:sz="0" w:space="0" w:color="auto"/>
            <w:bottom w:val="none" w:sz="0" w:space="0" w:color="auto"/>
            <w:right w:val="none" w:sz="0" w:space="0" w:color="auto"/>
          </w:divBdr>
        </w:div>
        <w:div w:id="820192987">
          <w:marLeft w:val="0"/>
          <w:marRight w:val="0"/>
          <w:marTop w:val="0"/>
          <w:marBottom w:val="0"/>
          <w:divBdr>
            <w:top w:val="none" w:sz="0" w:space="0" w:color="auto"/>
            <w:left w:val="none" w:sz="0" w:space="0" w:color="auto"/>
            <w:bottom w:val="none" w:sz="0" w:space="0" w:color="auto"/>
            <w:right w:val="none" w:sz="0" w:space="0" w:color="auto"/>
          </w:divBdr>
          <w:divsChild>
            <w:div w:id="1866558320">
              <w:marLeft w:val="0"/>
              <w:marRight w:val="0"/>
              <w:marTop w:val="0"/>
              <w:marBottom w:val="0"/>
              <w:divBdr>
                <w:top w:val="none" w:sz="0" w:space="0" w:color="auto"/>
                <w:left w:val="none" w:sz="0" w:space="0" w:color="auto"/>
                <w:bottom w:val="none" w:sz="0" w:space="0" w:color="auto"/>
                <w:right w:val="none" w:sz="0" w:space="0" w:color="auto"/>
              </w:divBdr>
            </w:div>
            <w:div w:id="1599486450">
              <w:marLeft w:val="0"/>
              <w:marRight w:val="0"/>
              <w:marTop w:val="0"/>
              <w:marBottom w:val="0"/>
              <w:divBdr>
                <w:top w:val="none" w:sz="0" w:space="0" w:color="auto"/>
                <w:left w:val="none" w:sz="0" w:space="0" w:color="auto"/>
                <w:bottom w:val="none" w:sz="0" w:space="0" w:color="auto"/>
                <w:right w:val="none" w:sz="0" w:space="0" w:color="auto"/>
              </w:divBdr>
            </w:div>
            <w:div w:id="529685278">
              <w:marLeft w:val="0"/>
              <w:marRight w:val="0"/>
              <w:marTop w:val="0"/>
              <w:marBottom w:val="0"/>
              <w:divBdr>
                <w:top w:val="none" w:sz="0" w:space="0" w:color="auto"/>
                <w:left w:val="none" w:sz="0" w:space="0" w:color="auto"/>
                <w:bottom w:val="none" w:sz="0" w:space="0" w:color="auto"/>
                <w:right w:val="none" w:sz="0" w:space="0" w:color="auto"/>
              </w:divBdr>
            </w:div>
            <w:div w:id="554969242">
              <w:marLeft w:val="0"/>
              <w:marRight w:val="0"/>
              <w:marTop w:val="0"/>
              <w:marBottom w:val="0"/>
              <w:divBdr>
                <w:top w:val="none" w:sz="0" w:space="0" w:color="auto"/>
                <w:left w:val="none" w:sz="0" w:space="0" w:color="auto"/>
                <w:bottom w:val="none" w:sz="0" w:space="0" w:color="auto"/>
                <w:right w:val="none" w:sz="0" w:space="0" w:color="auto"/>
              </w:divBdr>
            </w:div>
          </w:divsChild>
        </w:div>
        <w:div w:id="915360851">
          <w:marLeft w:val="0"/>
          <w:marRight w:val="0"/>
          <w:marTop w:val="0"/>
          <w:marBottom w:val="0"/>
          <w:divBdr>
            <w:top w:val="none" w:sz="0" w:space="0" w:color="auto"/>
            <w:left w:val="none" w:sz="0" w:space="0" w:color="auto"/>
            <w:bottom w:val="none" w:sz="0" w:space="0" w:color="auto"/>
            <w:right w:val="none" w:sz="0" w:space="0" w:color="auto"/>
          </w:divBdr>
        </w:div>
        <w:div w:id="1421874482">
          <w:marLeft w:val="0"/>
          <w:marRight w:val="0"/>
          <w:marTop w:val="0"/>
          <w:marBottom w:val="0"/>
          <w:divBdr>
            <w:top w:val="none" w:sz="0" w:space="0" w:color="auto"/>
            <w:left w:val="none" w:sz="0" w:space="0" w:color="auto"/>
            <w:bottom w:val="none" w:sz="0" w:space="0" w:color="auto"/>
            <w:right w:val="none" w:sz="0" w:space="0" w:color="auto"/>
          </w:divBdr>
          <w:divsChild>
            <w:div w:id="925263108">
              <w:marLeft w:val="0"/>
              <w:marRight w:val="0"/>
              <w:marTop w:val="0"/>
              <w:marBottom w:val="0"/>
              <w:divBdr>
                <w:top w:val="none" w:sz="0" w:space="0" w:color="auto"/>
                <w:left w:val="none" w:sz="0" w:space="0" w:color="auto"/>
                <w:bottom w:val="none" w:sz="0" w:space="0" w:color="auto"/>
                <w:right w:val="none" w:sz="0" w:space="0" w:color="auto"/>
              </w:divBdr>
            </w:div>
            <w:div w:id="1807816482">
              <w:marLeft w:val="0"/>
              <w:marRight w:val="0"/>
              <w:marTop w:val="0"/>
              <w:marBottom w:val="0"/>
              <w:divBdr>
                <w:top w:val="none" w:sz="0" w:space="0" w:color="auto"/>
                <w:left w:val="none" w:sz="0" w:space="0" w:color="auto"/>
                <w:bottom w:val="none" w:sz="0" w:space="0" w:color="auto"/>
                <w:right w:val="none" w:sz="0" w:space="0" w:color="auto"/>
              </w:divBdr>
            </w:div>
            <w:div w:id="204416025">
              <w:marLeft w:val="0"/>
              <w:marRight w:val="0"/>
              <w:marTop w:val="0"/>
              <w:marBottom w:val="0"/>
              <w:divBdr>
                <w:top w:val="none" w:sz="0" w:space="0" w:color="auto"/>
                <w:left w:val="none" w:sz="0" w:space="0" w:color="auto"/>
                <w:bottom w:val="none" w:sz="0" w:space="0" w:color="auto"/>
                <w:right w:val="none" w:sz="0" w:space="0" w:color="auto"/>
              </w:divBdr>
            </w:div>
            <w:div w:id="1976181041">
              <w:marLeft w:val="0"/>
              <w:marRight w:val="0"/>
              <w:marTop w:val="0"/>
              <w:marBottom w:val="0"/>
              <w:divBdr>
                <w:top w:val="none" w:sz="0" w:space="0" w:color="auto"/>
                <w:left w:val="none" w:sz="0" w:space="0" w:color="auto"/>
                <w:bottom w:val="none" w:sz="0" w:space="0" w:color="auto"/>
                <w:right w:val="none" w:sz="0" w:space="0" w:color="auto"/>
              </w:divBdr>
            </w:div>
          </w:divsChild>
        </w:div>
        <w:div w:id="745687369">
          <w:marLeft w:val="0"/>
          <w:marRight w:val="0"/>
          <w:marTop w:val="0"/>
          <w:marBottom w:val="0"/>
          <w:divBdr>
            <w:top w:val="none" w:sz="0" w:space="0" w:color="auto"/>
            <w:left w:val="none" w:sz="0" w:space="0" w:color="auto"/>
            <w:bottom w:val="none" w:sz="0" w:space="0" w:color="auto"/>
            <w:right w:val="none" w:sz="0" w:space="0" w:color="auto"/>
          </w:divBdr>
        </w:div>
        <w:div w:id="1421416270">
          <w:marLeft w:val="0"/>
          <w:marRight w:val="0"/>
          <w:marTop w:val="0"/>
          <w:marBottom w:val="0"/>
          <w:divBdr>
            <w:top w:val="none" w:sz="0" w:space="0" w:color="auto"/>
            <w:left w:val="none" w:sz="0" w:space="0" w:color="auto"/>
            <w:bottom w:val="none" w:sz="0" w:space="0" w:color="auto"/>
            <w:right w:val="none" w:sz="0" w:space="0" w:color="auto"/>
          </w:divBdr>
          <w:divsChild>
            <w:div w:id="567350007">
              <w:marLeft w:val="0"/>
              <w:marRight w:val="0"/>
              <w:marTop w:val="0"/>
              <w:marBottom w:val="0"/>
              <w:divBdr>
                <w:top w:val="none" w:sz="0" w:space="0" w:color="auto"/>
                <w:left w:val="none" w:sz="0" w:space="0" w:color="auto"/>
                <w:bottom w:val="none" w:sz="0" w:space="0" w:color="auto"/>
                <w:right w:val="none" w:sz="0" w:space="0" w:color="auto"/>
              </w:divBdr>
            </w:div>
            <w:div w:id="201210423">
              <w:marLeft w:val="0"/>
              <w:marRight w:val="0"/>
              <w:marTop w:val="0"/>
              <w:marBottom w:val="0"/>
              <w:divBdr>
                <w:top w:val="none" w:sz="0" w:space="0" w:color="auto"/>
                <w:left w:val="none" w:sz="0" w:space="0" w:color="auto"/>
                <w:bottom w:val="none" w:sz="0" w:space="0" w:color="auto"/>
                <w:right w:val="none" w:sz="0" w:space="0" w:color="auto"/>
              </w:divBdr>
            </w:div>
            <w:div w:id="1784958914">
              <w:marLeft w:val="0"/>
              <w:marRight w:val="0"/>
              <w:marTop w:val="0"/>
              <w:marBottom w:val="0"/>
              <w:divBdr>
                <w:top w:val="none" w:sz="0" w:space="0" w:color="auto"/>
                <w:left w:val="none" w:sz="0" w:space="0" w:color="auto"/>
                <w:bottom w:val="none" w:sz="0" w:space="0" w:color="auto"/>
                <w:right w:val="none" w:sz="0" w:space="0" w:color="auto"/>
              </w:divBdr>
            </w:div>
            <w:div w:id="1928029653">
              <w:marLeft w:val="0"/>
              <w:marRight w:val="0"/>
              <w:marTop w:val="0"/>
              <w:marBottom w:val="0"/>
              <w:divBdr>
                <w:top w:val="none" w:sz="0" w:space="0" w:color="auto"/>
                <w:left w:val="none" w:sz="0" w:space="0" w:color="auto"/>
                <w:bottom w:val="none" w:sz="0" w:space="0" w:color="auto"/>
                <w:right w:val="none" w:sz="0" w:space="0" w:color="auto"/>
              </w:divBdr>
            </w:div>
          </w:divsChild>
        </w:div>
        <w:div w:id="185486385">
          <w:marLeft w:val="0"/>
          <w:marRight w:val="0"/>
          <w:marTop w:val="0"/>
          <w:marBottom w:val="0"/>
          <w:divBdr>
            <w:top w:val="none" w:sz="0" w:space="0" w:color="auto"/>
            <w:left w:val="none" w:sz="0" w:space="0" w:color="auto"/>
            <w:bottom w:val="none" w:sz="0" w:space="0" w:color="auto"/>
            <w:right w:val="none" w:sz="0" w:space="0" w:color="auto"/>
          </w:divBdr>
        </w:div>
        <w:div w:id="1158037739">
          <w:marLeft w:val="0"/>
          <w:marRight w:val="0"/>
          <w:marTop w:val="0"/>
          <w:marBottom w:val="0"/>
          <w:divBdr>
            <w:top w:val="none" w:sz="0" w:space="0" w:color="auto"/>
            <w:left w:val="none" w:sz="0" w:space="0" w:color="auto"/>
            <w:bottom w:val="none" w:sz="0" w:space="0" w:color="auto"/>
            <w:right w:val="none" w:sz="0" w:space="0" w:color="auto"/>
          </w:divBdr>
          <w:divsChild>
            <w:div w:id="104275394">
              <w:marLeft w:val="0"/>
              <w:marRight w:val="0"/>
              <w:marTop w:val="0"/>
              <w:marBottom w:val="0"/>
              <w:divBdr>
                <w:top w:val="none" w:sz="0" w:space="0" w:color="auto"/>
                <w:left w:val="none" w:sz="0" w:space="0" w:color="auto"/>
                <w:bottom w:val="none" w:sz="0" w:space="0" w:color="auto"/>
                <w:right w:val="none" w:sz="0" w:space="0" w:color="auto"/>
              </w:divBdr>
            </w:div>
            <w:div w:id="925111013">
              <w:marLeft w:val="0"/>
              <w:marRight w:val="0"/>
              <w:marTop w:val="0"/>
              <w:marBottom w:val="0"/>
              <w:divBdr>
                <w:top w:val="none" w:sz="0" w:space="0" w:color="auto"/>
                <w:left w:val="none" w:sz="0" w:space="0" w:color="auto"/>
                <w:bottom w:val="none" w:sz="0" w:space="0" w:color="auto"/>
                <w:right w:val="none" w:sz="0" w:space="0" w:color="auto"/>
              </w:divBdr>
            </w:div>
            <w:div w:id="1702123007">
              <w:marLeft w:val="0"/>
              <w:marRight w:val="0"/>
              <w:marTop w:val="0"/>
              <w:marBottom w:val="0"/>
              <w:divBdr>
                <w:top w:val="none" w:sz="0" w:space="0" w:color="auto"/>
                <w:left w:val="none" w:sz="0" w:space="0" w:color="auto"/>
                <w:bottom w:val="none" w:sz="0" w:space="0" w:color="auto"/>
                <w:right w:val="none" w:sz="0" w:space="0" w:color="auto"/>
              </w:divBdr>
            </w:div>
            <w:div w:id="785932333">
              <w:marLeft w:val="0"/>
              <w:marRight w:val="0"/>
              <w:marTop w:val="0"/>
              <w:marBottom w:val="0"/>
              <w:divBdr>
                <w:top w:val="none" w:sz="0" w:space="0" w:color="auto"/>
                <w:left w:val="none" w:sz="0" w:space="0" w:color="auto"/>
                <w:bottom w:val="none" w:sz="0" w:space="0" w:color="auto"/>
                <w:right w:val="none" w:sz="0" w:space="0" w:color="auto"/>
              </w:divBdr>
            </w:div>
          </w:divsChild>
        </w:div>
        <w:div w:id="437918370">
          <w:marLeft w:val="0"/>
          <w:marRight w:val="0"/>
          <w:marTop w:val="0"/>
          <w:marBottom w:val="0"/>
          <w:divBdr>
            <w:top w:val="none" w:sz="0" w:space="0" w:color="auto"/>
            <w:left w:val="none" w:sz="0" w:space="0" w:color="auto"/>
            <w:bottom w:val="none" w:sz="0" w:space="0" w:color="auto"/>
            <w:right w:val="none" w:sz="0" w:space="0" w:color="auto"/>
          </w:divBdr>
        </w:div>
        <w:div w:id="2022583851">
          <w:marLeft w:val="0"/>
          <w:marRight w:val="0"/>
          <w:marTop w:val="0"/>
          <w:marBottom w:val="0"/>
          <w:divBdr>
            <w:top w:val="none" w:sz="0" w:space="0" w:color="auto"/>
            <w:left w:val="none" w:sz="0" w:space="0" w:color="auto"/>
            <w:bottom w:val="none" w:sz="0" w:space="0" w:color="auto"/>
            <w:right w:val="none" w:sz="0" w:space="0" w:color="auto"/>
          </w:divBdr>
          <w:divsChild>
            <w:div w:id="1086003831">
              <w:marLeft w:val="0"/>
              <w:marRight w:val="0"/>
              <w:marTop w:val="0"/>
              <w:marBottom w:val="0"/>
              <w:divBdr>
                <w:top w:val="none" w:sz="0" w:space="0" w:color="auto"/>
                <w:left w:val="none" w:sz="0" w:space="0" w:color="auto"/>
                <w:bottom w:val="none" w:sz="0" w:space="0" w:color="auto"/>
                <w:right w:val="none" w:sz="0" w:space="0" w:color="auto"/>
              </w:divBdr>
            </w:div>
            <w:div w:id="1624264251">
              <w:marLeft w:val="0"/>
              <w:marRight w:val="0"/>
              <w:marTop w:val="0"/>
              <w:marBottom w:val="0"/>
              <w:divBdr>
                <w:top w:val="none" w:sz="0" w:space="0" w:color="auto"/>
                <w:left w:val="none" w:sz="0" w:space="0" w:color="auto"/>
                <w:bottom w:val="none" w:sz="0" w:space="0" w:color="auto"/>
                <w:right w:val="none" w:sz="0" w:space="0" w:color="auto"/>
              </w:divBdr>
            </w:div>
            <w:div w:id="1412119926">
              <w:marLeft w:val="0"/>
              <w:marRight w:val="0"/>
              <w:marTop w:val="0"/>
              <w:marBottom w:val="0"/>
              <w:divBdr>
                <w:top w:val="none" w:sz="0" w:space="0" w:color="auto"/>
                <w:left w:val="none" w:sz="0" w:space="0" w:color="auto"/>
                <w:bottom w:val="none" w:sz="0" w:space="0" w:color="auto"/>
                <w:right w:val="none" w:sz="0" w:space="0" w:color="auto"/>
              </w:divBdr>
            </w:div>
            <w:div w:id="35203315">
              <w:marLeft w:val="0"/>
              <w:marRight w:val="0"/>
              <w:marTop w:val="0"/>
              <w:marBottom w:val="0"/>
              <w:divBdr>
                <w:top w:val="none" w:sz="0" w:space="0" w:color="auto"/>
                <w:left w:val="none" w:sz="0" w:space="0" w:color="auto"/>
                <w:bottom w:val="none" w:sz="0" w:space="0" w:color="auto"/>
                <w:right w:val="none" w:sz="0" w:space="0" w:color="auto"/>
              </w:divBdr>
            </w:div>
          </w:divsChild>
        </w:div>
        <w:div w:id="1103962941">
          <w:marLeft w:val="0"/>
          <w:marRight w:val="0"/>
          <w:marTop w:val="0"/>
          <w:marBottom w:val="0"/>
          <w:divBdr>
            <w:top w:val="none" w:sz="0" w:space="0" w:color="auto"/>
            <w:left w:val="none" w:sz="0" w:space="0" w:color="auto"/>
            <w:bottom w:val="none" w:sz="0" w:space="0" w:color="auto"/>
            <w:right w:val="none" w:sz="0" w:space="0" w:color="auto"/>
          </w:divBdr>
        </w:div>
        <w:div w:id="96146492">
          <w:marLeft w:val="0"/>
          <w:marRight w:val="0"/>
          <w:marTop w:val="0"/>
          <w:marBottom w:val="0"/>
          <w:divBdr>
            <w:top w:val="none" w:sz="0" w:space="0" w:color="auto"/>
            <w:left w:val="none" w:sz="0" w:space="0" w:color="auto"/>
            <w:bottom w:val="none" w:sz="0" w:space="0" w:color="auto"/>
            <w:right w:val="none" w:sz="0" w:space="0" w:color="auto"/>
          </w:divBdr>
          <w:divsChild>
            <w:div w:id="1808206363">
              <w:marLeft w:val="0"/>
              <w:marRight w:val="0"/>
              <w:marTop w:val="0"/>
              <w:marBottom w:val="0"/>
              <w:divBdr>
                <w:top w:val="none" w:sz="0" w:space="0" w:color="auto"/>
                <w:left w:val="none" w:sz="0" w:space="0" w:color="auto"/>
                <w:bottom w:val="none" w:sz="0" w:space="0" w:color="auto"/>
                <w:right w:val="none" w:sz="0" w:space="0" w:color="auto"/>
              </w:divBdr>
            </w:div>
            <w:div w:id="718867733">
              <w:marLeft w:val="0"/>
              <w:marRight w:val="0"/>
              <w:marTop w:val="0"/>
              <w:marBottom w:val="0"/>
              <w:divBdr>
                <w:top w:val="none" w:sz="0" w:space="0" w:color="auto"/>
                <w:left w:val="none" w:sz="0" w:space="0" w:color="auto"/>
                <w:bottom w:val="none" w:sz="0" w:space="0" w:color="auto"/>
                <w:right w:val="none" w:sz="0" w:space="0" w:color="auto"/>
              </w:divBdr>
            </w:div>
            <w:div w:id="1714038647">
              <w:marLeft w:val="0"/>
              <w:marRight w:val="0"/>
              <w:marTop w:val="0"/>
              <w:marBottom w:val="0"/>
              <w:divBdr>
                <w:top w:val="none" w:sz="0" w:space="0" w:color="auto"/>
                <w:left w:val="none" w:sz="0" w:space="0" w:color="auto"/>
                <w:bottom w:val="none" w:sz="0" w:space="0" w:color="auto"/>
                <w:right w:val="none" w:sz="0" w:space="0" w:color="auto"/>
              </w:divBdr>
            </w:div>
            <w:div w:id="543836315">
              <w:marLeft w:val="0"/>
              <w:marRight w:val="0"/>
              <w:marTop w:val="0"/>
              <w:marBottom w:val="0"/>
              <w:divBdr>
                <w:top w:val="none" w:sz="0" w:space="0" w:color="auto"/>
                <w:left w:val="none" w:sz="0" w:space="0" w:color="auto"/>
                <w:bottom w:val="none" w:sz="0" w:space="0" w:color="auto"/>
                <w:right w:val="none" w:sz="0" w:space="0" w:color="auto"/>
              </w:divBdr>
            </w:div>
          </w:divsChild>
        </w:div>
        <w:div w:id="1244948126">
          <w:marLeft w:val="0"/>
          <w:marRight w:val="0"/>
          <w:marTop w:val="0"/>
          <w:marBottom w:val="0"/>
          <w:divBdr>
            <w:top w:val="none" w:sz="0" w:space="0" w:color="auto"/>
            <w:left w:val="none" w:sz="0" w:space="0" w:color="auto"/>
            <w:bottom w:val="none" w:sz="0" w:space="0" w:color="auto"/>
            <w:right w:val="none" w:sz="0" w:space="0" w:color="auto"/>
          </w:divBdr>
        </w:div>
        <w:div w:id="756907843">
          <w:marLeft w:val="0"/>
          <w:marRight w:val="0"/>
          <w:marTop w:val="0"/>
          <w:marBottom w:val="0"/>
          <w:divBdr>
            <w:top w:val="none" w:sz="0" w:space="0" w:color="auto"/>
            <w:left w:val="none" w:sz="0" w:space="0" w:color="auto"/>
            <w:bottom w:val="none" w:sz="0" w:space="0" w:color="auto"/>
            <w:right w:val="none" w:sz="0" w:space="0" w:color="auto"/>
          </w:divBdr>
          <w:divsChild>
            <w:div w:id="1713114313">
              <w:marLeft w:val="0"/>
              <w:marRight w:val="0"/>
              <w:marTop w:val="0"/>
              <w:marBottom w:val="0"/>
              <w:divBdr>
                <w:top w:val="none" w:sz="0" w:space="0" w:color="auto"/>
                <w:left w:val="none" w:sz="0" w:space="0" w:color="auto"/>
                <w:bottom w:val="none" w:sz="0" w:space="0" w:color="auto"/>
                <w:right w:val="none" w:sz="0" w:space="0" w:color="auto"/>
              </w:divBdr>
            </w:div>
            <w:div w:id="124349079">
              <w:marLeft w:val="0"/>
              <w:marRight w:val="0"/>
              <w:marTop w:val="0"/>
              <w:marBottom w:val="0"/>
              <w:divBdr>
                <w:top w:val="none" w:sz="0" w:space="0" w:color="auto"/>
                <w:left w:val="none" w:sz="0" w:space="0" w:color="auto"/>
                <w:bottom w:val="none" w:sz="0" w:space="0" w:color="auto"/>
                <w:right w:val="none" w:sz="0" w:space="0" w:color="auto"/>
              </w:divBdr>
            </w:div>
            <w:div w:id="1293170050">
              <w:marLeft w:val="0"/>
              <w:marRight w:val="0"/>
              <w:marTop w:val="0"/>
              <w:marBottom w:val="0"/>
              <w:divBdr>
                <w:top w:val="none" w:sz="0" w:space="0" w:color="auto"/>
                <w:left w:val="none" w:sz="0" w:space="0" w:color="auto"/>
                <w:bottom w:val="none" w:sz="0" w:space="0" w:color="auto"/>
                <w:right w:val="none" w:sz="0" w:space="0" w:color="auto"/>
              </w:divBdr>
            </w:div>
            <w:div w:id="1180310845">
              <w:marLeft w:val="0"/>
              <w:marRight w:val="0"/>
              <w:marTop w:val="0"/>
              <w:marBottom w:val="0"/>
              <w:divBdr>
                <w:top w:val="none" w:sz="0" w:space="0" w:color="auto"/>
                <w:left w:val="none" w:sz="0" w:space="0" w:color="auto"/>
                <w:bottom w:val="none" w:sz="0" w:space="0" w:color="auto"/>
                <w:right w:val="none" w:sz="0" w:space="0" w:color="auto"/>
              </w:divBdr>
            </w:div>
          </w:divsChild>
        </w:div>
        <w:div w:id="1415513652">
          <w:marLeft w:val="0"/>
          <w:marRight w:val="0"/>
          <w:marTop w:val="0"/>
          <w:marBottom w:val="0"/>
          <w:divBdr>
            <w:top w:val="none" w:sz="0" w:space="0" w:color="auto"/>
            <w:left w:val="none" w:sz="0" w:space="0" w:color="auto"/>
            <w:bottom w:val="none" w:sz="0" w:space="0" w:color="auto"/>
            <w:right w:val="none" w:sz="0" w:space="0" w:color="auto"/>
          </w:divBdr>
        </w:div>
        <w:div w:id="290015604">
          <w:marLeft w:val="0"/>
          <w:marRight w:val="0"/>
          <w:marTop w:val="0"/>
          <w:marBottom w:val="0"/>
          <w:divBdr>
            <w:top w:val="none" w:sz="0" w:space="0" w:color="auto"/>
            <w:left w:val="none" w:sz="0" w:space="0" w:color="auto"/>
            <w:bottom w:val="none" w:sz="0" w:space="0" w:color="auto"/>
            <w:right w:val="none" w:sz="0" w:space="0" w:color="auto"/>
          </w:divBdr>
          <w:divsChild>
            <w:div w:id="55977075">
              <w:marLeft w:val="0"/>
              <w:marRight w:val="0"/>
              <w:marTop w:val="0"/>
              <w:marBottom w:val="0"/>
              <w:divBdr>
                <w:top w:val="none" w:sz="0" w:space="0" w:color="auto"/>
                <w:left w:val="none" w:sz="0" w:space="0" w:color="auto"/>
                <w:bottom w:val="none" w:sz="0" w:space="0" w:color="auto"/>
                <w:right w:val="none" w:sz="0" w:space="0" w:color="auto"/>
              </w:divBdr>
            </w:div>
            <w:div w:id="1639140877">
              <w:marLeft w:val="0"/>
              <w:marRight w:val="0"/>
              <w:marTop w:val="0"/>
              <w:marBottom w:val="0"/>
              <w:divBdr>
                <w:top w:val="none" w:sz="0" w:space="0" w:color="auto"/>
                <w:left w:val="none" w:sz="0" w:space="0" w:color="auto"/>
                <w:bottom w:val="none" w:sz="0" w:space="0" w:color="auto"/>
                <w:right w:val="none" w:sz="0" w:space="0" w:color="auto"/>
              </w:divBdr>
            </w:div>
            <w:div w:id="1716002779">
              <w:marLeft w:val="0"/>
              <w:marRight w:val="0"/>
              <w:marTop w:val="0"/>
              <w:marBottom w:val="0"/>
              <w:divBdr>
                <w:top w:val="none" w:sz="0" w:space="0" w:color="auto"/>
                <w:left w:val="none" w:sz="0" w:space="0" w:color="auto"/>
                <w:bottom w:val="none" w:sz="0" w:space="0" w:color="auto"/>
                <w:right w:val="none" w:sz="0" w:space="0" w:color="auto"/>
              </w:divBdr>
            </w:div>
            <w:div w:id="567149722">
              <w:marLeft w:val="0"/>
              <w:marRight w:val="0"/>
              <w:marTop w:val="0"/>
              <w:marBottom w:val="0"/>
              <w:divBdr>
                <w:top w:val="none" w:sz="0" w:space="0" w:color="auto"/>
                <w:left w:val="none" w:sz="0" w:space="0" w:color="auto"/>
                <w:bottom w:val="none" w:sz="0" w:space="0" w:color="auto"/>
                <w:right w:val="none" w:sz="0" w:space="0" w:color="auto"/>
              </w:divBdr>
            </w:div>
          </w:divsChild>
        </w:div>
        <w:div w:id="127551514">
          <w:marLeft w:val="0"/>
          <w:marRight w:val="0"/>
          <w:marTop w:val="0"/>
          <w:marBottom w:val="0"/>
          <w:divBdr>
            <w:top w:val="none" w:sz="0" w:space="0" w:color="auto"/>
            <w:left w:val="none" w:sz="0" w:space="0" w:color="auto"/>
            <w:bottom w:val="none" w:sz="0" w:space="0" w:color="auto"/>
            <w:right w:val="none" w:sz="0" w:space="0" w:color="auto"/>
          </w:divBdr>
        </w:div>
        <w:div w:id="1598756023">
          <w:marLeft w:val="0"/>
          <w:marRight w:val="0"/>
          <w:marTop w:val="0"/>
          <w:marBottom w:val="0"/>
          <w:divBdr>
            <w:top w:val="none" w:sz="0" w:space="0" w:color="auto"/>
            <w:left w:val="none" w:sz="0" w:space="0" w:color="auto"/>
            <w:bottom w:val="none" w:sz="0" w:space="0" w:color="auto"/>
            <w:right w:val="none" w:sz="0" w:space="0" w:color="auto"/>
          </w:divBdr>
          <w:divsChild>
            <w:div w:id="582687179">
              <w:marLeft w:val="0"/>
              <w:marRight w:val="0"/>
              <w:marTop w:val="0"/>
              <w:marBottom w:val="0"/>
              <w:divBdr>
                <w:top w:val="none" w:sz="0" w:space="0" w:color="auto"/>
                <w:left w:val="none" w:sz="0" w:space="0" w:color="auto"/>
                <w:bottom w:val="none" w:sz="0" w:space="0" w:color="auto"/>
                <w:right w:val="none" w:sz="0" w:space="0" w:color="auto"/>
              </w:divBdr>
            </w:div>
            <w:div w:id="415370943">
              <w:marLeft w:val="0"/>
              <w:marRight w:val="0"/>
              <w:marTop w:val="0"/>
              <w:marBottom w:val="0"/>
              <w:divBdr>
                <w:top w:val="none" w:sz="0" w:space="0" w:color="auto"/>
                <w:left w:val="none" w:sz="0" w:space="0" w:color="auto"/>
                <w:bottom w:val="none" w:sz="0" w:space="0" w:color="auto"/>
                <w:right w:val="none" w:sz="0" w:space="0" w:color="auto"/>
              </w:divBdr>
            </w:div>
            <w:div w:id="1000544185">
              <w:marLeft w:val="0"/>
              <w:marRight w:val="0"/>
              <w:marTop w:val="0"/>
              <w:marBottom w:val="0"/>
              <w:divBdr>
                <w:top w:val="none" w:sz="0" w:space="0" w:color="auto"/>
                <w:left w:val="none" w:sz="0" w:space="0" w:color="auto"/>
                <w:bottom w:val="none" w:sz="0" w:space="0" w:color="auto"/>
                <w:right w:val="none" w:sz="0" w:space="0" w:color="auto"/>
              </w:divBdr>
            </w:div>
            <w:div w:id="601494408">
              <w:marLeft w:val="0"/>
              <w:marRight w:val="0"/>
              <w:marTop w:val="0"/>
              <w:marBottom w:val="0"/>
              <w:divBdr>
                <w:top w:val="none" w:sz="0" w:space="0" w:color="auto"/>
                <w:left w:val="none" w:sz="0" w:space="0" w:color="auto"/>
                <w:bottom w:val="none" w:sz="0" w:space="0" w:color="auto"/>
                <w:right w:val="none" w:sz="0" w:space="0" w:color="auto"/>
              </w:divBdr>
            </w:div>
          </w:divsChild>
        </w:div>
        <w:div w:id="1309362848">
          <w:marLeft w:val="0"/>
          <w:marRight w:val="0"/>
          <w:marTop w:val="0"/>
          <w:marBottom w:val="0"/>
          <w:divBdr>
            <w:top w:val="none" w:sz="0" w:space="0" w:color="auto"/>
            <w:left w:val="none" w:sz="0" w:space="0" w:color="auto"/>
            <w:bottom w:val="none" w:sz="0" w:space="0" w:color="auto"/>
            <w:right w:val="none" w:sz="0" w:space="0" w:color="auto"/>
          </w:divBdr>
        </w:div>
        <w:div w:id="74788663">
          <w:marLeft w:val="0"/>
          <w:marRight w:val="0"/>
          <w:marTop w:val="0"/>
          <w:marBottom w:val="0"/>
          <w:divBdr>
            <w:top w:val="none" w:sz="0" w:space="0" w:color="auto"/>
            <w:left w:val="none" w:sz="0" w:space="0" w:color="auto"/>
            <w:bottom w:val="none" w:sz="0" w:space="0" w:color="auto"/>
            <w:right w:val="none" w:sz="0" w:space="0" w:color="auto"/>
          </w:divBdr>
          <w:divsChild>
            <w:div w:id="78648300">
              <w:marLeft w:val="0"/>
              <w:marRight w:val="0"/>
              <w:marTop w:val="0"/>
              <w:marBottom w:val="0"/>
              <w:divBdr>
                <w:top w:val="none" w:sz="0" w:space="0" w:color="auto"/>
                <w:left w:val="none" w:sz="0" w:space="0" w:color="auto"/>
                <w:bottom w:val="none" w:sz="0" w:space="0" w:color="auto"/>
                <w:right w:val="none" w:sz="0" w:space="0" w:color="auto"/>
              </w:divBdr>
            </w:div>
            <w:div w:id="1194077049">
              <w:marLeft w:val="0"/>
              <w:marRight w:val="0"/>
              <w:marTop w:val="0"/>
              <w:marBottom w:val="0"/>
              <w:divBdr>
                <w:top w:val="none" w:sz="0" w:space="0" w:color="auto"/>
                <w:left w:val="none" w:sz="0" w:space="0" w:color="auto"/>
                <w:bottom w:val="none" w:sz="0" w:space="0" w:color="auto"/>
                <w:right w:val="none" w:sz="0" w:space="0" w:color="auto"/>
              </w:divBdr>
            </w:div>
            <w:div w:id="1183282694">
              <w:marLeft w:val="0"/>
              <w:marRight w:val="0"/>
              <w:marTop w:val="0"/>
              <w:marBottom w:val="0"/>
              <w:divBdr>
                <w:top w:val="none" w:sz="0" w:space="0" w:color="auto"/>
                <w:left w:val="none" w:sz="0" w:space="0" w:color="auto"/>
                <w:bottom w:val="none" w:sz="0" w:space="0" w:color="auto"/>
                <w:right w:val="none" w:sz="0" w:space="0" w:color="auto"/>
              </w:divBdr>
            </w:div>
            <w:div w:id="2073624849">
              <w:marLeft w:val="0"/>
              <w:marRight w:val="0"/>
              <w:marTop w:val="0"/>
              <w:marBottom w:val="0"/>
              <w:divBdr>
                <w:top w:val="none" w:sz="0" w:space="0" w:color="auto"/>
                <w:left w:val="none" w:sz="0" w:space="0" w:color="auto"/>
                <w:bottom w:val="none" w:sz="0" w:space="0" w:color="auto"/>
                <w:right w:val="none" w:sz="0" w:space="0" w:color="auto"/>
              </w:divBdr>
            </w:div>
          </w:divsChild>
        </w:div>
        <w:div w:id="1950577153">
          <w:marLeft w:val="0"/>
          <w:marRight w:val="0"/>
          <w:marTop w:val="0"/>
          <w:marBottom w:val="0"/>
          <w:divBdr>
            <w:top w:val="none" w:sz="0" w:space="0" w:color="auto"/>
            <w:left w:val="none" w:sz="0" w:space="0" w:color="auto"/>
            <w:bottom w:val="none" w:sz="0" w:space="0" w:color="auto"/>
            <w:right w:val="none" w:sz="0" w:space="0" w:color="auto"/>
          </w:divBdr>
        </w:div>
        <w:div w:id="1407805685">
          <w:marLeft w:val="0"/>
          <w:marRight w:val="0"/>
          <w:marTop w:val="0"/>
          <w:marBottom w:val="0"/>
          <w:divBdr>
            <w:top w:val="none" w:sz="0" w:space="0" w:color="auto"/>
            <w:left w:val="none" w:sz="0" w:space="0" w:color="auto"/>
            <w:bottom w:val="none" w:sz="0" w:space="0" w:color="auto"/>
            <w:right w:val="none" w:sz="0" w:space="0" w:color="auto"/>
          </w:divBdr>
          <w:divsChild>
            <w:div w:id="1163355161">
              <w:marLeft w:val="0"/>
              <w:marRight w:val="0"/>
              <w:marTop w:val="0"/>
              <w:marBottom w:val="0"/>
              <w:divBdr>
                <w:top w:val="none" w:sz="0" w:space="0" w:color="auto"/>
                <w:left w:val="none" w:sz="0" w:space="0" w:color="auto"/>
                <w:bottom w:val="none" w:sz="0" w:space="0" w:color="auto"/>
                <w:right w:val="none" w:sz="0" w:space="0" w:color="auto"/>
              </w:divBdr>
            </w:div>
            <w:div w:id="994534412">
              <w:marLeft w:val="0"/>
              <w:marRight w:val="0"/>
              <w:marTop w:val="0"/>
              <w:marBottom w:val="0"/>
              <w:divBdr>
                <w:top w:val="none" w:sz="0" w:space="0" w:color="auto"/>
                <w:left w:val="none" w:sz="0" w:space="0" w:color="auto"/>
                <w:bottom w:val="none" w:sz="0" w:space="0" w:color="auto"/>
                <w:right w:val="none" w:sz="0" w:space="0" w:color="auto"/>
              </w:divBdr>
            </w:div>
            <w:div w:id="1366713682">
              <w:marLeft w:val="0"/>
              <w:marRight w:val="0"/>
              <w:marTop w:val="0"/>
              <w:marBottom w:val="0"/>
              <w:divBdr>
                <w:top w:val="none" w:sz="0" w:space="0" w:color="auto"/>
                <w:left w:val="none" w:sz="0" w:space="0" w:color="auto"/>
                <w:bottom w:val="none" w:sz="0" w:space="0" w:color="auto"/>
                <w:right w:val="none" w:sz="0" w:space="0" w:color="auto"/>
              </w:divBdr>
            </w:div>
            <w:div w:id="628053797">
              <w:marLeft w:val="0"/>
              <w:marRight w:val="0"/>
              <w:marTop w:val="0"/>
              <w:marBottom w:val="0"/>
              <w:divBdr>
                <w:top w:val="none" w:sz="0" w:space="0" w:color="auto"/>
                <w:left w:val="none" w:sz="0" w:space="0" w:color="auto"/>
                <w:bottom w:val="none" w:sz="0" w:space="0" w:color="auto"/>
                <w:right w:val="none" w:sz="0" w:space="0" w:color="auto"/>
              </w:divBdr>
            </w:div>
          </w:divsChild>
        </w:div>
        <w:div w:id="732312311">
          <w:marLeft w:val="0"/>
          <w:marRight w:val="0"/>
          <w:marTop w:val="0"/>
          <w:marBottom w:val="0"/>
          <w:divBdr>
            <w:top w:val="none" w:sz="0" w:space="0" w:color="auto"/>
            <w:left w:val="none" w:sz="0" w:space="0" w:color="auto"/>
            <w:bottom w:val="none" w:sz="0" w:space="0" w:color="auto"/>
            <w:right w:val="none" w:sz="0" w:space="0" w:color="auto"/>
          </w:divBdr>
        </w:div>
        <w:div w:id="1514762096">
          <w:marLeft w:val="0"/>
          <w:marRight w:val="0"/>
          <w:marTop w:val="0"/>
          <w:marBottom w:val="0"/>
          <w:divBdr>
            <w:top w:val="none" w:sz="0" w:space="0" w:color="auto"/>
            <w:left w:val="none" w:sz="0" w:space="0" w:color="auto"/>
            <w:bottom w:val="none" w:sz="0" w:space="0" w:color="auto"/>
            <w:right w:val="none" w:sz="0" w:space="0" w:color="auto"/>
          </w:divBdr>
          <w:divsChild>
            <w:div w:id="1219591423">
              <w:marLeft w:val="0"/>
              <w:marRight w:val="0"/>
              <w:marTop w:val="0"/>
              <w:marBottom w:val="0"/>
              <w:divBdr>
                <w:top w:val="none" w:sz="0" w:space="0" w:color="auto"/>
                <w:left w:val="none" w:sz="0" w:space="0" w:color="auto"/>
                <w:bottom w:val="none" w:sz="0" w:space="0" w:color="auto"/>
                <w:right w:val="none" w:sz="0" w:space="0" w:color="auto"/>
              </w:divBdr>
            </w:div>
            <w:div w:id="1644000067">
              <w:marLeft w:val="0"/>
              <w:marRight w:val="0"/>
              <w:marTop w:val="0"/>
              <w:marBottom w:val="0"/>
              <w:divBdr>
                <w:top w:val="none" w:sz="0" w:space="0" w:color="auto"/>
                <w:left w:val="none" w:sz="0" w:space="0" w:color="auto"/>
                <w:bottom w:val="none" w:sz="0" w:space="0" w:color="auto"/>
                <w:right w:val="none" w:sz="0" w:space="0" w:color="auto"/>
              </w:divBdr>
            </w:div>
            <w:div w:id="1785609236">
              <w:marLeft w:val="0"/>
              <w:marRight w:val="0"/>
              <w:marTop w:val="0"/>
              <w:marBottom w:val="0"/>
              <w:divBdr>
                <w:top w:val="none" w:sz="0" w:space="0" w:color="auto"/>
                <w:left w:val="none" w:sz="0" w:space="0" w:color="auto"/>
                <w:bottom w:val="none" w:sz="0" w:space="0" w:color="auto"/>
                <w:right w:val="none" w:sz="0" w:space="0" w:color="auto"/>
              </w:divBdr>
            </w:div>
            <w:div w:id="1787263777">
              <w:marLeft w:val="0"/>
              <w:marRight w:val="0"/>
              <w:marTop w:val="0"/>
              <w:marBottom w:val="0"/>
              <w:divBdr>
                <w:top w:val="none" w:sz="0" w:space="0" w:color="auto"/>
                <w:left w:val="none" w:sz="0" w:space="0" w:color="auto"/>
                <w:bottom w:val="none" w:sz="0" w:space="0" w:color="auto"/>
                <w:right w:val="none" w:sz="0" w:space="0" w:color="auto"/>
              </w:divBdr>
            </w:div>
          </w:divsChild>
        </w:div>
        <w:div w:id="990788257">
          <w:marLeft w:val="0"/>
          <w:marRight w:val="0"/>
          <w:marTop w:val="0"/>
          <w:marBottom w:val="0"/>
          <w:divBdr>
            <w:top w:val="none" w:sz="0" w:space="0" w:color="auto"/>
            <w:left w:val="none" w:sz="0" w:space="0" w:color="auto"/>
            <w:bottom w:val="none" w:sz="0" w:space="0" w:color="auto"/>
            <w:right w:val="none" w:sz="0" w:space="0" w:color="auto"/>
          </w:divBdr>
        </w:div>
        <w:div w:id="1928227580">
          <w:marLeft w:val="0"/>
          <w:marRight w:val="0"/>
          <w:marTop w:val="0"/>
          <w:marBottom w:val="0"/>
          <w:divBdr>
            <w:top w:val="none" w:sz="0" w:space="0" w:color="auto"/>
            <w:left w:val="none" w:sz="0" w:space="0" w:color="auto"/>
            <w:bottom w:val="none" w:sz="0" w:space="0" w:color="auto"/>
            <w:right w:val="none" w:sz="0" w:space="0" w:color="auto"/>
          </w:divBdr>
          <w:divsChild>
            <w:div w:id="1433474591">
              <w:marLeft w:val="0"/>
              <w:marRight w:val="0"/>
              <w:marTop w:val="0"/>
              <w:marBottom w:val="0"/>
              <w:divBdr>
                <w:top w:val="none" w:sz="0" w:space="0" w:color="auto"/>
                <w:left w:val="none" w:sz="0" w:space="0" w:color="auto"/>
                <w:bottom w:val="none" w:sz="0" w:space="0" w:color="auto"/>
                <w:right w:val="none" w:sz="0" w:space="0" w:color="auto"/>
              </w:divBdr>
            </w:div>
            <w:div w:id="796947765">
              <w:marLeft w:val="0"/>
              <w:marRight w:val="0"/>
              <w:marTop w:val="0"/>
              <w:marBottom w:val="0"/>
              <w:divBdr>
                <w:top w:val="none" w:sz="0" w:space="0" w:color="auto"/>
                <w:left w:val="none" w:sz="0" w:space="0" w:color="auto"/>
                <w:bottom w:val="none" w:sz="0" w:space="0" w:color="auto"/>
                <w:right w:val="none" w:sz="0" w:space="0" w:color="auto"/>
              </w:divBdr>
            </w:div>
            <w:div w:id="771977368">
              <w:marLeft w:val="0"/>
              <w:marRight w:val="0"/>
              <w:marTop w:val="0"/>
              <w:marBottom w:val="0"/>
              <w:divBdr>
                <w:top w:val="none" w:sz="0" w:space="0" w:color="auto"/>
                <w:left w:val="none" w:sz="0" w:space="0" w:color="auto"/>
                <w:bottom w:val="none" w:sz="0" w:space="0" w:color="auto"/>
                <w:right w:val="none" w:sz="0" w:space="0" w:color="auto"/>
              </w:divBdr>
            </w:div>
            <w:div w:id="293029482">
              <w:marLeft w:val="0"/>
              <w:marRight w:val="0"/>
              <w:marTop w:val="0"/>
              <w:marBottom w:val="0"/>
              <w:divBdr>
                <w:top w:val="none" w:sz="0" w:space="0" w:color="auto"/>
                <w:left w:val="none" w:sz="0" w:space="0" w:color="auto"/>
                <w:bottom w:val="none" w:sz="0" w:space="0" w:color="auto"/>
                <w:right w:val="none" w:sz="0" w:space="0" w:color="auto"/>
              </w:divBdr>
            </w:div>
          </w:divsChild>
        </w:div>
        <w:div w:id="2012483160">
          <w:marLeft w:val="0"/>
          <w:marRight w:val="0"/>
          <w:marTop w:val="0"/>
          <w:marBottom w:val="0"/>
          <w:divBdr>
            <w:top w:val="none" w:sz="0" w:space="0" w:color="auto"/>
            <w:left w:val="none" w:sz="0" w:space="0" w:color="auto"/>
            <w:bottom w:val="none" w:sz="0" w:space="0" w:color="auto"/>
            <w:right w:val="none" w:sz="0" w:space="0" w:color="auto"/>
          </w:divBdr>
        </w:div>
        <w:div w:id="702944023">
          <w:marLeft w:val="0"/>
          <w:marRight w:val="0"/>
          <w:marTop w:val="0"/>
          <w:marBottom w:val="0"/>
          <w:divBdr>
            <w:top w:val="none" w:sz="0" w:space="0" w:color="auto"/>
            <w:left w:val="none" w:sz="0" w:space="0" w:color="auto"/>
            <w:bottom w:val="none" w:sz="0" w:space="0" w:color="auto"/>
            <w:right w:val="none" w:sz="0" w:space="0" w:color="auto"/>
          </w:divBdr>
          <w:divsChild>
            <w:div w:id="1211455198">
              <w:marLeft w:val="0"/>
              <w:marRight w:val="0"/>
              <w:marTop w:val="0"/>
              <w:marBottom w:val="0"/>
              <w:divBdr>
                <w:top w:val="none" w:sz="0" w:space="0" w:color="auto"/>
                <w:left w:val="none" w:sz="0" w:space="0" w:color="auto"/>
                <w:bottom w:val="none" w:sz="0" w:space="0" w:color="auto"/>
                <w:right w:val="none" w:sz="0" w:space="0" w:color="auto"/>
              </w:divBdr>
            </w:div>
            <w:div w:id="388892626">
              <w:marLeft w:val="0"/>
              <w:marRight w:val="0"/>
              <w:marTop w:val="0"/>
              <w:marBottom w:val="0"/>
              <w:divBdr>
                <w:top w:val="none" w:sz="0" w:space="0" w:color="auto"/>
                <w:left w:val="none" w:sz="0" w:space="0" w:color="auto"/>
                <w:bottom w:val="none" w:sz="0" w:space="0" w:color="auto"/>
                <w:right w:val="none" w:sz="0" w:space="0" w:color="auto"/>
              </w:divBdr>
            </w:div>
            <w:div w:id="40441474">
              <w:marLeft w:val="0"/>
              <w:marRight w:val="0"/>
              <w:marTop w:val="0"/>
              <w:marBottom w:val="0"/>
              <w:divBdr>
                <w:top w:val="none" w:sz="0" w:space="0" w:color="auto"/>
                <w:left w:val="none" w:sz="0" w:space="0" w:color="auto"/>
                <w:bottom w:val="none" w:sz="0" w:space="0" w:color="auto"/>
                <w:right w:val="none" w:sz="0" w:space="0" w:color="auto"/>
              </w:divBdr>
            </w:div>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1485468070">
          <w:marLeft w:val="0"/>
          <w:marRight w:val="0"/>
          <w:marTop w:val="0"/>
          <w:marBottom w:val="0"/>
          <w:divBdr>
            <w:top w:val="none" w:sz="0" w:space="0" w:color="auto"/>
            <w:left w:val="none" w:sz="0" w:space="0" w:color="auto"/>
            <w:bottom w:val="none" w:sz="0" w:space="0" w:color="auto"/>
            <w:right w:val="none" w:sz="0" w:space="0" w:color="auto"/>
          </w:divBdr>
        </w:div>
        <w:div w:id="1718966737">
          <w:marLeft w:val="0"/>
          <w:marRight w:val="0"/>
          <w:marTop w:val="0"/>
          <w:marBottom w:val="0"/>
          <w:divBdr>
            <w:top w:val="none" w:sz="0" w:space="0" w:color="auto"/>
            <w:left w:val="none" w:sz="0" w:space="0" w:color="auto"/>
            <w:bottom w:val="none" w:sz="0" w:space="0" w:color="auto"/>
            <w:right w:val="none" w:sz="0" w:space="0" w:color="auto"/>
          </w:divBdr>
          <w:divsChild>
            <w:div w:id="660086297">
              <w:marLeft w:val="0"/>
              <w:marRight w:val="0"/>
              <w:marTop w:val="0"/>
              <w:marBottom w:val="0"/>
              <w:divBdr>
                <w:top w:val="none" w:sz="0" w:space="0" w:color="auto"/>
                <w:left w:val="none" w:sz="0" w:space="0" w:color="auto"/>
                <w:bottom w:val="none" w:sz="0" w:space="0" w:color="auto"/>
                <w:right w:val="none" w:sz="0" w:space="0" w:color="auto"/>
              </w:divBdr>
            </w:div>
            <w:div w:id="666595915">
              <w:marLeft w:val="0"/>
              <w:marRight w:val="0"/>
              <w:marTop w:val="0"/>
              <w:marBottom w:val="0"/>
              <w:divBdr>
                <w:top w:val="none" w:sz="0" w:space="0" w:color="auto"/>
                <w:left w:val="none" w:sz="0" w:space="0" w:color="auto"/>
                <w:bottom w:val="none" w:sz="0" w:space="0" w:color="auto"/>
                <w:right w:val="none" w:sz="0" w:space="0" w:color="auto"/>
              </w:divBdr>
            </w:div>
            <w:div w:id="1631591119">
              <w:marLeft w:val="0"/>
              <w:marRight w:val="0"/>
              <w:marTop w:val="0"/>
              <w:marBottom w:val="0"/>
              <w:divBdr>
                <w:top w:val="none" w:sz="0" w:space="0" w:color="auto"/>
                <w:left w:val="none" w:sz="0" w:space="0" w:color="auto"/>
                <w:bottom w:val="none" w:sz="0" w:space="0" w:color="auto"/>
                <w:right w:val="none" w:sz="0" w:space="0" w:color="auto"/>
              </w:divBdr>
            </w:div>
            <w:div w:id="1966810287">
              <w:marLeft w:val="0"/>
              <w:marRight w:val="0"/>
              <w:marTop w:val="0"/>
              <w:marBottom w:val="0"/>
              <w:divBdr>
                <w:top w:val="none" w:sz="0" w:space="0" w:color="auto"/>
                <w:left w:val="none" w:sz="0" w:space="0" w:color="auto"/>
                <w:bottom w:val="none" w:sz="0" w:space="0" w:color="auto"/>
                <w:right w:val="none" w:sz="0" w:space="0" w:color="auto"/>
              </w:divBdr>
            </w:div>
          </w:divsChild>
        </w:div>
        <w:div w:id="1415011224">
          <w:marLeft w:val="0"/>
          <w:marRight w:val="0"/>
          <w:marTop w:val="0"/>
          <w:marBottom w:val="0"/>
          <w:divBdr>
            <w:top w:val="none" w:sz="0" w:space="0" w:color="auto"/>
            <w:left w:val="none" w:sz="0" w:space="0" w:color="auto"/>
            <w:bottom w:val="none" w:sz="0" w:space="0" w:color="auto"/>
            <w:right w:val="none" w:sz="0" w:space="0" w:color="auto"/>
          </w:divBdr>
        </w:div>
        <w:div w:id="800536396">
          <w:marLeft w:val="0"/>
          <w:marRight w:val="0"/>
          <w:marTop w:val="0"/>
          <w:marBottom w:val="0"/>
          <w:divBdr>
            <w:top w:val="none" w:sz="0" w:space="0" w:color="auto"/>
            <w:left w:val="none" w:sz="0" w:space="0" w:color="auto"/>
            <w:bottom w:val="none" w:sz="0" w:space="0" w:color="auto"/>
            <w:right w:val="none" w:sz="0" w:space="0" w:color="auto"/>
          </w:divBdr>
          <w:divsChild>
            <w:div w:id="1847010817">
              <w:marLeft w:val="0"/>
              <w:marRight w:val="0"/>
              <w:marTop w:val="0"/>
              <w:marBottom w:val="0"/>
              <w:divBdr>
                <w:top w:val="none" w:sz="0" w:space="0" w:color="auto"/>
                <w:left w:val="none" w:sz="0" w:space="0" w:color="auto"/>
                <w:bottom w:val="none" w:sz="0" w:space="0" w:color="auto"/>
                <w:right w:val="none" w:sz="0" w:space="0" w:color="auto"/>
              </w:divBdr>
            </w:div>
            <w:div w:id="430053619">
              <w:marLeft w:val="0"/>
              <w:marRight w:val="0"/>
              <w:marTop w:val="0"/>
              <w:marBottom w:val="0"/>
              <w:divBdr>
                <w:top w:val="none" w:sz="0" w:space="0" w:color="auto"/>
                <w:left w:val="none" w:sz="0" w:space="0" w:color="auto"/>
                <w:bottom w:val="none" w:sz="0" w:space="0" w:color="auto"/>
                <w:right w:val="none" w:sz="0" w:space="0" w:color="auto"/>
              </w:divBdr>
            </w:div>
            <w:div w:id="949969071">
              <w:marLeft w:val="0"/>
              <w:marRight w:val="0"/>
              <w:marTop w:val="0"/>
              <w:marBottom w:val="0"/>
              <w:divBdr>
                <w:top w:val="none" w:sz="0" w:space="0" w:color="auto"/>
                <w:left w:val="none" w:sz="0" w:space="0" w:color="auto"/>
                <w:bottom w:val="none" w:sz="0" w:space="0" w:color="auto"/>
                <w:right w:val="none" w:sz="0" w:space="0" w:color="auto"/>
              </w:divBdr>
            </w:div>
            <w:div w:id="8978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control" Target="activeX/activeX1.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2.xml"/><Relationship Id="rId71"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theme" Target="theme/theme1.xml"/><Relationship Id="rId61" Type="http://schemas.openxmlformats.org/officeDocument/2006/relationships/control" Target="activeX/activeX56.xml"/><Relationship Id="rId82" Type="http://schemas.openxmlformats.org/officeDocument/2006/relationships/control" Target="activeX/activeX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Clean&amp;Clear</dc:creator>
  <cp:lastModifiedBy>phamtruong0305@gmail.com</cp:lastModifiedBy>
  <cp:revision>4</cp:revision>
  <dcterms:created xsi:type="dcterms:W3CDTF">2021-06-14T07:17:00Z</dcterms:created>
  <dcterms:modified xsi:type="dcterms:W3CDTF">2021-06-14T08:28:00Z</dcterms:modified>
</cp:coreProperties>
</file>