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Cho dòng điện xoay chiều i = 2cos100πt (A) qua điện trở R = 50 Ω trong thời gian 1 phút. Nhiệt lượng tỏa ra trên điện trở là:</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0.25pt;height:17.25pt" o:ole="">
            <v:imagedata r:id="rId4" o:title=""/>
          </v:shape>
          <w:control r:id="rId5" w:name="DefaultOcxName" w:shapeid="_x0000_i1170"/>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A.6000 J</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0" type="#_x0000_t75" style="width:20.25pt;height:17.25pt" o:ole="">
            <v:imagedata r:id="rId6" o:title=""/>
          </v:shape>
          <w:control r:id="rId7" w:name="DefaultOcxName1" w:shapeid="_x0000_i1150"/>
        </w:object>
      </w:r>
      <w:bookmarkStart w:id="0" w:name="_GoBack"/>
      <w:r w:rsidR="00A32129">
        <w:rPr>
          <w:rFonts w:ascii="Segoe UI" w:eastAsia="Times New Roman" w:hAnsi="Segoe UI" w:cs="Segoe UI"/>
          <w:color w:val="212529"/>
          <w:sz w:val="24"/>
          <w:szCs w:val="24"/>
        </w:rPr>
        <w:t>$$</w:t>
      </w:r>
      <w:bookmarkEnd w:id="0"/>
      <w:r w:rsidRPr="004E377D">
        <w:rPr>
          <w:rFonts w:ascii="Segoe UI" w:eastAsia="Times New Roman" w:hAnsi="Segoe UI" w:cs="Segoe UI"/>
          <w:color w:val="212529"/>
          <w:sz w:val="24"/>
          <w:szCs w:val="24"/>
        </w:rPr>
        <w:t>B.8000 J</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69" type="#_x0000_t75" style="width:20.25pt;height:17.25pt" o:ole="">
            <v:imagedata r:id="rId6" o:title=""/>
          </v:shape>
          <w:control r:id="rId8" w:name="DefaultOcxName2" w:shapeid="_x0000_i1169"/>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C.800 J</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41" type="#_x0000_t75" style="width:20.25pt;height:17.25pt" o:ole="">
            <v:imagedata r:id="rId6" o:title=""/>
          </v:shape>
          <w:control r:id="rId9" w:name="DefaultOcxName3" w:shapeid="_x0000_i1141"/>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600 J</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Để tăng dung kháng của một tụ phẳng có điện môi là không khí, ta có thể:</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40" type="#_x0000_t75" style="width:20.25pt;height:17.25pt" o:ole="">
            <v:imagedata r:id="rId6" o:title=""/>
          </v:shape>
          <w:control r:id="rId10" w:name="DefaultOcxName4" w:shapeid="_x0000_i1140"/>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A.tăng tần số của điện áp đặt vào hai bản tụ điện.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39" type="#_x0000_t75" style="width:20.25pt;height:17.25pt" o:ole="">
            <v:imagedata r:id="rId6" o:title=""/>
          </v:shape>
          <w:control r:id="rId11" w:name="DefaultOcxName5" w:shapeid="_x0000_i1139"/>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B.giảm điện áp hiệu dụng giữa hai bản tụ điện.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2" type="#_x0000_t75" style="width:20.25pt;height:17.25pt" o:ole="">
            <v:imagedata r:id="rId6" o:title=""/>
          </v:shape>
          <w:control r:id="rId12" w:name="DefaultOcxName6" w:shapeid="_x0000_i1152"/>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C.đưa bản điện môi vào trong lòng tụ điện.</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53" type="#_x0000_t75" style="width:20.25pt;height:17.25pt" o:ole="">
            <v:imagedata r:id="rId4" o:title=""/>
          </v:shape>
          <w:control r:id="rId13" w:name="DefaultOcxName7" w:shapeid="_x0000_i1153"/>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D. tăng khoảng cách giữa hai bản tụ điện.</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1</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Đoạn mạch gồm điện trở thuần R = 50 Ω mắc nối tiếp với tụ điện C = 10-4/π (F). Mắc hai đầu đoạn mạch này vào mạng điện sinh hoạt của nước ta thì cường độ hiệu dụng trong mạch có giá trị là:</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36" type="#_x0000_t75" style="width:20.25pt;height:17.25pt" o:ole="">
            <v:imagedata r:id="rId6" o:title=""/>
          </v:shape>
          <w:control r:id="rId14" w:name="DefaultOcxName8" w:shapeid="_x0000_i1136"/>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A.1,97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35" type="#_x0000_t75" style="width:20.25pt;height:17.25pt" o:ole="">
            <v:imagedata r:id="rId6" o:title=""/>
          </v:shape>
          <w:control r:id="rId15" w:name="DefaultOcxName9" w:shapeid="_x0000_i1135"/>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B.2,78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34" type="#_x0000_t75" style="width:20.25pt;height:17.25pt" o:ole="">
            <v:imagedata r:id="rId4" o:title=""/>
          </v:shape>
          <w:control r:id="rId16" w:name="DefaultOcxName10" w:shapeid="_x0000_i1134"/>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C.2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33" type="#_x0000_t75" style="width:20.25pt;height:17.25pt" o:ole="">
            <v:imagedata r:id="rId6" o:title=""/>
          </v:shape>
          <w:control r:id="rId17" w:name="DefaultOcxName11" w:shapeid="_x0000_i1133"/>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50√5 A.</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Trong một đoạn mạch điện xoay chiều chỉ có tụ điện thì điện áp ở hai đầu mạch:</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5" type="#_x0000_t75" style="width:20.25pt;height:17.25pt" o:ole="">
            <v:imagedata r:id="rId4" o:title=""/>
          </v:shape>
          <w:control r:id="rId18" w:name="DefaultOcxName12" w:shapeid="_x0000_i1155"/>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A.sớm pha 0,5π so với cường độ dòng điện.</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31" type="#_x0000_t75" style="width:20.25pt;height:17.25pt" o:ole="">
            <v:imagedata r:id="rId6" o:title=""/>
          </v:shape>
          <w:control r:id="rId19" w:name="DefaultOcxName13" w:shapeid="_x0000_i1131"/>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B.sớm pha 0,25π so với cường độ dòng điện.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4" type="#_x0000_t75" style="width:20.25pt;height:17.25pt" o:ole="">
            <v:imagedata r:id="rId6" o:title=""/>
          </v:shape>
          <w:control r:id="rId20" w:name="DefaultOcxName14" w:shapeid="_x0000_i1154"/>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C.trễ pha 0,5π so với cường độ dòng điện.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9" type="#_x0000_t75" style="width:20.25pt;height:17.25pt" o:ole="">
            <v:imagedata r:id="rId6" o:title=""/>
          </v:shape>
          <w:control r:id="rId21" w:name="DefaultOcxName15" w:shapeid="_x0000_i1129"/>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cùng pha với cường độ dòng điện.</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Cho dòng điện xoay chiều có cường độ tức thời là i = 40sin(100πt + π/6) (mA) qua điện trở R = 50 Hz. Nhiệt lượng tỏa ra trên R trong 2 s đầu là:</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8" type="#_x0000_t75" style="width:20.25pt;height:17.25pt" o:ole="">
            <v:imagedata r:id="rId6" o:title=""/>
          </v:shape>
          <w:control r:id="rId22" w:name="DefaultOcxName16" w:shapeid="_x0000_i1128"/>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A.80 J</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27" type="#_x0000_t75" style="width:20.25pt;height:17.25pt" o:ole="">
            <v:imagedata r:id="rId6" o:title=""/>
          </v:shape>
          <w:control r:id="rId23" w:name="DefaultOcxName17" w:shapeid="_x0000_i1127"/>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B.0,08 J.</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6" type="#_x0000_t75" style="width:20.25pt;height:17.25pt" o:ole="">
            <v:imagedata r:id="rId6" o:title=""/>
          </v:shape>
          <w:control r:id="rId24" w:name="DefaultOcxName18" w:shapeid="_x0000_i1126"/>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C.0,8 J</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5" type="#_x0000_t75" style="width:20.25pt;height:17.25pt" o:ole="">
            <v:imagedata r:id="rId6" o:title=""/>
          </v:shape>
          <w:control r:id="rId25" w:name="DefaultOcxName19" w:shapeid="_x0000_i1125"/>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0,16 J</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Dòng điện xoay chiều chạy qua mạch chỉ có cuộn dây thuần cảm luôn: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4" type="#_x0000_t75" style="width:20.25pt;height:17.25pt" o:ole="">
            <v:imagedata r:id="rId6" o:title=""/>
          </v:shape>
          <w:control r:id="rId26" w:name="DefaultOcxName20" w:shapeid="_x0000_i1124"/>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A.có pha ban đầu bằng 0.</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56" type="#_x0000_t75" style="width:20.25pt;height:17.25pt" o:ole="">
            <v:imagedata r:id="rId4" o:title=""/>
          </v:shape>
          <w:control r:id="rId27" w:name="DefaultOcxName21" w:shapeid="_x0000_i1156"/>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B.trễ pha hơn điện áp hai đầu mạch góc π/2</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2" type="#_x0000_t75" style="width:20.25pt;height:17.25pt" o:ole="">
            <v:imagedata r:id="rId6" o:title=""/>
          </v:shape>
          <w:control r:id="rId28" w:name="DefaultOcxName22" w:shapeid="_x0000_i1122"/>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C.có pha ban đầu bằng -π/2.</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21" type="#_x0000_t75" style="width:20.25pt;height:17.25pt" o:ole="">
            <v:imagedata r:id="rId6" o:title=""/>
          </v:shape>
          <w:control r:id="rId29" w:name="DefaultOcxName23" w:shapeid="_x0000_i1121"/>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sớm pha hơn điện áp hai đầu mạch góc π/2</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w:t>
      </w:r>
      <w:r>
        <w:rPr>
          <w:rFonts w:ascii="Segoe UI" w:eastAsia="Times New Roman" w:hAnsi="Segoe UI" w:cs="Segoe UI"/>
          <w:color w:val="212529"/>
          <w:sz w:val="24"/>
          <w:szCs w:val="24"/>
        </w:rPr>
        <w:t>2</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Đặt điện áp xoay chiều u = 311cos100πt (V) vào 2 đầu của một cuộn cảm thuần có độ tự cảm L = 1/π(H). Cường độ dòng điện hiệu dụng qua cuộn cảm có giá trị bằng:</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20" type="#_x0000_t75" style="width:20.25pt;height:17.25pt" o:ole="">
            <v:imagedata r:id="rId6" o:title=""/>
          </v:shape>
          <w:control r:id="rId30" w:name="DefaultOcxName24" w:shapeid="_x0000_i1120"/>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A.3,1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9" type="#_x0000_t75" style="width:20.25pt;height:17.25pt" o:ole="">
            <v:imagedata r:id="rId6" o:title=""/>
          </v:shape>
          <w:control r:id="rId31" w:name="DefaultOcxName25" w:shapeid="_x0000_i1119"/>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B.2,2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8" type="#_x0000_t75" style="width:20.25pt;height:17.25pt" o:ole="">
            <v:imagedata r:id="rId6" o:title=""/>
          </v:shape>
          <w:control r:id="rId32" w:name="DefaultOcxName26" w:shapeid="_x0000_i1118"/>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C.0,31 A</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7" type="#_x0000_t75" style="width:20.25pt;height:17.25pt" o:ole="">
            <v:imagedata r:id="rId4" o:title=""/>
          </v:shape>
          <w:control r:id="rId33" w:name="DefaultOcxName27" w:shapeid="_x0000_i1157"/>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0,22 A</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2</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 Trên đoạn mạch xoay chiều tần số 50 Hz chỉ có điện trở thuần: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6" type="#_x0000_t75" style="width:20.25pt;height:17.25pt" o:ole="">
            <v:imagedata r:id="rId6" o:title=""/>
          </v:shape>
          <w:control r:id="rId34" w:name="DefaultOcxName28" w:shapeid="_x0000_i1116"/>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A.pha của cường độ dòng điện bằng 0.</w:t>
      </w:r>
    </w:p>
    <w:p w:rsidR="004E377D" w:rsidRPr="004E377D" w:rsidRDefault="004E377D" w:rsidP="004E377D">
      <w:pPr>
        <w:shd w:val="clear" w:color="auto" w:fill="FFFFFF"/>
        <w:spacing w:after="0" w:line="240" w:lineRule="auto"/>
        <w:rPr>
          <w:rFonts w:ascii="Segoe UI" w:eastAsia="Times New Roman" w:hAnsi="Segoe UI" w:cs="Segoe UI"/>
          <w:color w:val="DA1833"/>
          <w:sz w:val="24"/>
          <w:szCs w:val="24"/>
        </w:rPr>
      </w:pPr>
      <w:r w:rsidRPr="004E377D">
        <w:rPr>
          <w:rFonts w:ascii="Segoe UI" w:eastAsia="Times New Roman" w:hAnsi="Segoe UI" w:cs="Segoe UI"/>
          <w:color w:val="FF0000"/>
          <w:sz w:val="24"/>
          <w:szCs w:val="24"/>
        </w:rPr>
        <w:object w:dxaOrig="1440" w:dyaOrig="1440">
          <v:shape id="_x0000_i1115" type="#_x0000_t75" style="width:20.25pt;height:17.25pt" o:ole="">
            <v:imagedata r:id="rId6" o:title=""/>
          </v:shape>
          <w:control r:id="rId35" w:name="DefaultOcxName29" w:shapeid="_x0000_i1115"/>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 xml:space="preserve">B.cường độ dòng điện trong mỗi giây có 200 lần đạt độ lớn bằng một nửa giá </w:t>
      </w:r>
      <w:r w:rsidRPr="004E377D">
        <w:rPr>
          <w:rFonts w:ascii="Segoe UI" w:eastAsia="Times New Roman" w:hAnsi="Segoe UI" w:cs="Segoe UI"/>
          <w:color w:val="DA1833"/>
          <w:sz w:val="24"/>
          <w:szCs w:val="24"/>
        </w:rPr>
        <w:t>trị cực đại.</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4" type="#_x0000_t75" style="width:20.25pt;height:17.25pt" o:ole="">
            <v:imagedata r:id="rId6" o:title=""/>
          </v:shape>
          <w:control r:id="rId36" w:name="DefaultOcxName30" w:shapeid="_x0000_i1114"/>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C.cường độ dòng điện tức thời không tỉ lệ với điện áp tức thời.</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3" type="#_x0000_t75" style="width:20.25pt;height:17.25pt" o:ole="">
            <v:imagedata r:id="rId6" o:title=""/>
          </v:shape>
          <w:control r:id="rId37" w:name="DefaultOcxName31" w:shapeid="_x0000_i1113"/>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cường độ dòng điện hiệu dụng có giá trị bằng một nửa cường độ dòng điện cực đại</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Mắc một cuộn cảm vào một điện áp xoay chiều có tần số f, cuộn cảm có cảm kháng là ZL. Nếu giảm độ tự cảm của cuộn cảm đi một nửa và tần số tăng lên 4 lần thì cảm kháng ZL sẽ:</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12" type="#_x0000_t75" style="width:20.25pt;height:17.25pt" o:ole="">
            <v:imagedata r:id="rId6" o:title=""/>
          </v:shape>
          <w:control r:id="rId38" w:name="DefaultOcxName32" w:shapeid="_x0000_i1112"/>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A.tăng 8 lần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58" type="#_x0000_t75" style="width:20.25pt;height:17.25pt" o:ole="">
            <v:imagedata r:id="rId4" o:title=""/>
          </v:shape>
          <w:control r:id="rId39" w:name="DefaultOcxName33" w:shapeid="_x0000_i1158"/>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B.giảm 8 lần</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10" type="#_x0000_t75" style="width:20.25pt;height:17.25pt" o:ole="">
            <v:imagedata r:id="rId6" o:title=""/>
          </v:shape>
          <w:control r:id="rId40" w:name="DefaultOcxName34" w:shapeid="_x0000_i1110"/>
        </w:objec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C.tăng 2 lần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09" type="#_x0000_t75" style="width:20.25pt;height:17.25pt" o:ole="">
            <v:imagedata r:id="rId6" o:title=""/>
          </v:shape>
          <w:control r:id="rId41" w:name="DefaultOcxName35" w:shapeid="_x0000_i1109"/>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giảm 2 lần.</w:t>
      </w:r>
    </w:p>
    <w:p w:rsidR="004E377D" w:rsidRPr="004E377D" w:rsidRDefault="008C7CFE" w:rsidP="004E377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DE509B">
        <w:rPr>
          <w:rFonts w:ascii="Segoe UI" w:eastAsia="Times New Roman" w:hAnsi="Segoe UI" w:cs="Segoe UI"/>
          <w:color w:val="212529"/>
          <w:sz w:val="24"/>
          <w:szCs w:val="24"/>
        </w:rPr>
        <w:t>: </w:t>
      </w:r>
      <w:r w:rsidR="004E377D" w:rsidRPr="004E377D">
        <w:rPr>
          <w:rFonts w:ascii="Segoe UI" w:eastAsia="Times New Roman" w:hAnsi="Segoe UI" w:cs="Segoe UI"/>
          <w:color w:val="212529"/>
          <w:sz w:val="24"/>
          <w:szCs w:val="24"/>
        </w:rPr>
        <w:t>Tác dụng cản trở dòng điện của cuộn cảm đối với dòng điện xoay chiều đúng với trường hợp nào nêu dưới đây?</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08" type="#_x0000_t75" style="width:20.25pt;height:17.25pt" o:ole="">
            <v:imagedata r:id="rId6" o:title=""/>
          </v:shape>
          <w:control r:id="rId42" w:name="DefaultOcxName36" w:shapeid="_x0000_i1108"/>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A.Đối với dòng điện có tần số càng lớn thì tác dụng cản trở càng lớn.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07" type="#_x0000_t75" style="width:20.25pt;height:17.25pt" o:ole="">
            <v:imagedata r:id="rId6" o:title=""/>
          </v:shape>
          <w:control r:id="rId43" w:name="DefaultOcxName37" w:shapeid="_x0000_i1107"/>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B.Đối với dòng điện có tần số càng lớn thì tác dụng cản trở càng nhỏ.</w:t>
      </w:r>
    </w:p>
    <w:p w:rsidR="004E377D" w:rsidRPr="004E377D" w:rsidRDefault="004E377D" w:rsidP="004E377D">
      <w:pPr>
        <w:shd w:val="clear" w:color="auto" w:fill="FFFFFF"/>
        <w:spacing w:after="0" w:line="240" w:lineRule="auto"/>
        <w:rPr>
          <w:rFonts w:ascii="Segoe UI" w:eastAsia="Times New Roman" w:hAnsi="Segoe UI" w:cs="Segoe UI"/>
          <w:color w:val="FF0000"/>
          <w:sz w:val="24"/>
          <w:szCs w:val="24"/>
        </w:rPr>
      </w:pPr>
      <w:r w:rsidRPr="004E377D">
        <w:rPr>
          <w:rFonts w:ascii="Segoe UI" w:eastAsia="Times New Roman" w:hAnsi="Segoe UI" w:cs="Segoe UI"/>
          <w:color w:val="FF0000"/>
          <w:sz w:val="24"/>
          <w:szCs w:val="24"/>
        </w:rPr>
        <w:object w:dxaOrig="1440" w:dyaOrig="1440">
          <v:shape id="_x0000_i1106" type="#_x0000_t75" style="width:20.25pt;height:17.25pt" o:ole="">
            <v:imagedata r:id="rId6" o:title=""/>
          </v:shape>
          <w:control r:id="rId44" w:name="DefaultOcxName38" w:shapeid="_x0000_i1106"/>
        </w:object>
      </w:r>
      <w:r w:rsidR="00A32129" w:rsidRPr="00A32129">
        <w:rPr>
          <w:rFonts w:ascii="Segoe UI" w:eastAsia="Times New Roman" w:hAnsi="Segoe UI" w:cs="Segoe UI"/>
          <w:color w:val="FF0000"/>
          <w:sz w:val="24"/>
          <w:szCs w:val="24"/>
        </w:rPr>
        <w:t>$</w:t>
      </w:r>
      <w:r w:rsidR="00A32129" w:rsidRPr="00A32129">
        <w:rPr>
          <w:rFonts w:ascii="Segoe UI" w:eastAsia="Times New Roman" w:hAnsi="Segoe UI" w:cs="Segoe UI"/>
          <w:color w:val="FF0000"/>
          <w:sz w:val="24"/>
          <w:szCs w:val="24"/>
        </w:rPr>
        <w:t>*</w:t>
      </w:r>
      <w:r w:rsidR="00A32129" w:rsidRPr="00A32129">
        <w:rPr>
          <w:rFonts w:ascii="Segoe UI" w:eastAsia="Times New Roman" w:hAnsi="Segoe UI" w:cs="Segoe UI"/>
          <w:color w:val="FF0000"/>
          <w:sz w:val="24"/>
          <w:szCs w:val="24"/>
        </w:rPr>
        <w:t>$</w:t>
      </w:r>
      <w:r w:rsidRPr="004E377D">
        <w:rPr>
          <w:rFonts w:ascii="Segoe UI" w:eastAsia="Times New Roman" w:hAnsi="Segoe UI" w:cs="Segoe UI"/>
          <w:color w:val="FF0000"/>
          <w:sz w:val="24"/>
          <w:szCs w:val="24"/>
        </w:rPr>
        <w:t>C.Cuộn cảm có độ tự cảm càng nhỏ thì tác dụng cản trở càng lớn.</w:t>
      </w:r>
    </w:p>
    <w:p w:rsidR="004E377D" w:rsidRPr="004E377D" w:rsidRDefault="004E377D" w:rsidP="004E377D">
      <w:pPr>
        <w:shd w:val="clear" w:color="auto" w:fill="FFFFFF"/>
        <w:spacing w:after="0" w:line="240" w:lineRule="auto"/>
        <w:rPr>
          <w:rFonts w:ascii="Segoe UI" w:eastAsia="Times New Roman" w:hAnsi="Segoe UI" w:cs="Segoe UI"/>
          <w:color w:val="212529"/>
          <w:sz w:val="24"/>
          <w:szCs w:val="24"/>
        </w:rPr>
      </w:pPr>
      <w:r w:rsidRPr="004E377D">
        <w:rPr>
          <w:rFonts w:ascii="Segoe UI" w:eastAsia="Times New Roman" w:hAnsi="Segoe UI" w:cs="Segoe UI"/>
          <w:color w:val="212529"/>
          <w:sz w:val="24"/>
          <w:szCs w:val="24"/>
        </w:rPr>
        <w:object w:dxaOrig="1440" w:dyaOrig="1440">
          <v:shape id="_x0000_i1105" type="#_x0000_t75" style="width:20.25pt;height:17.25pt" o:ole="">
            <v:imagedata r:id="rId6" o:title=""/>
          </v:shape>
          <w:control r:id="rId45" w:name="DefaultOcxName39" w:shapeid="_x0000_i1105"/>
        </w:object>
      </w:r>
      <w:r w:rsidR="00A32129">
        <w:rPr>
          <w:rFonts w:ascii="Segoe UI" w:eastAsia="Times New Roman" w:hAnsi="Segoe UI" w:cs="Segoe UI"/>
          <w:color w:val="212529"/>
          <w:sz w:val="24"/>
          <w:szCs w:val="24"/>
        </w:rPr>
        <w:t>$$</w:t>
      </w:r>
      <w:r w:rsidRPr="004E377D">
        <w:rPr>
          <w:rFonts w:ascii="Segoe UI" w:eastAsia="Times New Roman" w:hAnsi="Segoe UI" w:cs="Segoe UI"/>
          <w:color w:val="212529"/>
          <w:sz w:val="24"/>
          <w:szCs w:val="24"/>
        </w:rPr>
        <w:t>D. Tác dụng cản trở dòng điện không phụ thuộc vào tần số của dòng điện.</w:t>
      </w:r>
    </w:p>
    <w:p w:rsidR="001A4095" w:rsidRDefault="001A4095"/>
    <w:sectPr w:rsidR="001A4095" w:rsidSect="004E377D">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7D"/>
    <w:rsid w:val="001A4095"/>
    <w:rsid w:val="004E377D"/>
    <w:rsid w:val="006C45AB"/>
    <w:rsid w:val="008C7CFE"/>
    <w:rsid w:val="00A24F8A"/>
    <w:rsid w:val="00A32129"/>
    <w:rsid w:val="00D1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7F09"/>
  <w15:chartTrackingRefBased/>
  <w15:docId w15:val="{9A554226-1B53-4D95-BBE0-3D744D6C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4E377D"/>
  </w:style>
  <w:style w:type="character" w:customStyle="1" w:styleId="dropdown-toggle">
    <w:name w:val="dropdown-toggle"/>
    <w:basedOn w:val="DefaultParagraphFont"/>
    <w:rsid w:val="004E377D"/>
  </w:style>
  <w:style w:type="character" w:customStyle="1" w:styleId="text-success">
    <w:name w:val="text-success"/>
    <w:basedOn w:val="DefaultParagraphFont"/>
    <w:rsid w:val="004E377D"/>
  </w:style>
  <w:style w:type="character" w:customStyle="1" w:styleId="text-danger">
    <w:name w:val="text-danger"/>
    <w:basedOn w:val="DefaultParagraphFont"/>
    <w:rsid w:val="004E377D"/>
  </w:style>
  <w:style w:type="paragraph" w:styleId="z-TopofForm">
    <w:name w:val="HTML Top of Form"/>
    <w:basedOn w:val="Normal"/>
    <w:next w:val="Normal"/>
    <w:link w:val="z-TopofFormChar"/>
    <w:hidden/>
    <w:uiPriority w:val="99"/>
    <w:semiHidden/>
    <w:unhideWhenUsed/>
    <w:rsid w:val="00A321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321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321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3212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48880">
      <w:bodyDiv w:val="1"/>
      <w:marLeft w:val="0"/>
      <w:marRight w:val="0"/>
      <w:marTop w:val="0"/>
      <w:marBottom w:val="0"/>
      <w:divBdr>
        <w:top w:val="none" w:sz="0" w:space="0" w:color="auto"/>
        <w:left w:val="none" w:sz="0" w:space="0" w:color="auto"/>
        <w:bottom w:val="none" w:sz="0" w:space="0" w:color="auto"/>
        <w:right w:val="none" w:sz="0" w:space="0" w:color="auto"/>
      </w:divBdr>
      <w:divsChild>
        <w:div w:id="1978411678">
          <w:marLeft w:val="0"/>
          <w:marRight w:val="0"/>
          <w:marTop w:val="0"/>
          <w:marBottom w:val="0"/>
          <w:divBdr>
            <w:top w:val="none" w:sz="0" w:space="0" w:color="auto"/>
            <w:left w:val="none" w:sz="0" w:space="0" w:color="auto"/>
            <w:bottom w:val="none" w:sz="0" w:space="0" w:color="auto"/>
            <w:right w:val="none" w:sz="0" w:space="0" w:color="auto"/>
          </w:divBdr>
          <w:divsChild>
            <w:div w:id="1386221242">
              <w:marLeft w:val="0"/>
              <w:marRight w:val="0"/>
              <w:marTop w:val="0"/>
              <w:marBottom w:val="0"/>
              <w:divBdr>
                <w:top w:val="none" w:sz="0" w:space="0" w:color="auto"/>
                <w:left w:val="none" w:sz="0" w:space="0" w:color="auto"/>
                <w:bottom w:val="none" w:sz="0" w:space="0" w:color="auto"/>
                <w:right w:val="none" w:sz="0" w:space="0" w:color="auto"/>
              </w:divBdr>
              <w:divsChild>
                <w:div w:id="320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8274">
          <w:marLeft w:val="0"/>
          <w:marRight w:val="0"/>
          <w:marTop w:val="0"/>
          <w:marBottom w:val="0"/>
          <w:divBdr>
            <w:top w:val="none" w:sz="0" w:space="0" w:color="auto"/>
            <w:left w:val="none" w:sz="0" w:space="0" w:color="auto"/>
            <w:bottom w:val="none" w:sz="0" w:space="0" w:color="auto"/>
            <w:right w:val="none" w:sz="0" w:space="0" w:color="auto"/>
          </w:divBdr>
          <w:divsChild>
            <w:div w:id="1154300784">
              <w:marLeft w:val="0"/>
              <w:marRight w:val="0"/>
              <w:marTop w:val="0"/>
              <w:marBottom w:val="0"/>
              <w:divBdr>
                <w:top w:val="none" w:sz="0" w:space="0" w:color="auto"/>
                <w:left w:val="none" w:sz="0" w:space="0" w:color="auto"/>
                <w:bottom w:val="none" w:sz="0" w:space="0" w:color="auto"/>
                <w:right w:val="none" w:sz="0" w:space="0" w:color="auto"/>
              </w:divBdr>
              <w:divsChild>
                <w:div w:id="648441248">
                  <w:marLeft w:val="0"/>
                  <w:marRight w:val="0"/>
                  <w:marTop w:val="0"/>
                  <w:marBottom w:val="0"/>
                  <w:divBdr>
                    <w:top w:val="none" w:sz="0" w:space="0" w:color="auto"/>
                    <w:left w:val="none" w:sz="0" w:space="0" w:color="auto"/>
                    <w:bottom w:val="none" w:sz="0" w:space="0" w:color="auto"/>
                    <w:right w:val="none" w:sz="0" w:space="0" w:color="auto"/>
                  </w:divBdr>
                  <w:divsChild>
                    <w:div w:id="316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705">
              <w:marLeft w:val="0"/>
              <w:marRight w:val="0"/>
              <w:marTop w:val="0"/>
              <w:marBottom w:val="0"/>
              <w:divBdr>
                <w:top w:val="none" w:sz="0" w:space="0" w:color="auto"/>
                <w:left w:val="none" w:sz="0" w:space="0" w:color="auto"/>
                <w:bottom w:val="none" w:sz="0" w:space="0" w:color="auto"/>
                <w:right w:val="none" w:sz="0" w:space="0" w:color="auto"/>
              </w:divBdr>
            </w:div>
            <w:div w:id="2041860673">
              <w:marLeft w:val="0"/>
              <w:marRight w:val="0"/>
              <w:marTop w:val="0"/>
              <w:marBottom w:val="0"/>
              <w:divBdr>
                <w:top w:val="none" w:sz="0" w:space="0" w:color="auto"/>
                <w:left w:val="none" w:sz="0" w:space="0" w:color="auto"/>
                <w:bottom w:val="none" w:sz="0" w:space="0" w:color="auto"/>
                <w:right w:val="none" w:sz="0" w:space="0" w:color="auto"/>
              </w:divBdr>
              <w:divsChild>
                <w:div w:id="216094806">
                  <w:marLeft w:val="0"/>
                  <w:marRight w:val="0"/>
                  <w:marTop w:val="0"/>
                  <w:marBottom w:val="0"/>
                  <w:divBdr>
                    <w:top w:val="single" w:sz="12" w:space="0" w:color="000000"/>
                    <w:left w:val="single" w:sz="12" w:space="0" w:color="000000"/>
                    <w:bottom w:val="single" w:sz="12" w:space="0" w:color="000000"/>
                    <w:right w:val="single" w:sz="12" w:space="0" w:color="000000"/>
                  </w:divBdr>
                  <w:divsChild>
                    <w:div w:id="2050370347">
                      <w:marLeft w:val="0"/>
                      <w:marRight w:val="0"/>
                      <w:marTop w:val="0"/>
                      <w:marBottom w:val="0"/>
                      <w:divBdr>
                        <w:top w:val="none" w:sz="0" w:space="0" w:color="auto"/>
                        <w:left w:val="none" w:sz="0" w:space="0" w:color="auto"/>
                        <w:bottom w:val="single" w:sz="6" w:space="0" w:color="000000"/>
                        <w:right w:val="none" w:sz="0" w:space="0" w:color="auto"/>
                      </w:divBdr>
                    </w:div>
                    <w:div w:id="1034119122">
                      <w:marLeft w:val="0"/>
                      <w:marRight w:val="0"/>
                      <w:marTop w:val="0"/>
                      <w:marBottom w:val="0"/>
                      <w:divBdr>
                        <w:top w:val="none" w:sz="0" w:space="0" w:color="auto"/>
                        <w:left w:val="none" w:sz="0" w:space="0" w:color="auto"/>
                        <w:bottom w:val="none" w:sz="0" w:space="0" w:color="auto"/>
                        <w:right w:val="none" w:sz="0" w:space="0" w:color="auto"/>
                      </w:divBdr>
                      <w:divsChild>
                        <w:div w:id="538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167">
              <w:marLeft w:val="0"/>
              <w:marRight w:val="0"/>
              <w:marTop w:val="0"/>
              <w:marBottom w:val="0"/>
              <w:divBdr>
                <w:top w:val="none" w:sz="0" w:space="0" w:color="auto"/>
                <w:left w:val="none" w:sz="0" w:space="0" w:color="auto"/>
                <w:bottom w:val="none" w:sz="0" w:space="0" w:color="auto"/>
                <w:right w:val="none" w:sz="0" w:space="0" w:color="auto"/>
              </w:divBdr>
              <w:divsChild>
                <w:div w:id="1363092539">
                  <w:marLeft w:val="-225"/>
                  <w:marRight w:val="-225"/>
                  <w:marTop w:val="0"/>
                  <w:marBottom w:val="0"/>
                  <w:divBdr>
                    <w:top w:val="none" w:sz="0" w:space="0" w:color="auto"/>
                    <w:left w:val="none" w:sz="0" w:space="0" w:color="auto"/>
                    <w:bottom w:val="none" w:sz="0" w:space="0" w:color="auto"/>
                    <w:right w:val="none" w:sz="0" w:space="0" w:color="auto"/>
                  </w:divBdr>
                  <w:divsChild>
                    <w:div w:id="780537345">
                      <w:marLeft w:val="0"/>
                      <w:marRight w:val="0"/>
                      <w:marTop w:val="0"/>
                      <w:marBottom w:val="0"/>
                      <w:divBdr>
                        <w:top w:val="none" w:sz="0" w:space="0" w:color="auto"/>
                        <w:left w:val="none" w:sz="0" w:space="0" w:color="auto"/>
                        <w:bottom w:val="none" w:sz="0" w:space="0" w:color="auto"/>
                        <w:right w:val="none" w:sz="0" w:space="0" w:color="auto"/>
                      </w:divBdr>
                      <w:divsChild>
                        <w:div w:id="640884647">
                          <w:marLeft w:val="0"/>
                          <w:marRight w:val="0"/>
                          <w:marTop w:val="0"/>
                          <w:marBottom w:val="0"/>
                          <w:divBdr>
                            <w:top w:val="none" w:sz="0" w:space="0" w:color="auto"/>
                            <w:left w:val="none" w:sz="0" w:space="0" w:color="auto"/>
                            <w:bottom w:val="none" w:sz="0" w:space="0" w:color="auto"/>
                            <w:right w:val="none" w:sz="0" w:space="0" w:color="auto"/>
                          </w:divBdr>
                          <w:divsChild>
                            <w:div w:id="448427989">
                              <w:marLeft w:val="0"/>
                              <w:marRight w:val="0"/>
                              <w:marTop w:val="0"/>
                              <w:marBottom w:val="0"/>
                              <w:divBdr>
                                <w:top w:val="none" w:sz="0" w:space="0" w:color="auto"/>
                                <w:left w:val="none" w:sz="0" w:space="0" w:color="auto"/>
                                <w:bottom w:val="none" w:sz="0" w:space="0" w:color="auto"/>
                                <w:right w:val="none" w:sz="0" w:space="0" w:color="auto"/>
                              </w:divBdr>
                            </w:div>
                            <w:div w:id="820191942">
                              <w:marLeft w:val="0"/>
                              <w:marRight w:val="0"/>
                              <w:marTop w:val="0"/>
                              <w:marBottom w:val="0"/>
                              <w:divBdr>
                                <w:top w:val="none" w:sz="0" w:space="0" w:color="auto"/>
                                <w:left w:val="none" w:sz="0" w:space="0" w:color="auto"/>
                                <w:bottom w:val="none" w:sz="0" w:space="0" w:color="auto"/>
                                <w:right w:val="none" w:sz="0" w:space="0" w:color="auto"/>
                              </w:divBdr>
                              <w:divsChild>
                                <w:div w:id="1310670588">
                                  <w:marLeft w:val="0"/>
                                  <w:marRight w:val="0"/>
                                  <w:marTop w:val="0"/>
                                  <w:marBottom w:val="0"/>
                                  <w:divBdr>
                                    <w:top w:val="none" w:sz="0" w:space="0" w:color="auto"/>
                                    <w:left w:val="none" w:sz="0" w:space="0" w:color="auto"/>
                                    <w:bottom w:val="none" w:sz="0" w:space="0" w:color="auto"/>
                                    <w:right w:val="none" w:sz="0" w:space="0" w:color="auto"/>
                                  </w:divBdr>
                                </w:div>
                                <w:div w:id="1542593426">
                                  <w:marLeft w:val="0"/>
                                  <w:marRight w:val="0"/>
                                  <w:marTop w:val="0"/>
                                  <w:marBottom w:val="0"/>
                                  <w:divBdr>
                                    <w:top w:val="none" w:sz="0" w:space="0" w:color="auto"/>
                                    <w:left w:val="none" w:sz="0" w:space="0" w:color="auto"/>
                                    <w:bottom w:val="none" w:sz="0" w:space="0" w:color="auto"/>
                                    <w:right w:val="none" w:sz="0" w:space="0" w:color="auto"/>
                                  </w:divBdr>
                                </w:div>
                                <w:div w:id="948119048">
                                  <w:marLeft w:val="0"/>
                                  <w:marRight w:val="0"/>
                                  <w:marTop w:val="0"/>
                                  <w:marBottom w:val="0"/>
                                  <w:divBdr>
                                    <w:top w:val="none" w:sz="0" w:space="0" w:color="auto"/>
                                    <w:left w:val="none" w:sz="0" w:space="0" w:color="auto"/>
                                    <w:bottom w:val="none" w:sz="0" w:space="0" w:color="auto"/>
                                    <w:right w:val="none" w:sz="0" w:space="0" w:color="auto"/>
                                  </w:divBdr>
                                </w:div>
                                <w:div w:id="6551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8865">
                          <w:marLeft w:val="0"/>
                          <w:marRight w:val="0"/>
                          <w:marTop w:val="0"/>
                          <w:marBottom w:val="0"/>
                          <w:divBdr>
                            <w:top w:val="none" w:sz="0" w:space="0" w:color="auto"/>
                            <w:left w:val="none" w:sz="0" w:space="0" w:color="auto"/>
                            <w:bottom w:val="none" w:sz="0" w:space="0" w:color="auto"/>
                            <w:right w:val="none" w:sz="0" w:space="0" w:color="auto"/>
                          </w:divBdr>
                          <w:divsChild>
                            <w:div w:id="1525628762">
                              <w:marLeft w:val="0"/>
                              <w:marRight w:val="0"/>
                              <w:marTop w:val="0"/>
                              <w:marBottom w:val="0"/>
                              <w:divBdr>
                                <w:top w:val="none" w:sz="0" w:space="0" w:color="auto"/>
                                <w:left w:val="none" w:sz="0" w:space="0" w:color="auto"/>
                                <w:bottom w:val="none" w:sz="0" w:space="0" w:color="auto"/>
                                <w:right w:val="none" w:sz="0" w:space="0" w:color="auto"/>
                              </w:divBdr>
                            </w:div>
                            <w:div w:id="1403405811">
                              <w:marLeft w:val="0"/>
                              <w:marRight w:val="0"/>
                              <w:marTop w:val="0"/>
                              <w:marBottom w:val="0"/>
                              <w:divBdr>
                                <w:top w:val="none" w:sz="0" w:space="0" w:color="auto"/>
                                <w:left w:val="none" w:sz="0" w:space="0" w:color="auto"/>
                                <w:bottom w:val="none" w:sz="0" w:space="0" w:color="auto"/>
                                <w:right w:val="none" w:sz="0" w:space="0" w:color="auto"/>
                              </w:divBdr>
                              <w:divsChild>
                                <w:div w:id="137042491">
                                  <w:marLeft w:val="0"/>
                                  <w:marRight w:val="0"/>
                                  <w:marTop w:val="0"/>
                                  <w:marBottom w:val="0"/>
                                  <w:divBdr>
                                    <w:top w:val="none" w:sz="0" w:space="0" w:color="auto"/>
                                    <w:left w:val="none" w:sz="0" w:space="0" w:color="auto"/>
                                    <w:bottom w:val="none" w:sz="0" w:space="0" w:color="auto"/>
                                    <w:right w:val="none" w:sz="0" w:space="0" w:color="auto"/>
                                  </w:divBdr>
                                </w:div>
                                <w:div w:id="1543054033">
                                  <w:marLeft w:val="0"/>
                                  <w:marRight w:val="0"/>
                                  <w:marTop w:val="0"/>
                                  <w:marBottom w:val="0"/>
                                  <w:divBdr>
                                    <w:top w:val="none" w:sz="0" w:space="0" w:color="auto"/>
                                    <w:left w:val="none" w:sz="0" w:space="0" w:color="auto"/>
                                    <w:bottom w:val="none" w:sz="0" w:space="0" w:color="auto"/>
                                    <w:right w:val="none" w:sz="0" w:space="0" w:color="auto"/>
                                  </w:divBdr>
                                </w:div>
                                <w:div w:id="1105921106">
                                  <w:marLeft w:val="0"/>
                                  <w:marRight w:val="0"/>
                                  <w:marTop w:val="0"/>
                                  <w:marBottom w:val="0"/>
                                  <w:divBdr>
                                    <w:top w:val="none" w:sz="0" w:space="0" w:color="auto"/>
                                    <w:left w:val="none" w:sz="0" w:space="0" w:color="auto"/>
                                    <w:bottom w:val="none" w:sz="0" w:space="0" w:color="auto"/>
                                    <w:right w:val="none" w:sz="0" w:space="0" w:color="auto"/>
                                  </w:divBdr>
                                </w:div>
                                <w:div w:id="130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681">
                          <w:marLeft w:val="0"/>
                          <w:marRight w:val="0"/>
                          <w:marTop w:val="0"/>
                          <w:marBottom w:val="0"/>
                          <w:divBdr>
                            <w:top w:val="none" w:sz="0" w:space="0" w:color="auto"/>
                            <w:left w:val="none" w:sz="0" w:space="0" w:color="auto"/>
                            <w:bottom w:val="none" w:sz="0" w:space="0" w:color="auto"/>
                            <w:right w:val="none" w:sz="0" w:space="0" w:color="auto"/>
                          </w:divBdr>
                          <w:divsChild>
                            <w:div w:id="1508665918">
                              <w:marLeft w:val="0"/>
                              <w:marRight w:val="0"/>
                              <w:marTop w:val="0"/>
                              <w:marBottom w:val="0"/>
                              <w:divBdr>
                                <w:top w:val="none" w:sz="0" w:space="0" w:color="auto"/>
                                <w:left w:val="none" w:sz="0" w:space="0" w:color="auto"/>
                                <w:bottom w:val="none" w:sz="0" w:space="0" w:color="auto"/>
                                <w:right w:val="none" w:sz="0" w:space="0" w:color="auto"/>
                              </w:divBdr>
                            </w:div>
                            <w:div w:id="50816419">
                              <w:marLeft w:val="0"/>
                              <w:marRight w:val="0"/>
                              <w:marTop w:val="0"/>
                              <w:marBottom w:val="0"/>
                              <w:divBdr>
                                <w:top w:val="none" w:sz="0" w:space="0" w:color="auto"/>
                                <w:left w:val="none" w:sz="0" w:space="0" w:color="auto"/>
                                <w:bottom w:val="none" w:sz="0" w:space="0" w:color="auto"/>
                                <w:right w:val="none" w:sz="0" w:space="0" w:color="auto"/>
                              </w:divBdr>
                              <w:divsChild>
                                <w:div w:id="35740631">
                                  <w:marLeft w:val="0"/>
                                  <w:marRight w:val="0"/>
                                  <w:marTop w:val="0"/>
                                  <w:marBottom w:val="0"/>
                                  <w:divBdr>
                                    <w:top w:val="none" w:sz="0" w:space="0" w:color="auto"/>
                                    <w:left w:val="none" w:sz="0" w:space="0" w:color="auto"/>
                                    <w:bottom w:val="none" w:sz="0" w:space="0" w:color="auto"/>
                                    <w:right w:val="none" w:sz="0" w:space="0" w:color="auto"/>
                                  </w:divBdr>
                                </w:div>
                                <w:div w:id="1637642449">
                                  <w:marLeft w:val="0"/>
                                  <w:marRight w:val="0"/>
                                  <w:marTop w:val="0"/>
                                  <w:marBottom w:val="0"/>
                                  <w:divBdr>
                                    <w:top w:val="none" w:sz="0" w:space="0" w:color="auto"/>
                                    <w:left w:val="none" w:sz="0" w:space="0" w:color="auto"/>
                                    <w:bottom w:val="none" w:sz="0" w:space="0" w:color="auto"/>
                                    <w:right w:val="none" w:sz="0" w:space="0" w:color="auto"/>
                                  </w:divBdr>
                                </w:div>
                                <w:div w:id="610555396">
                                  <w:marLeft w:val="0"/>
                                  <w:marRight w:val="0"/>
                                  <w:marTop w:val="0"/>
                                  <w:marBottom w:val="0"/>
                                  <w:divBdr>
                                    <w:top w:val="none" w:sz="0" w:space="0" w:color="auto"/>
                                    <w:left w:val="none" w:sz="0" w:space="0" w:color="auto"/>
                                    <w:bottom w:val="none" w:sz="0" w:space="0" w:color="auto"/>
                                    <w:right w:val="none" w:sz="0" w:space="0" w:color="auto"/>
                                  </w:divBdr>
                                </w:div>
                                <w:div w:id="1924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3815">
                          <w:marLeft w:val="0"/>
                          <w:marRight w:val="0"/>
                          <w:marTop w:val="0"/>
                          <w:marBottom w:val="0"/>
                          <w:divBdr>
                            <w:top w:val="none" w:sz="0" w:space="0" w:color="auto"/>
                            <w:left w:val="none" w:sz="0" w:space="0" w:color="auto"/>
                            <w:bottom w:val="none" w:sz="0" w:space="0" w:color="auto"/>
                            <w:right w:val="none" w:sz="0" w:space="0" w:color="auto"/>
                          </w:divBdr>
                          <w:divsChild>
                            <w:div w:id="1469320672">
                              <w:marLeft w:val="0"/>
                              <w:marRight w:val="0"/>
                              <w:marTop w:val="0"/>
                              <w:marBottom w:val="0"/>
                              <w:divBdr>
                                <w:top w:val="none" w:sz="0" w:space="0" w:color="auto"/>
                                <w:left w:val="none" w:sz="0" w:space="0" w:color="auto"/>
                                <w:bottom w:val="none" w:sz="0" w:space="0" w:color="auto"/>
                                <w:right w:val="none" w:sz="0" w:space="0" w:color="auto"/>
                              </w:divBdr>
                            </w:div>
                            <w:div w:id="1046098496">
                              <w:marLeft w:val="0"/>
                              <w:marRight w:val="0"/>
                              <w:marTop w:val="0"/>
                              <w:marBottom w:val="0"/>
                              <w:divBdr>
                                <w:top w:val="none" w:sz="0" w:space="0" w:color="auto"/>
                                <w:left w:val="none" w:sz="0" w:space="0" w:color="auto"/>
                                <w:bottom w:val="none" w:sz="0" w:space="0" w:color="auto"/>
                                <w:right w:val="none" w:sz="0" w:space="0" w:color="auto"/>
                              </w:divBdr>
                              <w:divsChild>
                                <w:div w:id="1764258922">
                                  <w:marLeft w:val="0"/>
                                  <w:marRight w:val="0"/>
                                  <w:marTop w:val="0"/>
                                  <w:marBottom w:val="0"/>
                                  <w:divBdr>
                                    <w:top w:val="none" w:sz="0" w:space="0" w:color="auto"/>
                                    <w:left w:val="none" w:sz="0" w:space="0" w:color="auto"/>
                                    <w:bottom w:val="none" w:sz="0" w:space="0" w:color="auto"/>
                                    <w:right w:val="none" w:sz="0" w:space="0" w:color="auto"/>
                                  </w:divBdr>
                                </w:div>
                                <w:div w:id="717704286">
                                  <w:marLeft w:val="0"/>
                                  <w:marRight w:val="0"/>
                                  <w:marTop w:val="0"/>
                                  <w:marBottom w:val="0"/>
                                  <w:divBdr>
                                    <w:top w:val="none" w:sz="0" w:space="0" w:color="auto"/>
                                    <w:left w:val="none" w:sz="0" w:space="0" w:color="auto"/>
                                    <w:bottom w:val="none" w:sz="0" w:space="0" w:color="auto"/>
                                    <w:right w:val="none" w:sz="0" w:space="0" w:color="auto"/>
                                  </w:divBdr>
                                </w:div>
                                <w:div w:id="1349022616">
                                  <w:marLeft w:val="0"/>
                                  <w:marRight w:val="0"/>
                                  <w:marTop w:val="0"/>
                                  <w:marBottom w:val="0"/>
                                  <w:divBdr>
                                    <w:top w:val="none" w:sz="0" w:space="0" w:color="auto"/>
                                    <w:left w:val="none" w:sz="0" w:space="0" w:color="auto"/>
                                    <w:bottom w:val="none" w:sz="0" w:space="0" w:color="auto"/>
                                    <w:right w:val="none" w:sz="0" w:space="0" w:color="auto"/>
                                  </w:divBdr>
                                </w:div>
                                <w:div w:id="635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4552">
                          <w:marLeft w:val="0"/>
                          <w:marRight w:val="0"/>
                          <w:marTop w:val="0"/>
                          <w:marBottom w:val="0"/>
                          <w:divBdr>
                            <w:top w:val="none" w:sz="0" w:space="0" w:color="auto"/>
                            <w:left w:val="none" w:sz="0" w:space="0" w:color="auto"/>
                            <w:bottom w:val="none" w:sz="0" w:space="0" w:color="auto"/>
                            <w:right w:val="none" w:sz="0" w:space="0" w:color="auto"/>
                          </w:divBdr>
                          <w:divsChild>
                            <w:div w:id="1976597492">
                              <w:marLeft w:val="0"/>
                              <w:marRight w:val="0"/>
                              <w:marTop w:val="0"/>
                              <w:marBottom w:val="0"/>
                              <w:divBdr>
                                <w:top w:val="none" w:sz="0" w:space="0" w:color="auto"/>
                                <w:left w:val="none" w:sz="0" w:space="0" w:color="auto"/>
                                <w:bottom w:val="none" w:sz="0" w:space="0" w:color="auto"/>
                                <w:right w:val="none" w:sz="0" w:space="0" w:color="auto"/>
                              </w:divBdr>
                            </w:div>
                            <w:div w:id="1002855440">
                              <w:marLeft w:val="0"/>
                              <w:marRight w:val="0"/>
                              <w:marTop w:val="0"/>
                              <w:marBottom w:val="0"/>
                              <w:divBdr>
                                <w:top w:val="none" w:sz="0" w:space="0" w:color="auto"/>
                                <w:left w:val="none" w:sz="0" w:space="0" w:color="auto"/>
                                <w:bottom w:val="none" w:sz="0" w:space="0" w:color="auto"/>
                                <w:right w:val="none" w:sz="0" w:space="0" w:color="auto"/>
                              </w:divBdr>
                              <w:divsChild>
                                <w:div w:id="1908882447">
                                  <w:marLeft w:val="0"/>
                                  <w:marRight w:val="0"/>
                                  <w:marTop w:val="0"/>
                                  <w:marBottom w:val="0"/>
                                  <w:divBdr>
                                    <w:top w:val="none" w:sz="0" w:space="0" w:color="auto"/>
                                    <w:left w:val="none" w:sz="0" w:space="0" w:color="auto"/>
                                    <w:bottom w:val="none" w:sz="0" w:space="0" w:color="auto"/>
                                    <w:right w:val="none" w:sz="0" w:space="0" w:color="auto"/>
                                  </w:divBdr>
                                </w:div>
                                <w:div w:id="822426092">
                                  <w:marLeft w:val="0"/>
                                  <w:marRight w:val="0"/>
                                  <w:marTop w:val="0"/>
                                  <w:marBottom w:val="0"/>
                                  <w:divBdr>
                                    <w:top w:val="none" w:sz="0" w:space="0" w:color="auto"/>
                                    <w:left w:val="none" w:sz="0" w:space="0" w:color="auto"/>
                                    <w:bottom w:val="none" w:sz="0" w:space="0" w:color="auto"/>
                                    <w:right w:val="none" w:sz="0" w:space="0" w:color="auto"/>
                                  </w:divBdr>
                                </w:div>
                                <w:div w:id="732853467">
                                  <w:marLeft w:val="0"/>
                                  <w:marRight w:val="0"/>
                                  <w:marTop w:val="0"/>
                                  <w:marBottom w:val="0"/>
                                  <w:divBdr>
                                    <w:top w:val="none" w:sz="0" w:space="0" w:color="auto"/>
                                    <w:left w:val="none" w:sz="0" w:space="0" w:color="auto"/>
                                    <w:bottom w:val="none" w:sz="0" w:space="0" w:color="auto"/>
                                    <w:right w:val="none" w:sz="0" w:space="0" w:color="auto"/>
                                  </w:divBdr>
                                </w:div>
                                <w:div w:id="3706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3915">
                          <w:marLeft w:val="0"/>
                          <w:marRight w:val="0"/>
                          <w:marTop w:val="0"/>
                          <w:marBottom w:val="0"/>
                          <w:divBdr>
                            <w:top w:val="none" w:sz="0" w:space="0" w:color="auto"/>
                            <w:left w:val="none" w:sz="0" w:space="0" w:color="auto"/>
                            <w:bottom w:val="none" w:sz="0" w:space="0" w:color="auto"/>
                            <w:right w:val="none" w:sz="0" w:space="0" w:color="auto"/>
                          </w:divBdr>
                          <w:divsChild>
                            <w:div w:id="1330595557">
                              <w:marLeft w:val="0"/>
                              <w:marRight w:val="0"/>
                              <w:marTop w:val="0"/>
                              <w:marBottom w:val="0"/>
                              <w:divBdr>
                                <w:top w:val="none" w:sz="0" w:space="0" w:color="auto"/>
                                <w:left w:val="none" w:sz="0" w:space="0" w:color="auto"/>
                                <w:bottom w:val="none" w:sz="0" w:space="0" w:color="auto"/>
                                <w:right w:val="none" w:sz="0" w:space="0" w:color="auto"/>
                              </w:divBdr>
                            </w:div>
                            <w:div w:id="713120093">
                              <w:marLeft w:val="0"/>
                              <w:marRight w:val="0"/>
                              <w:marTop w:val="0"/>
                              <w:marBottom w:val="0"/>
                              <w:divBdr>
                                <w:top w:val="none" w:sz="0" w:space="0" w:color="auto"/>
                                <w:left w:val="none" w:sz="0" w:space="0" w:color="auto"/>
                                <w:bottom w:val="none" w:sz="0" w:space="0" w:color="auto"/>
                                <w:right w:val="none" w:sz="0" w:space="0" w:color="auto"/>
                              </w:divBdr>
                              <w:divsChild>
                                <w:div w:id="1650358559">
                                  <w:marLeft w:val="0"/>
                                  <w:marRight w:val="0"/>
                                  <w:marTop w:val="0"/>
                                  <w:marBottom w:val="0"/>
                                  <w:divBdr>
                                    <w:top w:val="none" w:sz="0" w:space="0" w:color="auto"/>
                                    <w:left w:val="none" w:sz="0" w:space="0" w:color="auto"/>
                                    <w:bottom w:val="none" w:sz="0" w:space="0" w:color="auto"/>
                                    <w:right w:val="none" w:sz="0" w:space="0" w:color="auto"/>
                                  </w:divBdr>
                                </w:div>
                                <w:div w:id="1201086076">
                                  <w:marLeft w:val="0"/>
                                  <w:marRight w:val="0"/>
                                  <w:marTop w:val="0"/>
                                  <w:marBottom w:val="0"/>
                                  <w:divBdr>
                                    <w:top w:val="none" w:sz="0" w:space="0" w:color="auto"/>
                                    <w:left w:val="none" w:sz="0" w:space="0" w:color="auto"/>
                                    <w:bottom w:val="none" w:sz="0" w:space="0" w:color="auto"/>
                                    <w:right w:val="none" w:sz="0" w:space="0" w:color="auto"/>
                                  </w:divBdr>
                                </w:div>
                                <w:div w:id="2112897510">
                                  <w:marLeft w:val="0"/>
                                  <w:marRight w:val="0"/>
                                  <w:marTop w:val="0"/>
                                  <w:marBottom w:val="0"/>
                                  <w:divBdr>
                                    <w:top w:val="none" w:sz="0" w:space="0" w:color="auto"/>
                                    <w:left w:val="none" w:sz="0" w:space="0" w:color="auto"/>
                                    <w:bottom w:val="none" w:sz="0" w:space="0" w:color="auto"/>
                                    <w:right w:val="none" w:sz="0" w:space="0" w:color="auto"/>
                                  </w:divBdr>
                                </w:div>
                                <w:div w:id="534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407">
                          <w:marLeft w:val="0"/>
                          <w:marRight w:val="0"/>
                          <w:marTop w:val="0"/>
                          <w:marBottom w:val="0"/>
                          <w:divBdr>
                            <w:top w:val="none" w:sz="0" w:space="0" w:color="auto"/>
                            <w:left w:val="none" w:sz="0" w:space="0" w:color="auto"/>
                            <w:bottom w:val="none" w:sz="0" w:space="0" w:color="auto"/>
                            <w:right w:val="none" w:sz="0" w:space="0" w:color="auto"/>
                          </w:divBdr>
                          <w:divsChild>
                            <w:div w:id="1136870038">
                              <w:marLeft w:val="0"/>
                              <w:marRight w:val="0"/>
                              <w:marTop w:val="0"/>
                              <w:marBottom w:val="0"/>
                              <w:divBdr>
                                <w:top w:val="none" w:sz="0" w:space="0" w:color="auto"/>
                                <w:left w:val="none" w:sz="0" w:space="0" w:color="auto"/>
                                <w:bottom w:val="none" w:sz="0" w:space="0" w:color="auto"/>
                                <w:right w:val="none" w:sz="0" w:space="0" w:color="auto"/>
                              </w:divBdr>
                            </w:div>
                            <w:div w:id="887255678">
                              <w:marLeft w:val="0"/>
                              <w:marRight w:val="0"/>
                              <w:marTop w:val="0"/>
                              <w:marBottom w:val="0"/>
                              <w:divBdr>
                                <w:top w:val="none" w:sz="0" w:space="0" w:color="auto"/>
                                <w:left w:val="none" w:sz="0" w:space="0" w:color="auto"/>
                                <w:bottom w:val="none" w:sz="0" w:space="0" w:color="auto"/>
                                <w:right w:val="none" w:sz="0" w:space="0" w:color="auto"/>
                              </w:divBdr>
                              <w:divsChild>
                                <w:div w:id="126626040">
                                  <w:marLeft w:val="0"/>
                                  <w:marRight w:val="0"/>
                                  <w:marTop w:val="0"/>
                                  <w:marBottom w:val="0"/>
                                  <w:divBdr>
                                    <w:top w:val="none" w:sz="0" w:space="0" w:color="auto"/>
                                    <w:left w:val="none" w:sz="0" w:space="0" w:color="auto"/>
                                    <w:bottom w:val="none" w:sz="0" w:space="0" w:color="auto"/>
                                    <w:right w:val="none" w:sz="0" w:space="0" w:color="auto"/>
                                  </w:divBdr>
                                </w:div>
                                <w:div w:id="1044990041">
                                  <w:marLeft w:val="0"/>
                                  <w:marRight w:val="0"/>
                                  <w:marTop w:val="0"/>
                                  <w:marBottom w:val="0"/>
                                  <w:divBdr>
                                    <w:top w:val="none" w:sz="0" w:space="0" w:color="auto"/>
                                    <w:left w:val="none" w:sz="0" w:space="0" w:color="auto"/>
                                    <w:bottom w:val="none" w:sz="0" w:space="0" w:color="auto"/>
                                    <w:right w:val="none" w:sz="0" w:space="0" w:color="auto"/>
                                  </w:divBdr>
                                </w:div>
                                <w:div w:id="319389056">
                                  <w:marLeft w:val="0"/>
                                  <w:marRight w:val="0"/>
                                  <w:marTop w:val="0"/>
                                  <w:marBottom w:val="0"/>
                                  <w:divBdr>
                                    <w:top w:val="none" w:sz="0" w:space="0" w:color="auto"/>
                                    <w:left w:val="none" w:sz="0" w:space="0" w:color="auto"/>
                                    <w:bottom w:val="none" w:sz="0" w:space="0" w:color="auto"/>
                                    <w:right w:val="none" w:sz="0" w:space="0" w:color="auto"/>
                                  </w:divBdr>
                                </w:div>
                                <w:div w:id="1213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400">
                          <w:marLeft w:val="0"/>
                          <w:marRight w:val="0"/>
                          <w:marTop w:val="0"/>
                          <w:marBottom w:val="0"/>
                          <w:divBdr>
                            <w:top w:val="none" w:sz="0" w:space="0" w:color="auto"/>
                            <w:left w:val="none" w:sz="0" w:space="0" w:color="auto"/>
                            <w:bottom w:val="none" w:sz="0" w:space="0" w:color="auto"/>
                            <w:right w:val="none" w:sz="0" w:space="0" w:color="auto"/>
                          </w:divBdr>
                          <w:divsChild>
                            <w:div w:id="214775464">
                              <w:marLeft w:val="0"/>
                              <w:marRight w:val="0"/>
                              <w:marTop w:val="0"/>
                              <w:marBottom w:val="0"/>
                              <w:divBdr>
                                <w:top w:val="none" w:sz="0" w:space="0" w:color="auto"/>
                                <w:left w:val="none" w:sz="0" w:space="0" w:color="auto"/>
                                <w:bottom w:val="none" w:sz="0" w:space="0" w:color="auto"/>
                                <w:right w:val="none" w:sz="0" w:space="0" w:color="auto"/>
                              </w:divBdr>
                            </w:div>
                            <w:div w:id="376397826">
                              <w:marLeft w:val="0"/>
                              <w:marRight w:val="0"/>
                              <w:marTop w:val="0"/>
                              <w:marBottom w:val="0"/>
                              <w:divBdr>
                                <w:top w:val="none" w:sz="0" w:space="0" w:color="auto"/>
                                <w:left w:val="none" w:sz="0" w:space="0" w:color="auto"/>
                                <w:bottom w:val="none" w:sz="0" w:space="0" w:color="auto"/>
                                <w:right w:val="none" w:sz="0" w:space="0" w:color="auto"/>
                              </w:divBdr>
                              <w:divsChild>
                                <w:div w:id="1640722294">
                                  <w:marLeft w:val="0"/>
                                  <w:marRight w:val="0"/>
                                  <w:marTop w:val="0"/>
                                  <w:marBottom w:val="0"/>
                                  <w:divBdr>
                                    <w:top w:val="none" w:sz="0" w:space="0" w:color="auto"/>
                                    <w:left w:val="none" w:sz="0" w:space="0" w:color="auto"/>
                                    <w:bottom w:val="none" w:sz="0" w:space="0" w:color="auto"/>
                                    <w:right w:val="none" w:sz="0" w:space="0" w:color="auto"/>
                                  </w:divBdr>
                                </w:div>
                                <w:div w:id="753010468">
                                  <w:marLeft w:val="0"/>
                                  <w:marRight w:val="0"/>
                                  <w:marTop w:val="0"/>
                                  <w:marBottom w:val="0"/>
                                  <w:divBdr>
                                    <w:top w:val="none" w:sz="0" w:space="0" w:color="auto"/>
                                    <w:left w:val="none" w:sz="0" w:space="0" w:color="auto"/>
                                    <w:bottom w:val="none" w:sz="0" w:space="0" w:color="auto"/>
                                    <w:right w:val="none" w:sz="0" w:space="0" w:color="auto"/>
                                  </w:divBdr>
                                </w:div>
                                <w:div w:id="209657733">
                                  <w:marLeft w:val="0"/>
                                  <w:marRight w:val="0"/>
                                  <w:marTop w:val="0"/>
                                  <w:marBottom w:val="0"/>
                                  <w:divBdr>
                                    <w:top w:val="none" w:sz="0" w:space="0" w:color="auto"/>
                                    <w:left w:val="none" w:sz="0" w:space="0" w:color="auto"/>
                                    <w:bottom w:val="none" w:sz="0" w:space="0" w:color="auto"/>
                                    <w:right w:val="none" w:sz="0" w:space="0" w:color="auto"/>
                                  </w:divBdr>
                                </w:div>
                                <w:div w:id="14001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861">
                          <w:marLeft w:val="0"/>
                          <w:marRight w:val="0"/>
                          <w:marTop w:val="0"/>
                          <w:marBottom w:val="0"/>
                          <w:divBdr>
                            <w:top w:val="none" w:sz="0" w:space="0" w:color="auto"/>
                            <w:left w:val="none" w:sz="0" w:space="0" w:color="auto"/>
                            <w:bottom w:val="none" w:sz="0" w:space="0" w:color="auto"/>
                            <w:right w:val="none" w:sz="0" w:space="0" w:color="auto"/>
                          </w:divBdr>
                          <w:divsChild>
                            <w:div w:id="827206353">
                              <w:marLeft w:val="0"/>
                              <w:marRight w:val="0"/>
                              <w:marTop w:val="0"/>
                              <w:marBottom w:val="0"/>
                              <w:divBdr>
                                <w:top w:val="none" w:sz="0" w:space="0" w:color="auto"/>
                                <w:left w:val="none" w:sz="0" w:space="0" w:color="auto"/>
                                <w:bottom w:val="none" w:sz="0" w:space="0" w:color="auto"/>
                                <w:right w:val="none" w:sz="0" w:space="0" w:color="auto"/>
                              </w:divBdr>
                            </w:div>
                            <w:div w:id="909729301">
                              <w:marLeft w:val="0"/>
                              <w:marRight w:val="0"/>
                              <w:marTop w:val="0"/>
                              <w:marBottom w:val="0"/>
                              <w:divBdr>
                                <w:top w:val="none" w:sz="0" w:space="0" w:color="auto"/>
                                <w:left w:val="none" w:sz="0" w:space="0" w:color="auto"/>
                                <w:bottom w:val="none" w:sz="0" w:space="0" w:color="auto"/>
                                <w:right w:val="none" w:sz="0" w:space="0" w:color="auto"/>
                              </w:divBdr>
                              <w:divsChild>
                                <w:div w:id="824668389">
                                  <w:marLeft w:val="0"/>
                                  <w:marRight w:val="0"/>
                                  <w:marTop w:val="0"/>
                                  <w:marBottom w:val="0"/>
                                  <w:divBdr>
                                    <w:top w:val="none" w:sz="0" w:space="0" w:color="auto"/>
                                    <w:left w:val="none" w:sz="0" w:space="0" w:color="auto"/>
                                    <w:bottom w:val="none" w:sz="0" w:space="0" w:color="auto"/>
                                    <w:right w:val="none" w:sz="0" w:space="0" w:color="auto"/>
                                  </w:divBdr>
                                </w:div>
                                <w:div w:id="904024182">
                                  <w:marLeft w:val="0"/>
                                  <w:marRight w:val="0"/>
                                  <w:marTop w:val="0"/>
                                  <w:marBottom w:val="0"/>
                                  <w:divBdr>
                                    <w:top w:val="none" w:sz="0" w:space="0" w:color="auto"/>
                                    <w:left w:val="none" w:sz="0" w:space="0" w:color="auto"/>
                                    <w:bottom w:val="none" w:sz="0" w:space="0" w:color="auto"/>
                                    <w:right w:val="none" w:sz="0" w:space="0" w:color="auto"/>
                                  </w:divBdr>
                                </w:div>
                                <w:div w:id="1863082210">
                                  <w:marLeft w:val="0"/>
                                  <w:marRight w:val="0"/>
                                  <w:marTop w:val="0"/>
                                  <w:marBottom w:val="0"/>
                                  <w:divBdr>
                                    <w:top w:val="none" w:sz="0" w:space="0" w:color="auto"/>
                                    <w:left w:val="none" w:sz="0" w:space="0" w:color="auto"/>
                                    <w:bottom w:val="none" w:sz="0" w:space="0" w:color="auto"/>
                                    <w:right w:val="none" w:sz="0" w:space="0" w:color="auto"/>
                                  </w:divBdr>
                                </w:div>
                                <w:div w:id="15589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5417">
                          <w:marLeft w:val="0"/>
                          <w:marRight w:val="0"/>
                          <w:marTop w:val="0"/>
                          <w:marBottom w:val="0"/>
                          <w:divBdr>
                            <w:top w:val="none" w:sz="0" w:space="0" w:color="auto"/>
                            <w:left w:val="none" w:sz="0" w:space="0" w:color="auto"/>
                            <w:bottom w:val="none" w:sz="0" w:space="0" w:color="auto"/>
                            <w:right w:val="none" w:sz="0" w:space="0" w:color="auto"/>
                          </w:divBdr>
                          <w:divsChild>
                            <w:div w:id="818769512">
                              <w:marLeft w:val="0"/>
                              <w:marRight w:val="0"/>
                              <w:marTop w:val="0"/>
                              <w:marBottom w:val="0"/>
                              <w:divBdr>
                                <w:top w:val="none" w:sz="0" w:space="0" w:color="auto"/>
                                <w:left w:val="none" w:sz="0" w:space="0" w:color="auto"/>
                                <w:bottom w:val="none" w:sz="0" w:space="0" w:color="auto"/>
                                <w:right w:val="none" w:sz="0" w:space="0" w:color="auto"/>
                              </w:divBdr>
                            </w:div>
                            <w:div w:id="1533229531">
                              <w:marLeft w:val="0"/>
                              <w:marRight w:val="0"/>
                              <w:marTop w:val="0"/>
                              <w:marBottom w:val="0"/>
                              <w:divBdr>
                                <w:top w:val="none" w:sz="0" w:space="0" w:color="auto"/>
                                <w:left w:val="none" w:sz="0" w:space="0" w:color="auto"/>
                                <w:bottom w:val="none" w:sz="0" w:space="0" w:color="auto"/>
                                <w:right w:val="none" w:sz="0" w:space="0" w:color="auto"/>
                              </w:divBdr>
                              <w:divsChild>
                                <w:div w:id="1006589474">
                                  <w:marLeft w:val="0"/>
                                  <w:marRight w:val="0"/>
                                  <w:marTop w:val="0"/>
                                  <w:marBottom w:val="0"/>
                                  <w:divBdr>
                                    <w:top w:val="none" w:sz="0" w:space="0" w:color="auto"/>
                                    <w:left w:val="none" w:sz="0" w:space="0" w:color="auto"/>
                                    <w:bottom w:val="none" w:sz="0" w:space="0" w:color="auto"/>
                                    <w:right w:val="none" w:sz="0" w:space="0" w:color="auto"/>
                                  </w:divBdr>
                                </w:div>
                                <w:div w:id="2034913016">
                                  <w:marLeft w:val="0"/>
                                  <w:marRight w:val="0"/>
                                  <w:marTop w:val="0"/>
                                  <w:marBottom w:val="0"/>
                                  <w:divBdr>
                                    <w:top w:val="none" w:sz="0" w:space="0" w:color="auto"/>
                                    <w:left w:val="none" w:sz="0" w:space="0" w:color="auto"/>
                                    <w:bottom w:val="none" w:sz="0" w:space="0" w:color="auto"/>
                                    <w:right w:val="none" w:sz="0" w:space="0" w:color="auto"/>
                                  </w:divBdr>
                                </w:div>
                                <w:div w:id="553276269">
                                  <w:marLeft w:val="0"/>
                                  <w:marRight w:val="0"/>
                                  <w:marTop w:val="0"/>
                                  <w:marBottom w:val="0"/>
                                  <w:divBdr>
                                    <w:top w:val="none" w:sz="0" w:space="0" w:color="auto"/>
                                    <w:left w:val="none" w:sz="0" w:space="0" w:color="auto"/>
                                    <w:bottom w:val="none" w:sz="0" w:space="0" w:color="auto"/>
                                    <w:right w:val="none" w:sz="0" w:space="0" w:color="auto"/>
                                  </w:divBdr>
                                </w:div>
                                <w:div w:id="359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6</cp:revision>
  <dcterms:created xsi:type="dcterms:W3CDTF">2021-06-14T13:46:00Z</dcterms:created>
  <dcterms:modified xsi:type="dcterms:W3CDTF">2021-06-14T14:14:00Z</dcterms:modified>
</cp:coreProperties>
</file>