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right w:val="none" w:color="auto" w:sz="0" w:space="0"/>
        </w:pBdr>
        <w:shd w:val="clear" w:fill="FFFFFF"/>
        <w:ind w:left="0" w:firstLine="0"/>
        <w:jc w:val="left"/>
        <w:rPr>
          <w:rFonts w:ascii="Segoe UI" w:hAnsi="Segoe UI" w:eastAsia="Segoe UI" w:cs="Segoe UI"/>
          <w:i w:val="0"/>
          <w:iCs w:val="0"/>
          <w:caps w:val="0"/>
          <w:color w:val="212529"/>
          <w:spacing w:val="0"/>
          <w:sz w:val="24"/>
          <w:szCs w:val="24"/>
        </w:rPr>
      </w:pPr>
      <w:r>
        <w:t>$c$4</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Tìm phát biểu sai.- Quang phổ vạch phát xạ:</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của hai chất khác nhau không thể có các vạch có vị trí trùng nhau.</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26"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của các nguyên tố khác nhau thì khác nhau về: số lượng, vị trí màu sác và độ sáng của các vạch quang phổ.</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do các chất khí hay hơi có tỉ khối nhỏ, bị nung nóng phát ra.</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28"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D. phụ thuộc vào nhiệt độ của vật.</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$c$4</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Biết quang phổ vạch phát xạ của một chất hơi có hai cjahc màu đơn sắc, ứng với các bước sóng λ1 và λ2 (với λ1 &lt; λ2) thì quang phổ hấp thụ của chất hơi ấy sẽ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29"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A. quang phổ liên tục bị thiếu hai vạch ứng với các bước sóng λ1 và λ2</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0"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quang phổ liên tục bị thiếu mọi vạch ứng với các bước sóng nhỏ hơn λ1</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1"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quang phổ liên tục bị thiếu mọi vạch ứng với các bước sóng trong khoảng từ λ1 đến λ2</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2"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quang phổ liên tục bị thiếu mọi vạch ứng với các bước sóng lớn hơn λ2</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$c$4</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Chiếu ánh sáng Mặt Trời tới khe hẹp F của máy quang phổ lăng kính thì chùm sáng thu được khi ra khỏ hẹ tán sác là</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3"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chùm ánh sáng trăng song song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34"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B. nhiều chùm ánh sáng đơn sắc song song nhau truyền theo các phương khác nhau</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5"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nhiều chùm ánh sáng đơn sắc song song nhau truyền theo cùng một phương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6"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gồm nhiều chùm ánh sáng đơn sắc hội tụ</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$c$4</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Nếu chiếu ánh sáng trắng qua lớp hơi natri nung nóng rồi cho qua khe của kính quang phổ, nhiệt độ của nguồn sáng bằng nhiệt độ của hơi natri thì trên màn của kính quang phổ ta thu được:</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37"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A. quang phổ liên tục</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8"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quang phổ vạch phát xạ</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39"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quang phổ vạch hấp thụ</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0"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đồng thời quang phổ liên tục và quang phổ vạch hấp thụ</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$c$4</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Cho ánh sáng từ một nguồn qua máy quang phổ thì ở buồng ảnh ta thu được dải sáng có màu biến đổi liên tục từ đỏ đến vàng. Quang phổ của nguồn đó là quang phổ:</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41"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A. liên tục</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2"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vạch phát xạ</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3"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vạch hấp thụ</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4"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vạch phát xạ và quang phổ vạch hấp thụ</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3</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Có các nguồn phát sáng sau:1. Bếp than đang cháy sáng. 2. Ống chưa khí hyđrô loãng đang phóng điện. 3. Ngọn lửa đèn cồn có pha muối. 4. Hơi kim loại nóng sáng trong lò luyện kim. 5. Khối kim loại nóng chảy trong lò luyện kim. 6. Dây tóc của đèn điện đang nóng sáng. - Những nguồn sau đây cho quang phổ liên tục:</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5"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1 ; 2 ; 4</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46"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B. 1 ; 5 ; 6</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7"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4 ; 3 ; 6</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8"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3 ; 5 ; 6</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3</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Tìm phát biểu sai:Trong ống chuẩn trực của máy quang phổ</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49"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Thấu kính L1 dặt trước lăng kinh có tác dụng tạo ra các chùm sáng song song, thấu kính L2 dặt sau lăng kinh có tác dụng hội tụ các chùm tia song song,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50"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B. Lăng kinh có tác dụng chính là làm lệch các tia sáng về phía đáy sao cho chúng đi gần trục chính của thấu kinh</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1"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Khe sáng S đặt tại tiêu diện của thấu kinh L1</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2"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Màn quan sát E đặt tại tiêu diện của thấu kính L2</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3</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Câu 17: Quang phổ vạch phát xạ và quang phổ vạch hấp thụ của cùng một nguyên tố giống nhau về:</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3"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cách tạo ra quang phổ</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4"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màu của các vạch quang phổ</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55"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C. vị trí của các vạch quang phổ</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6"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tính chất không phụ thuộc vào nhiệt độ.</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3</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Hiện tượng đảo sắc của các vạch quang phổ chứng tỏ:</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7"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trong cùng một điều kiện, vật chất đồng thời hấp thụ và bức xạ ánh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8"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mọi vật đều hấp thụ và bức xạ cùng một loại ánh sáng như nhau.</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59"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các vạch tối xuất hiện trên quang phổ liên tục chứng tỏ ánh sáng là sóng.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60"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D. nguyên tử phát xạ ánh sáng nào thì cũng có khả năng hấp thụ ánh sáng đó.</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3</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Chọn phát biểu đúng: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1"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Nguồn phát ra quang phổ liên tục là vật rắn, lỏng hoặc khí có tỉ khối lớn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62"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B. Nguồn phát ra quang phổ vạch phát xạ là các chất khi hoặc hơi có tỉ khối nhỏ bị nung nóng.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3"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Nguồn phát ra quang phổ vạch hấp thụ là các chất hơi hoặc khí có tỉ khối nhỏ bị nung nóng.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4"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Nguồn phát ra quang phổ vạch phát xạ là các chất hơi hoặc khí có tỉ khối nhỏ được chiếu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2</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Một lượng khí bị nung nóng có thể phát ra quang phổ liên tục khi có:</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5"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khối lượng riêng nhỏ</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6"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mật độ thấp</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67"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áp suất thấp</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68"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D. khối lượng riêng lớn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2</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Quang phổ vạch phát xạ của natri có hai vạch càng với bước sóng 0,5890 µm và 0,5896 µm. Quang phổ vạch hấp thụ của natri sẽ:</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69"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A. thiếu hai vạch có bước sóng 0,5890 µm và 0,5896 µm.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0"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thiếu mọi ánh sáng có bước sóng nhỏ hơn 0,5890 µm.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1"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thiếu mọi ánh sáng có bước sóng lớn hơn 0,5896 µm.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2"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thiếu mọi ánh sáng có bước sóng trong khoảng từ 0,5890 µm và 0,5896 µm.</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2</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Quang phổ liên tục:</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73"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A. phụ thuộc nhiệt độ của nguồn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4"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phụ thuộc bản chất của nguồn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5"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phụ thuộc đồng thời vào nhiệt độ và bản chất của nguồn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6"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không phụ thuộc vào nhiệt độ và bản chất của nguồn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2</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Chọn phát biểu đúng: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7"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Quang phổ vạch phát xạ không phụ thuộc vào thành phần cấu tạo, không phụ thuộc vào nhiệt độ của nguồn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78"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B. Quang phổ liên tục phụ thuộc vào nhiệt độ, không phụ thuộc vào thành phần cấu tạo của nguồn sáng.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79"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Quang phổ vạch hấp thụ là hệ thống cách vạch màu riêng rẽ nằm trên nền tối.</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0"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Quang phổ vạch cho ta biết được thành phần hóa học của một chất và nhiệt độ của chúng.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2</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Chất nào dưới đây không phát ra quang phổ liên tục khi bị nung nóng?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1"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chất rắn</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2"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chất lỏng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83"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C. chất khí ở áp suất thấp</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4"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chất khí ở áp suất cao</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1</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Điều kiện để thu được quang phổ hấp thụ là khối khí hay hơi:</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5"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ở áp suất thấp được nung nóng.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6"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B. ở nhiệt độ bất kì được chiếu bởi ánh sáng trắng.</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87"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C. được chiếu bởi nguồn phát ánh sáng trắng có nhiệt độ lớn hơn nhiệt độ của khối khí.</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8"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được chiếu bởi nguồn phát quang phổ vạch. Nhiệt độ của nguồn nhỏ hơn nhiệt độ của khối khí.</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$c$</w:t>
      </w:r>
      <w:r>
        <w:rPr>
          <w:rFonts w:hint="default"/>
          <w:lang w:val="en-US"/>
        </w:rPr>
        <w:t>1</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 Máy quang phổ là dụng cụ dùng để:</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89" o:spt="201" type="#_x0000_t201" style="height:0pt;width:0.05pt;" o:ole="t" filled="f" coordsize="21600,21600">
            <v:path/>
            <v:fill on="f" focussize="0,0"/>
            <v:stroke/>
            <v:imagedata o:title=""/>
            <o:lock v:ext="edit" aspectratio="t"/>
            <w10:wrap type="none"/>
            <w10:anchorlock/>
          </v:shape>
        </w:objec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A. tổng hợp ánh sáng trắng từ các ánh sáng đơn sắc</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DA1833"/>
          <w:spacing w:val="0"/>
          <w:sz w:val="24"/>
          <w:szCs w:val="24"/>
        </w:rPr>
      </w:pP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object>
          <v:shape id="_x0000_i1090"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DA1833"/>
          <w:spacing w:val="0"/>
          <w:kern w:val="0"/>
          <w:sz w:val="24"/>
          <w:szCs w:val="24"/>
          <w:bdr w:val="none" w:color="auto" w:sz="0" w:space="0"/>
          <w:shd w:val="clear" w:fill="FFFFFF"/>
          <w:lang w:val="en-US" w:eastAsia="zh-CN" w:bidi="ar"/>
        </w:rPr>
        <w:t>B. phân tích chùm sáng phức tạp ra các thành phần đơn sắc</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91"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C. đo bước sóng của các ánh sáng đơn sắc</w:t>
      </w:r>
    </w:p>
    <w:p>
      <w:pPr>
        <w:keepNext w:val="0"/>
        <w:keepLines w:val="0"/>
        <w:widowControl/>
        <w:suppressLineNumbers w:val="0"/>
        <w:pBdr>
          <w:left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object>
          <v:shape id="_x0000_i1092" o:spt="201" type="#_x0000_t201" style="height:0pt;width:0.05pt;" o:ole="t" filled="f" coordsize="21600,21600">
            <v:path/>
            <v:fill on="f" focussize="0,0"/>
            <v:stroke/>
            <v:imagedata o:title=""/>
            <o:lock v:ext="edit" aspectratio="t"/>
            <w10:wrap type="none"/>
            <w10:anchorlock/>
          </v:shape>
        </w:object>
      </w:r>
      <w:r>
        <w:t>$$</w:t>
      </w:r>
      <w:r>
        <w:rPr>
          <w:rFonts w:hint="default" w:ascii="Segoe UI" w:hAnsi="Segoe UI" w:eastAsia="Segoe UI" w:cs="Segoe UI"/>
          <w:i w:val="0"/>
          <w:iCs w:val="0"/>
          <w:caps w:val="0"/>
          <w:color w:val="212529"/>
          <w:spacing w:val="0"/>
          <w:kern w:val="0"/>
          <w:sz w:val="24"/>
          <w:szCs w:val="24"/>
          <w:bdr w:val="none" w:color="auto" w:sz="0" w:space="0"/>
          <w:shd w:val="clear" w:fill="FFFFFF"/>
          <w:lang w:val="en-US" w:eastAsia="zh-CN" w:bidi="ar"/>
        </w:rPr>
        <w:t>D. nhận biết thành phần cấu tạo của một nguồn phát quang phổ liên tục</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083BF4"/>
    <w:rsid w:val="5A083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2021-06-14T04:26:00Z</dcterms:created>
  <dc:creator>Cao Mat</dc:creator>
  <cp:lastModifiedBy>Cao Mat</cp:lastModifiedBy>
  <dcterms:modified xsi:type="dcterms:W3CDTF">2021-06-14T04:36:30Z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