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BC18" w14:textId="77777777" w:rsidR="00C40E96" w:rsidRDefault="00C40E96"/>
    <w:p w14:paraId="310599D8" w14:textId="77777777" w:rsidR="00C40E96" w:rsidRDefault="00C40E96"/>
    <w:p w14:paraId="3EEBC4FE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b/>
          <w:bCs/>
          <w:sz w:val="22"/>
          <w:szCs w:val="22"/>
          <w:lang w:val="ru-RU"/>
        </w:rPr>
        <w:t>ФЕДЕРАЛЬНОЕ ГОСУДАРСТВЕННОЕ БЮДЖЕТНОЕ</w:t>
      </w:r>
    </w:p>
    <w:p w14:paraId="75F10FB9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b/>
          <w:bCs/>
          <w:sz w:val="22"/>
          <w:szCs w:val="22"/>
          <w:lang w:val="ru-RU"/>
        </w:rPr>
        <w:t>ОБРАЗОВАТЕЛЬНОЕ УЧРЕЖДЕНИЕ ВЫСШЕГО ОБРАЗОВАНИЯ</w:t>
      </w:r>
    </w:p>
    <w:p w14:paraId="3BF5290A" w14:textId="77777777" w:rsidR="00C40E96" w:rsidRPr="00FD4F07" w:rsidRDefault="00C40E96">
      <w:pPr>
        <w:rPr>
          <w:lang w:val="ru-RU"/>
        </w:rPr>
      </w:pPr>
    </w:p>
    <w:p w14:paraId="47342FA3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b/>
          <w:bCs/>
          <w:sz w:val="22"/>
          <w:szCs w:val="22"/>
          <w:lang w:val="ru-RU"/>
        </w:rPr>
        <w:t>«РОССИЙСКАЯ АКАДЕМИЯ НАРОДНОГО ХОЗЯЙСТВА И</w:t>
      </w:r>
    </w:p>
    <w:p w14:paraId="3814533C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b/>
          <w:bCs/>
          <w:sz w:val="22"/>
          <w:szCs w:val="22"/>
          <w:lang w:val="ru-RU"/>
        </w:rPr>
        <w:t>ГОСУДАРСТВЕННОЙ СЛУЖБЫ ПРИ ПРЕЗИДЕНТЕ РОССИЙСКОЙ ФЕДЕРАЦИИ»</w:t>
      </w:r>
    </w:p>
    <w:p w14:paraId="7ECA0886" w14:textId="77777777" w:rsidR="00C40E96" w:rsidRPr="00FD4F07" w:rsidRDefault="00C40E96">
      <w:pPr>
        <w:rPr>
          <w:lang w:val="ru-RU"/>
        </w:rPr>
      </w:pPr>
    </w:p>
    <w:p w14:paraId="27B5F3D1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sz w:val="22"/>
          <w:szCs w:val="22"/>
          <w:lang w:val="ru-RU"/>
        </w:rPr>
        <w:t>Институт экономики, математики и информационных технологий</w:t>
      </w:r>
    </w:p>
    <w:p w14:paraId="0A576B6D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sz w:val="22"/>
          <w:szCs w:val="22"/>
          <w:lang w:val="ru-RU"/>
        </w:rPr>
        <w:t>«Кафедра Прикладная информатика»</w:t>
      </w:r>
    </w:p>
    <w:p w14:paraId="56C0E78C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sz w:val="22"/>
          <w:szCs w:val="22"/>
          <w:lang w:val="ru-RU"/>
        </w:rPr>
        <w:t>Дисциплина: «Программная инженерия»</w:t>
      </w:r>
    </w:p>
    <w:p w14:paraId="417FD37B" w14:textId="77777777" w:rsidR="00C40E96" w:rsidRPr="00FD4F07" w:rsidRDefault="00C40E96">
      <w:pPr>
        <w:rPr>
          <w:lang w:val="ru-RU"/>
        </w:rPr>
      </w:pPr>
    </w:p>
    <w:p w14:paraId="5FE0E58E" w14:textId="77777777" w:rsidR="00C40E96" w:rsidRPr="00FD4F07" w:rsidRDefault="00C40E96">
      <w:pPr>
        <w:rPr>
          <w:lang w:val="ru-RU"/>
        </w:rPr>
      </w:pPr>
    </w:p>
    <w:p w14:paraId="51D36A8D" w14:textId="740B902B" w:rsidR="00C40E96" w:rsidRDefault="00000000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Отчет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по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заданию</w:t>
      </w:r>
      <w:proofErr w:type="spellEnd"/>
      <w:r>
        <w:rPr>
          <w:b/>
          <w:bCs/>
          <w:sz w:val="28"/>
          <w:szCs w:val="28"/>
        </w:rPr>
        <w:t xml:space="preserve"> </w:t>
      </w:r>
      <w:r w:rsidR="00FD4F07">
        <w:rPr>
          <w:b/>
          <w:bCs/>
          <w:sz w:val="28"/>
          <w:szCs w:val="28"/>
          <w:lang w:val="ru-RU"/>
        </w:rPr>
        <w:t>№</w:t>
      </w:r>
      <w:r>
        <w:rPr>
          <w:b/>
          <w:bCs/>
          <w:sz w:val="28"/>
          <w:szCs w:val="28"/>
        </w:rPr>
        <w:t xml:space="preserve"> 3</w:t>
      </w:r>
    </w:p>
    <w:p w14:paraId="36AB87A1" w14:textId="77777777" w:rsidR="00C40E96" w:rsidRPr="00FD4F07" w:rsidRDefault="00000000">
      <w:pPr>
        <w:spacing w:after="240"/>
        <w:jc w:val="center"/>
        <w:rPr>
          <w:lang w:val="ru-RU"/>
        </w:rPr>
      </w:pPr>
      <w:r w:rsidRPr="00FD4F07">
        <w:rPr>
          <w:lang w:val="ru-RU"/>
        </w:rPr>
        <w:t>Тема: «Нефункциональные требования и пользовательские сценарии»</w:t>
      </w:r>
    </w:p>
    <w:p w14:paraId="6D7EEE3F" w14:textId="77777777" w:rsidR="00C40E96" w:rsidRPr="00FD4F07" w:rsidRDefault="00C40E96">
      <w:pPr>
        <w:rPr>
          <w:lang w:val="ru-RU"/>
        </w:rPr>
      </w:pPr>
    </w:p>
    <w:p w14:paraId="3986E105" w14:textId="77777777" w:rsidR="00C40E96" w:rsidRPr="00FD4F07" w:rsidRDefault="00C40E96">
      <w:pPr>
        <w:rPr>
          <w:lang w:val="ru-RU"/>
        </w:rPr>
      </w:pPr>
    </w:p>
    <w:p w14:paraId="06735982" w14:textId="77777777" w:rsidR="00C40E96" w:rsidRPr="00FD4F07" w:rsidRDefault="00C40E96">
      <w:pPr>
        <w:rPr>
          <w:lang w:val="ru-RU"/>
        </w:rPr>
      </w:pPr>
    </w:p>
    <w:p w14:paraId="123D77CB" w14:textId="77777777" w:rsidR="00C40E96" w:rsidRPr="00FD4F07" w:rsidRDefault="00000000">
      <w:pPr>
        <w:spacing w:after="80"/>
        <w:jc w:val="right"/>
        <w:rPr>
          <w:lang w:val="ru-RU"/>
        </w:rPr>
      </w:pPr>
      <w:r w:rsidRPr="00FD4F07">
        <w:rPr>
          <w:sz w:val="22"/>
          <w:szCs w:val="22"/>
          <w:lang w:val="ru-RU"/>
        </w:rPr>
        <w:t>Выполнил:</w:t>
      </w:r>
    </w:p>
    <w:p w14:paraId="5B2956A0" w14:textId="77777777" w:rsidR="00C40E96" w:rsidRPr="00FD4F07" w:rsidRDefault="00000000">
      <w:pPr>
        <w:spacing w:after="80"/>
        <w:jc w:val="right"/>
        <w:rPr>
          <w:lang w:val="ru-RU"/>
        </w:rPr>
      </w:pPr>
      <w:r w:rsidRPr="00FD4F07">
        <w:rPr>
          <w:sz w:val="22"/>
          <w:szCs w:val="22"/>
          <w:lang w:val="ru-RU"/>
        </w:rPr>
        <w:t>Студент группы ЗБ-ВР-23</w:t>
      </w:r>
    </w:p>
    <w:p w14:paraId="5BED1496" w14:textId="77777777" w:rsidR="00C40E96" w:rsidRPr="00FD4F07" w:rsidRDefault="00000000">
      <w:pPr>
        <w:spacing w:after="80"/>
        <w:jc w:val="right"/>
        <w:rPr>
          <w:lang w:val="ru-RU"/>
        </w:rPr>
      </w:pPr>
      <w:r w:rsidRPr="00FD4F07">
        <w:rPr>
          <w:sz w:val="22"/>
          <w:szCs w:val="22"/>
          <w:lang w:val="ru-RU"/>
        </w:rPr>
        <w:t>Черкашин Илья Ильич</w:t>
      </w:r>
    </w:p>
    <w:p w14:paraId="313B9DE1" w14:textId="77777777" w:rsidR="00C40E96" w:rsidRPr="00FD4F07" w:rsidRDefault="00C40E96">
      <w:pPr>
        <w:rPr>
          <w:lang w:val="ru-RU"/>
        </w:rPr>
      </w:pPr>
    </w:p>
    <w:p w14:paraId="57247CFB" w14:textId="1701017A" w:rsidR="00C40E96" w:rsidRDefault="00000000">
      <w:pPr>
        <w:spacing w:after="80"/>
        <w:jc w:val="right"/>
        <w:rPr>
          <w:sz w:val="22"/>
          <w:szCs w:val="22"/>
          <w:lang w:val="ru-RU"/>
        </w:rPr>
      </w:pPr>
      <w:r w:rsidRPr="00FD4F07">
        <w:rPr>
          <w:sz w:val="22"/>
          <w:szCs w:val="22"/>
          <w:lang w:val="ru-RU"/>
        </w:rPr>
        <w:t>Проверил</w:t>
      </w:r>
      <w:r w:rsidR="00FD4F07">
        <w:rPr>
          <w:sz w:val="22"/>
          <w:szCs w:val="22"/>
          <w:lang w:val="ru-RU"/>
        </w:rPr>
        <w:t>а</w:t>
      </w:r>
      <w:r w:rsidRPr="00FD4F07">
        <w:rPr>
          <w:sz w:val="22"/>
          <w:szCs w:val="22"/>
          <w:lang w:val="ru-RU"/>
        </w:rPr>
        <w:t>:</w:t>
      </w:r>
    </w:p>
    <w:p w14:paraId="1BB6B5F7" w14:textId="668A2FAF" w:rsidR="00FD4F07" w:rsidRPr="00FD4F07" w:rsidRDefault="00FD4F07">
      <w:pPr>
        <w:spacing w:after="80"/>
        <w:jc w:val="right"/>
        <w:rPr>
          <w:lang w:val="ru-RU"/>
        </w:rPr>
      </w:pPr>
      <w:r>
        <w:rPr>
          <w:sz w:val="22"/>
          <w:szCs w:val="22"/>
          <w:lang w:val="ru-RU"/>
        </w:rPr>
        <w:t>Преподаватель</w:t>
      </w:r>
    </w:p>
    <w:p w14:paraId="2DDB8486" w14:textId="77777777" w:rsidR="00C40E96" w:rsidRPr="00FD4F07" w:rsidRDefault="00000000">
      <w:pPr>
        <w:spacing w:after="80"/>
        <w:jc w:val="right"/>
        <w:rPr>
          <w:lang w:val="ru-RU"/>
        </w:rPr>
      </w:pPr>
      <w:r w:rsidRPr="00FD4F07">
        <w:rPr>
          <w:sz w:val="22"/>
          <w:szCs w:val="22"/>
          <w:lang w:val="ru-RU"/>
        </w:rPr>
        <w:t>Ольховая Анастасия Михайловна</w:t>
      </w:r>
    </w:p>
    <w:p w14:paraId="5977CC44" w14:textId="77777777" w:rsidR="00C40E96" w:rsidRPr="00FD4F07" w:rsidRDefault="00C40E96">
      <w:pPr>
        <w:rPr>
          <w:lang w:val="ru-RU"/>
        </w:rPr>
      </w:pPr>
    </w:p>
    <w:p w14:paraId="63E42065" w14:textId="77777777" w:rsidR="00C40E96" w:rsidRPr="00FD4F07" w:rsidRDefault="00C40E96">
      <w:pPr>
        <w:rPr>
          <w:lang w:val="ru-RU"/>
        </w:rPr>
      </w:pPr>
    </w:p>
    <w:p w14:paraId="41BBBEC6" w14:textId="77777777" w:rsidR="00C40E96" w:rsidRPr="00FD4F07" w:rsidRDefault="00C40E96">
      <w:pPr>
        <w:rPr>
          <w:lang w:val="ru-RU"/>
        </w:rPr>
      </w:pPr>
    </w:p>
    <w:p w14:paraId="5A9283FA" w14:textId="77777777" w:rsidR="00C40E96" w:rsidRPr="00FD4F07" w:rsidRDefault="00C40E96">
      <w:pPr>
        <w:rPr>
          <w:lang w:val="ru-RU"/>
        </w:rPr>
      </w:pPr>
    </w:p>
    <w:p w14:paraId="41DDE3B0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sz w:val="22"/>
          <w:szCs w:val="22"/>
          <w:lang w:val="ru-RU"/>
        </w:rPr>
        <w:t>Москва</w:t>
      </w:r>
    </w:p>
    <w:p w14:paraId="7874B6EB" w14:textId="77777777" w:rsidR="00C40E96" w:rsidRPr="00FD4F07" w:rsidRDefault="00000000">
      <w:pPr>
        <w:jc w:val="center"/>
        <w:rPr>
          <w:lang w:val="ru-RU"/>
        </w:rPr>
      </w:pPr>
      <w:r w:rsidRPr="00FD4F07">
        <w:rPr>
          <w:sz w:val="22"/>
          <w:szCs w:val="22"/>
          <w:lang w:val="ru-RU"/>
        </w:rPr>
        <w:t>2026</w:t>
      </w:r>
    </w:p>
    <w:p w14:paraId="309A495D" w14:textId="77777777" w:rsidR="00C40E96" w:rsidRPr="00FD4F07" w:rsidRDefault="00000000">
      <w:pPr>
        <w:rPr>
          <w:lang w:val="ru-RU"/>
        </w:rPr>
      </w:pPr>
      <w:r w:rsidRPr="00FD4F07">
        <w:rPr>
          <w:lang w:val="ru-RU"/>
        </w:rPr>
        <w:br w:type="page"/>
      </w:r>
    </w:p>
    <w:p w14:paraId="29FD2F28" w14:textId="77777777" w:rsidR="00C40E96" w:rsidRPr="00FD4F07" w:rsidRDefault="00000000">
      <w:pPr>
        <w:pStyle w:val="Heading1"/>
        <w:rPr>
          <w:lang w:val="ru-RU"/>
        </w:rPr>
      </w:pPr>
      <w:r w:rsidRPr="00FD4F07">
        <w:rPr>
          <w:lang w:val="ru-RU"/>
        </w:rPr>
        <w:lastRenderedPageBreak/>
        <w:t>Задание 3</w:t>
      </w:r>
    </w:p>
    <w:p w14:paraId="7106D81C" w14:textId="77777777" w:rsidR="00C40E96" w:rsidRPr="00FD4F07" w:rsidRDefault="00000000">
      <w:pPr>
        <w:pStyle w:val="Heading2"/>
        <w:rPr>
          <w:lang w:val="ru-RU"/>
        </w:rPr>
      </w:pPr>
      <w:r w:rsidRPr="00FD4F07">
        <w:rPr>
          <w:lang w:val="ru-RU"/>
        </w:rPr>
        <w:t>1. Нефункциональные требования</w:t>
      </w:r>
    </w:p>
    <w:p w14:paraId="2E9DAE6C" w14:textId="77777777" w:rsidR="00C40E96" w:rsidRPr="00FD4F07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D4F07">
        <w:rPr>
          <w:lang w:val="ru-RU"/>
        </w:rPr>
        <w:t>Нефункциональные требования определяют не перечень действий системы, а качество её работы: скорость доставки данных, надёжность передачи, безопасность хранения, устойчивость к отказам аппаратных компонентов и удобство мобильного интерфейса.</w:t>
      </w:r>
    </w:p>
    <w:p w14:paraId="72392FA3" w14:textId="77777777" w:rsidR="00C40E96" w:rsidRPr="00FD4F07" w:rsidRDefault="00C40E96">
      <w:pPr>
        <w:rPr>
          <w:lang w:val="ru-RU"/>
        </w:rPr>
      </w:pPr>
    </w:p>
    <w:p w14:paraId="16E56838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1. Производительность: </w:t>
      </w:r>
      <w:r w:rsidRPr="00FD4F07">
        <w:rPr>
          <w:lang w:val="ru-RU"/>
        </w:rPr>
        <w:t xml:space="preserve">сервер должен обрабатывать входящее сообщение от устройства </w:t>
      </w:r>
      <w:r>
        <w:t>Arduino</w:t>
      </w:r>
      <w:r w:rsidRPr="00FD4F07">
        <w:rPr>
          <w:lang w:val="ru-RU"/>
        </w:rPr>
        <w:t xml:space="preserve"> и сохранять результат измерения в базе данных не дольше чем за 1 секунду с момента получения пакета.</w:t>
      </w:r>
    </w:p>
    <w:p w14:paraId="79DBE450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2. Отклик мобильного приложения: </w:t>
      </w:r>
      <w:r w:rsidRPr="00FD4F07">
        <w:rPr>
          <w:lang w:val="ru-RU"/>
        </w:rPr>
        <w:t xml:space="preserve">мобильное приложение </w:t>
      </w:r>
      <w:r>
        <w:t>iOS</w:t>
      </w:r>
      <w:r w:rsidRPr="00FD4F07">
        <w:rPr>
          <w:lang w:val="ru-RU"/>
        </w:rPr>
        <w:t xml:space="preserve"> должно отображать актуальные показания датчиков и статус зон наблюдения не дольше чем за 3 секунды после открытия соответствующего экрана.</w:t>
      </w:r>
    </w:p>
    <w:p w14:paraId="03D2C535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3. Доставка уведомлений: </w:t>
      </w:r>
      <w:r>
        <w:t>push</w:t>
      </w:r>
      <w:r w:rsidRPr="00FD4F07">
        <w:rPr>
          <w:lang w:val="ru-RU"/>
        </w:rPr>
        <w:t>-уведомление о превышении порогового значения должно поступать на устройство инспектора не позднее чем через 10 секунд с момента фиксации тревоги на сервере.</w:t>
      </w:r>
    </w:p>
    <w:p w14:paraId="47E42432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4. Масштабируемость: </w:t>
      </w:r>
      <w:r w:rsidRPr="00FD4F07">
        <w:rPr>
          <w:lang w:val="ru-RU"/>
        </w:rPr>
        <w:t xml:space="preserve">система должна поддерживать одновременную работу не менее 200 устройств </w:t>
      </w:r>
      <w:r>
        <w:t>Arduino</w:t>
      </w:r>
      <w:r w:rsidRPr="00FD4F07">
        <w:rPr>
          <w:lang w:val="ru-RU"/>
        </w:rPr>
        <w:t xml:space="preserve"> и не менее 50 авторизованных пользователей без деградации производительности.</w:t>
      </w:r>
    </w:p>
    <w:p w14:paraId="164D76DF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5. Безопасность передачи данных: </w:t>
      </w:r>
      <w:r w:rsidRPr="00FD4F07">
        <w:rPr>
          <w:lang w:val="ru-RU"/>
        </w:rPr>
        <w:t xml:space="preserve">обмен данными между устройствами </w:t>
      </w:r>
      <w:r>
        <w:t>Arduino</w:t>
      </w:r>
      <w:r w:rsidRPr="00FD4F07">
        <w:rPr>
          <w:lang w:val="ru-RU"/>
        </w:rPr>
        <w:t xml:space="preserve">, сервером и мобильным приложением должен осуществляться исключительно по защищённым протоколам: </w:t>
      </w:r>
      <w:r>
        <w:t>HTTPS</w:t>
      </w:r>
      <w:r w:rsidRPr="00FD4F07">
        <w:rPr>
          <w:lang w:val="ru-RU"/>
        </w:rPr>
        <w:t xml:space="preserve"> для </w:t>
      </w:r>
      <w:r>
        <w:t>REST</w:t>
      </w:r>
      <w:r w:rsidRPr="00FD4F07">
        <w:rPr>
          <w:lang w:val="ru-RU"/>
        </w:rPr>
        <w:t xml:space="preserve"> </w:t>
      </w:r>
      <w:r>
        <w:t>API</w:t>
      </w:r>
      <w:r w:rsidRPr="00FD4F07">
        <w:rPr>
          <w:lang w:val="ru-RU"/>
        </w:rPr>
        <w:t xml:space="preserve"> и </w:t>
      </w:r>
      <w:r>
        <w:t>TLS</w:t>
      </w:r>
      <w:r w:rsidRPr="00FD4F07">
        <w:rPr>
          <w:lang w:val="ru-RU"/>
        </w:rPr>
        <w:t xml:space="preserve"> для </w:t>
      </w:r>
      <w:r>
        <w:t>MQTT</w:t>
      </w:r>
      <w:r w:rsidRPr="00FD4F07">
        <w:rPr>
          <w:lang w:val="ru-RU"/>
        </w:rPr>
        <w:t xml:space="preserve">-канала </w:t>
      </w:r>
      <w:r>
        <w:t>IoT</w:t>
      </w:r>
      <w:r w:rsidRPr="00FD4F07">
        <w:rPr>
          <w:lang w:val="ru-RU"/>
        </w:rPr>
        <w:t>.</w:t>
      </w:r>
    </w:p>
    <w:p w14:paraId="34D60149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6. Защита учётных записей: </w:t>
      </w:r>
      <w:r w:rsidRPr="00FD4F07">
        <w:rPr>
          <w:lang w:val="ru-RU"/>
        </w:rPr>
        <w:t xml:space="preserve">пароли пользователей должны храниться в базе данных в </w:t>
      </w:r>
      <w:proofErr w:type="spellStart"/>
      <w:r w:rsidRPr="00FD4F07">
        <w:rPr>
          <w:lang w:val="ru-RU"/>
        </w:rPr>
        <w:t>хэшированном</w:t>
      </w:r>
      <w:proofErr w:type="spellEnd"/>
      <w:r w:rsidRPr="00FD4F07">
        <w:rPr>
          <w:lang w:val="ru-RU"/>
        </w:rPr>
        <w:t xml:space="preserve"> виде с применением алгоритма </w:t>
      </w:r>
      <w:proofErr w:type="spellStart"/>
      <w:r>
        <w:t>bcrypt</w:t>
      </w:r>
      <w:proofErr w:type="spellEnd"/>
      <w:r w:rsidRPr="00FD4F07">
        <w:rPr>
          <w:lang w:val="ru-RU"/>
        </w:rPr>
        <w:t>; хранение паролей в открытом виде запрещено.</w:t>
      </w:r>
    </w:p>
    <w:p w14:paraId="10FC10CF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7. Разграничение доступа: </w:t>
      </w:r>
      <w:r w:rsidRPr="00FD4F07">
        <w:rPr>
          <w:lang w:val="ru-RU"/>
        </w:rPr>
        <w:t>каждый пользователь должен получать доступ только к данным и функциям, предусмотренным его ролью; попытка обращения к ресурсам другой роли должна возвращать отказ в доступе.</w:t>
      </w:r>
    </w:p>
    <w:p w14:paraId="311D8D06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8. Конфиденциальность данных: </w:t>
      </w:r>
      <w:r w:rsidRPr="00FD4F07">
        <w:rPr>
          <w:lang w:val="ru-RU"/>
        </w:rPr>
        <w:t>персональные данные пользователей, координаты датчиков и архивы измерений должны храниться в изолированном сегменте базы данных с ограниченным доступом.</w:t>
      </w:r>
    </w:p>
    <w:p w14:paraId="55B7DF05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lastRenderedPageBreak/>
        <w:t xml:space="preserve">9. Надёжность и устойчивость к потере связи: </w:t>
      </w:r>
      <w:r w:rsidRPr="00FD4F07">
        <w:rPr>
          <w:lang w:val="ru-RU"/>
        </w:rPr>
        <w:t xml:space="preserve">устройство </w:t>
      </w:r>
      <w:r>
        <w:t>Arduino</w:t>
      </w:r>
      <w:r w:rsidRPr="00FD4F07">
        <w:rPr>
          <w:lang w:val="ru-RU"/>
        </w:rPr>
        <w:t xml:space="preserve"> должно буферизировать измерения локально при отсутствии связи с сервером и передавать накопленные данные пакетом при восстановлении соединения без потери записей.</w:t>
      </w:r>
    </w:p>
    <w:p w14:paraId="09F3935E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10. Резервное копирование: </w:t>
      </w:r>
      <w:r w:rsidRPr="00FD4F07">
        <w:rPr>
          <w:lang w:val="ru-RU"/>
        </w:rPr>
        <w:t>база данных должна резервироваться автоматически не реже одного раза в сутки; возможность восстановления из резервной копии должна обеспечиваться в течение не более 4 часов.</w:t>
      </w:r>
    </w:p>
    <w:p w14:paraId="60693ABD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11. Доступность сервиса: </w:t>
      </w:r>
      <w:r w:rsidRPr="00FD4F07">
        <w:rPr>
          <w:lang w:val="ru-RU"/>
        </w:rPr>
        <w:t>веб-сервер должен обеспечивать доступность не менее 99% времени в месяц; плановые технические работы должны выполняться в ночное время с предварительным уведомлением.</w:t>
      </w:r>
    </w:p>
    <w:p w14:paraId="3FFF4A57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12. Журналирование: </w:t>
      </w:r>
      <w:r w:rsidRPr="00FD4F07">
        <w:rPr>
          <w:lang w:val="ru-RU"/>
        </w:rPr>
        <w:t>система должна фиксировать в журнале все события аутентификации, изменения пороговых значений, факты тревог, действия инспекторов по закрытию тревог и операции администратора с учётными записями.</w:t>
      </w:r>
    </w:p>
    <w:p w14:paraId="3FD3B1BD" w14:textId="77777777" w:rsidR="00C40E96" w:rsidRPr="00FD4F07" w:rsidRDefault="00C40E96">
      <w:pPr>
        <w:rPr>
          <w:lang w:val="ru-RU"/>
        </w:rPr>
      </w:pPr>
    </w:p>
    <w:p w14:paraId="37567A19" w14:textId="77777777" w:rsidR="00C40E96" w:rsidRPr="00FD4F07" w:rsidRDefault="00000000">
      <w:pPr>
        <w:pStyle w:val="Heading2"/>
        <w:rPr>
          <w:lang w:val="ru-RU"/>
        </w:rPr>
      </w:pPr>
      <w:r w:rsidRPr="00FD4F07">
        <w:rPr>
          <w:lang w:val="ru-RU"/>
        </w:rPr>
        <w:t>2. Пользовательские сценарии</w:t>
      </w:r>
    </w:p>
    <w:p w14:paraId="0B96F424" w14:textId="46DAC524" w:rsidR="00C40E96" w:rsidRPr="00FD4F07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D4F07">
        <w:rPr>
          <w:lang w:val="ru-RU"/>
        </w:rPr>
        <w:t>Для описания выбраны три ключевых сценария, охватывающих основные процессы системы: получение и обработка тревожного события, просмотр аналитики экологом и добавление нового датчика администратором.</w:t>
      </w:r>
    </w:p>
    <w:p w14:paraId="3920C180" w14:textId="77777777" w:rsidR="00C40E96" w:rsidRPr="00FD4F07" w:rsidRDefault="00C40E96">
      <w:pPr>
        <w:rPr>
          <w:lang w:val="ru-RU"/>
        </w:rPr>
      </w:pPr>
    </w:p>
    <w:p w14:paraId="38AC1CB9" w14:textId="77777777" w:rsidR="00C40E96" w:rsidRPr="00FD4F07" w:rsidRDefault="00000000">
      <w:pPr>
        <w:spacing w:after="10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>Сценарий 1. Получение тревоги и реагирование инспектора ООПТ</w:t>
      </w:r>
    </w:p>
    <w:p w14:paraId="3DD6BB26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Участник: </w:t>
      </w:r>
      <w:r w:rsidRPr="00FD4F07">
        <w:rPr>
          <w:lang w:val="ru-RU"/>
        </w:rPr>
        <w:t>инспектор ООПТ.</w:t>
      </w:r>
    </w:p>
    <w:p w14:paraId="71D687C1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Предусловие: </w:t>
      </w:r>
      <w:r w:rsidRPr="00FD4F07">
        <w:rPr>
          <w:lang w:val="ru-RU"/>
        </w:rPr>
        <w:t xml:space="preserve">инспектор авторизован в мобильном приложении </w:t>
      </w:r>
      <w:r>
        <w:t>iOS</w:t>
      </w:r>
      <w:r w:rsidRPr="00FD4F07">
        <w:rPr>
          <w:lang w:val="ru-RU"/>
        </w:rPr>
        <w:t xml:space="preserve">; на одном из датчиков зафиксировано превышение порогового значения концентрации </w:t>
      </w:r>
      <w:r>
        <w:t>CO</w:t>
      </w:r>
      <w:r w:rsidRPr="00FD4F07">
        <w:rPr>
          <w:lang w:val="ru-RU"/>
        </w:rPr>
        <w:t>2.</w:t>
      </w:r>
    </w:p>
    <w:p w14:paraId="4E22E6FB" w14:textId="77777777" w:rsidR="00C40E96" w:rsidRPr="00FD4F07" w:rsidRDefault="00C40E96">
      <w:pPr>
        <w:rPr>
          <w:lang w:val="ru-RU"/>
        </w:rPr>
      </w:pPr>
    </w:p>
    <w:p w14:paraId="2C040C5E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>Основной ход действий:</w:t>
      </w:r>
    </w:p>
    <w:p w14:paraId="325B3C2E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1. Устройство </w:t>
      </w:r>
      <w:r>
        <w:t>Arduino</w:t>
      </w:r>
      <w:r w:rsidRPr="00FD4F07">
        <w:rPr>
          <w:lang w:val="ru-RU"/>
        </w:rPr>
        <w:t xml:space="preserve"> измеряет концентрацию </w:t>
      </w:r>
      <w:r>
        <w:t>CO</w:t>
      </w:r>
      <w:r w:rsidRPr="00FD4F07">
        <w:rPr>
          <w:lang w:val="ru-RU"/>
        </w:rPr>
        <w:t>2 и передаёт значение на сервер.</w:t>
      </w:r>
    </w:p>
    <w:p w14:paraId="712075DE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2. Сервер получает измерение, сравнивает его с пороговым значением, установленным для данной зоны, и фиксирует превышение.</w:t>
      </w:r>
    </w:p>
    <w:p w14:paraId="0556B898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3. Сервер формирует событие-тревогу и отправляет </w:t>
      </w:r>
      <w:r>
        <w:t>push</w:t>
      </w:r>
      <w:r w:rsidRPr="00FD4F07">
        <w:rPr>
          <w:lang w:val="ru-RU"/>
        </w:rPr>
        <w:t>-уведомление всем инспекторам, закреплённым за зоной.</w:t>
      </w:r>
    </w:p>
    <w:p w14:paraId="6AF444C1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4. Инспектор получает уведомление на </w:t>
      </w:r>
      <w:r>
        <w:t>iPhone</w:t>
      </w:r>
      <w:r w:rsidRPr="00FD4F07">
        <w:rPr>
          <w:lang w:val="ru-RU"/>
        </w:rPr>
        <w:t xml:space="preserve"> и открывает мобильное приложение.</w:t>
      </w:r>
    </w:p>
    <w:p w14:paraId="37FEA064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lastRenderedPageBreak/>
        <w:t>5. Приложение отображает карту с выделенной зоной тревоги и маркером датчика, зафиксировавшего превышение.</w:t>
      </w:r>
    </w:p>
    <w:p w14:paraId="3E5BF4F8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6. Инспектор нажимает на маркер и просматривает текущие показания датчика и график за последние 24 часа.</w:t>
      </w:r>
    </w:p>
    <w:p w14:paraId="68D1A35C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7. Инспектор фиксирует выезд на место, нажимая кнопку «Выехал на проверку», и вводит краткое описание ситуации.</w:t>
      </w:r>
    </w:p>
    <w:p w14:paraId="4D74F562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8. Инспектор прибывает на место, обследует территорию и фиксирует результат: нарушение обнаружено, составлен акт.</w:t>
      </w:r>
    </w:p>
    <w:p w14:paraId="1AF69F33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9. Инспектор закрывает тревогу в приложении, выбирая статус «Нарушение зафиксировано, акт составлен».</w:t>
      </w:r>
    </w:p>
    <w:p w14:paraId="02461EE7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10. Система сохраняет запись о реагировании и снимает тревожный статус с зоны на карте.</w:t>
      </w:r>
    </w:p>
    <w:p w14:paraId="571C404F" w14:textId="77777777" w:rsidR="00C40E96" w:rsidRPr="00FD4F07" w:rsidRDefault="00C40E96">
      <w:pPr>
        <w:rPr>
          <w:lang w:val="ru-RU"/>
        </w:rPr>
      </w:pPr>
    </w:p>
    <w:p w14:paraId="71DBFFF9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Результат: </w:t>
      </w:r>
      <w:r w:rsidRPr="00FD4F07">
        <w:rPr>
          <w:lang w:val="ru-RU"/>
        </w:rPr>
        <w:t>тревога зафиксирована, инспектор отреагировал и закрыл событие с указанием итога; запись сохранена в архиве системы.</w:t>
      </w:r>
    </w:p>
    <w:p w14:paraId="1FF7EC2B" w14:textId="77777777" w:rsidR="00C40E96" w:rsidRPr="00FD4F07" w:rsidRDefault="00C40E96">
      <w:pPr>
        <w:rPr>
          <w:lang w:val="ru-RU"/>
        </w:rPr>
      </w:pPr>
    </w:p>
    <w:p w14:paraId="052BF914" w14:textId="77777777" w:rsidR="00C40E96" w:rsidRPr="00FD4F07" w:rsidRDefault="00000000">
      <w:pPr>
        <w:spacing w:after="12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Альтернативный ход: </w:t>
      </w:r>
      <w:r w:rsidRPr="00FD4F07">
        <w:rPr>
          <w:lang w:val="ru-RU"/>
        </w:rPr>
        <w:t>если инспектор выехал, но нарушение на месте не подтвердилось (показания нормализовались до прибытия), он закрывает тревогу со статусом «Нарушение не подтверждено» и добавляет пояснение. Система фиксирует результат и снимает тревогу.</w:t>
      </w:r>
    </w:p>
    <w:p w14:paraId="02FF2460" w14:textId="77777777" w:rsidR="00C40E96" w:rsidRPr="00FD4F07" w:rsidRDefault="00C40E96">
      <w:pPr>
        <w:rPr>
          <w:lang w:val="ru-RU"/>
        </w:rPr>
      </w:pPr>
    </w:p>
    <w:p w14:paraId="11231B85" w14:textId="77777777" w:rsidR="00C40E96" w:rsidRPr="00FD4F07" w:rsidRDefault="00000000">
      <w:pPr>
        <w:spacing w:after="10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>Сценарий 2. Построение аналитического отчёта экологом-аналитиком</w:t>
      </w:r>
    </w:p>
    <w:p w14:paraId="0AE369FB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Участник: </w:t>
      </w:r>
      <w:r w:rsidRPr="00FD4F07">
        <w:rPr>
          <w:lang w:val="ru-RU"/>
        </w:rPr>
        <w:t>эколог-аналитик.</w:t>
      </w:r>
    </w:p>
    <w:p w14:paraId="51657030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Предусловие: </w:t>
      </w:r>
      <w:r w:rsidRPr="00FD4F07">
        <w:rPr>
          <w:lang w:val="ru-RU"/>
        </w:rPr>
        <w:t xml:space="preserve">аналитик авторизован в мобильном приложении </w:t>
      </w:r>
      <w:r>
        <w:t>iOS</w:t>
      </w:r>
      <w:r w:rsidRPr="00FD4F07">
        <w:rPr>
          <w:lang w:val="ru-RU"/>
        </w:rPr>
        <w:t>; в системе накоплен архив измерений за последние три месяца по зоне наблюдения «Северный склон».</w:t>
      </w:r>
    </w:p>
    <w:p w14:paraId="3B8DCF82" w14:textId="77777777" w:rsidR="00C40E96" w:rsidRPr="00FD4F07" w:rsidRDefault="00C40E96">
      <w:pPr>
        <w:rPr>
          <w:lang w:val="ru-RU"/>
        </w:rPr>
      </w:pPr>
    </w:p>
    <w:p w14:paraId="4A5E818C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>Основной ход действий:</w:t>
      </w:r>
    </w:p>
    <w:p w14:paraId="269CB11A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1. Аналитик открывает раздел «Аналитика» в мобильном приложении.</w:t>
      </w:r>
    </w:p>
    <w:p w14:paraId="6442F2BB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2. Приложение отображает список зон наблюдения с краткой сводкой по каждой.</w:t>
      </w:r>
    </w:p>
    <w:p w14:paraId="7766EA4A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3. Аналитик выбирает зону «Северный склон» и задаёт период: последние три месяца.</w:t>
      </w:r>
    </w:p>
    <w:p w14:paraId="42370A79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4. Аналитик выбирает тип датчика для анализа: уровень шума.</w:t>
      </w:r>
    </w:p>
    <w:p w14:paraId="5499ABE2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5. Система запрашивает у сервера агрегированные данные по выбранным параметрам.</w:t>
      </w:r>
    </w:p>
    <w:p w14:paraId="2663D478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6. Приложение отображает временной график динамики уровня шума с выделением периодов превышения порогового значения.</w:t>
      </w:r>
    </w:p>
    <w:p w14:paraId="5EDAD17D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lastRenderedPageBreak/>
        <w:t>7. Аналитик изучает график, выявляет два устойчивых периода повышенной шумовой нагрузки в выходные дни.</w:t>
      </w:r>
    </w:p>
    <w:p w14:paraId="0BA396B5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8. Аналитик нажимает кнопку «Экспортировать отчёт» и выбирает формат </w:t>
      </w:r>
      <w:r>
        <w:t>PDF</w:t>
      </w:r>
      <w:r w:rsidRPr="00FD4F07">
        <w:rPr>
          <w:lang w:val="ru-RU"/>
        </w:rPr>
        <w:t>.</w:t>
      </w:r>
    </w:p>
    <w:p w14:paraId="1DD95F9E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9. Сервер формирует </w:t>
      </w:r>
      <w:r>
        <w:t>PDF</w:t>
      </w:r>
      <w:r w:rsidRPr="00FD4F07">
        <w:rPr>
          <w:lang w:val="ru-RU"/>
        </w:rPr>
        <w:t>-отчёт с таблицами, графиком и кратким резюме.</w:t>
      </w:r>
    </w:p>
    <w:p w14:paraId="3735FD47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10. Аналитик сохраняет отчёт на устройстве для последующей передачи в природоохранный орган.</w:t>
      </w:r>
    </w:p>
    <w:p w14:paraId="2D424E35" w14:textId="77777777" w:rsidR="00C40E96" w:rsidRPr="00FD4F07" w:rsidRDefault="00C40E96">
      <w:pPr>
        <w:rPr>
          <w:lang w:val="ru-RU"/>
        </w:rPr>
      </w:pPr>
    </w:p>
    <w:p w14:paraId="63BF10AF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Результат: </w:t>
      </w:r>
      <w:r w:rsidRPr="00FD4F07">
        <w:rPr>
          <w:lang w:val="ru-RU"/>
        </w:rPr>
        <w:t>аналитик получил структурированный отчёт о динамике шумовой нагрузки в зоне за выбранный период, пригодный для официального заключения.</w:t>
      </w:r>
    </w:p>
    <w:p w14:paraId="33EFE3B7" w14:textId="77777777" w:rsidR="00C40E96" w:rsidRPr="00FD4F07" w:rsidRDefault="00C40E96">
      <w:pPr>
        <w:rPr>
          <w:lang w:val="ru-RU"/>
        </w:rPr>
      </w:pPr>
    </w:p>
    <w:p w14:paraId="14FFAAAA" w14:textId="77777777" w:rsidR="00C40E96" w:rsidRPr="00FD4F07" w:rsidRDefault="00000000">
      <w:pPr>
        <w:spacing w:after="12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Альтернативный ход: </w:t>
      </w:r>
      <w:r w:rsidRPr="00FD4F07">
        <w:rPr>
          <w:lang w:val="ru-RU"/>
        </w:rPr>
        <w:t>если за выбранный период данные по указанному датчику отсутствуют (устройство было офлайн), приложение отображает сообщение «Данные за указанный период недоступны» и предлагает выбрать другой период или другой тип датчика.</w:t>
      </w:r>
    </w:p>
    <w:p w14:paraId="2F4304AA" w14:textId="77777777" w:rsidR="00C40E96" w:rsidRPr="00FD4F07" w:rsidRDefault="00C40E96">
      <w:pPr>
        <w:rPr>
          <w:lang w:val="ru-RU"/>
        </w:rPr>
      </w:pPr>
    </w:p>
    <w:p w14:paraId="3916BD7B" w14:textId="77777777" w:rsidR="00C40E96" w:rsidRPr="00FD4F07" w:rsidRDefault="00000000">
      <w:pPr>
        <w:spacing w:after="10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Сценарий 3. Добавление нового устройства </w:t>
      </w:r>
      <w:r>
        <w:rPr>
          <w:b/>
          <w:bCs/>
        </w:rPr>
        <w:t>Arduino</w:t>
      </w:r>
      <w:r w:rsidRPr="00FD4F07">
        <w:rPr>
          <w:b/>
          <w:bCs/>
          <w:lang w:val="ru-RU"/>
        </w:rPr>
        <w:t xml:space="preserve"> администратором</w:t>
      </w:r>
    </w:p>
    <w:p w14:paraId="386FFBB7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Участник: </w:t>
      </w:r>
      <w:r w:rsidRPr="00FD4F07">
        <w:rPr>
          <w:lang w:val="ru-RU"/>
        </w:rPr>
        <w:t>администратор системы.</w:t>
      </w:r>
    </w:p>
    <w:p w14:paraId="3B1861C4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Предусловие: </w:t>
      </w:r>
      <w:r w:rsidRPr="00FD4F07">
        <w:rPr>
          <w:lang w:val="ru-RU"/>
        </w:rPr>
        <w:t xml:space="preserve">администратор авторизован; новое устройство </w:t>
      </w:r>
      <w:r>
        <w:t>Arduino</w:t>
      </w:r>
      <w:r w:rsidRPr="00FD4F07">
        <w:rPr>
          <w:lang w:val="ru-RU"/>
        </w:rPr>
        <w:t xml:space="preserve"> физически установлено на территории ООПТ и подключено к источнику питания и сети.</w:t>
      </w:r>
    </w:p>
    <w:p w14:paraId="316B5E37" w14:textId="77777777" w:rsidR="00C40E96" w:rsidRPr="00FD4F07" w:rsidRDefault="00C40E96">
      <w:pPr>
        <w:rPr>
          <w:lang w:val="ru-RU"/>
        </w:rPr>
      </w:pPr>
    </w:p>
    <w:p w14:paraId="7F0A3ECA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>Основной ход действий:</w:t>
      </w:r>
    </w:p>
    <w:p w14:paraId="4717D148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1. Администратор открывает раздел «Управление устройствами» в панели управления.</w:t>
      </w:r>
    </w:p>
    <w:p w14:paraId="77C48168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2. Система отображает список зарегистрированных устройств с их текущим статусом.</w:t>
      </w:r>
    </w:p>
    <w:p w14:paraId="48A57335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3. Администратор нажимает кнопку «Добавить устройство».</w:t>
      </w:r>
    </w:p>
    <w:p w14:paraId="0E419ED6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4. Система открывает форму регистрации: идентификатор устройства, типы датчиков, географические координаты и закреплённая зона наблюдения.</w:t>
      </w:r>
    </w:p>
    <w:p w14:paraId="06771E69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5. Администратор вводит уникальный идентификатор устройства, указывает типы подключённых датчиков (температура, влажность, </w:t>
      </w:r>
      <w:r>
        <w:t>CO</w:t>
      </w:r>
      <w:r w:rsidRPr="00FD4F07">
        <w:rPr>
          <w:lang w:val="ru-RU"/>
        </w:rPr>
        <w:t>2), вводит координаты точки установки и выбирает зону «Западный массив».</w:t>
      </w:r>
    </w:p>
    <w:p w14:paraId="22D64B22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6. Администратор задаёт пороговые значения для каждого датчика в соответствии с нормативами охраны данной зоны.</w:t>
      </w:r>
    </w:p>
    <w:p w14:paraId="120D188B" w14:textId="77777777" w:rsidR="00C40E96" w:rsidRPr="00427EF4" w:rsidRDefault="00000000">
      <w:pPr>
        <w:spacing w:after="80" w:line="360" w:lineRule="auto"/>
        <w:jc w:val="both"/>
        <w:rPr>
          <w:lang w:val="ru-RU"/>
        </w:rPr>
      </w:pPr>
      <w:r w:rsidRPr="00427EF4">
        <w:rPr>
          <w:lang w:val="ru-RU"/>
        </w:rPr>
        <w:t>7. Администратор нажимает кнопку «Сохранить».</w:t>
      </w:r>
    </w:p>
    <w:p w14:paraId="1B734106" w14:textId="77777777" w:rsidR="00C40E96" w:rsidRPr="00427EF4" w:rsidRDefault="00000000">
      <w:pPr>
        <w:spacing w:after="80" w:line="360" w:lineRule="auto"/>
        <w:jc w:val="both"/>
        <w:rPr>
          <w:lang w:val="ru-RU"/>
        </w:rPr>
      </w:pPr>
      <w:r w:rsidRPr="00427EF4">
        <w:rPr>
          <w:lang w:val="ru-RU"/>
        </w:rPr>
        <w:lastRenderedPageBreak/>
        <w:t>8. Система регистрирует устройство, присваивает ему статус «ожидает первого соединения» и добавляет его маркер на карту в соответствующей зоне.</w:t>
      </w:r>
    </w:p>
    <w:p w14:paraId="2F924352" w14:textId="77777777" w:rsidR="00C40E96" w:rsidRPr="00427EF4" w:rsidRDefault="00000000">
      <w:pPr>
        <w:spacing w:after="80" w:line="360" w:lineRule="auto"/>
        <w:jc w:val="both"/>
        <w:rPr>
          <w:lang w:val="ru-RU"/>
        </w:rPr>
      </w:pPr>
      <w:r w:rsidRPr="00427EF4">
        <w:rPr>
          <w:lang w:val="ru-RU"/>
        </w:rPr>
        <w:t xml:space="preserve">9. Устройство </w:t>
      </w:r>
      <w:r>
        <w:t>Arduino</w:t>
      </w:r>
      <w:r w:rsidRPr="00427EF4">
        <w:rPr>
          <w:lang w:val="ru-RU"/>
        </w:rPr>
        <w:t xml:space="preserve"> выполняет первый сеанс передачи данных.</w:t>
      </w:r>
    </w:p>
    <w:p w14:paraId="192D66DA" w14:textId="77777777" w:rsidR="00C40E96" w:rsidRPr="00427EF4" w:rsidRDefault="00000000">
      <w:pPr>
        <w:spacing w:after="80" w:line="360" w:lineRule="auto"/>
        <w:jc w:val="both"/>
        <w:rPr>
          <w:lang w:val="ru-RU"/>
        </w:rPr>
      </w:pPr>
      <w:r w:rsidRPr="00427EF4">
        <w:rPr>
          <w:lang w:val="ru-RU"/>
        </w:rPr>
        <w:t>10. Система получает пакет, идентифицирует устройство по идентификатору и меняет его статус на «онлайн».</w:t>
      </w:r>
    </w:p>
    <w:p w14:paraId="7DCF664C" w14:textId="77777777" w:rsidR="00C40E96" w:rsidRPr="00427EF4" w:rsidRDefault="00C40E96">
      <w:pPr>
        <w:rPr>
          <w:lang w:val="ru-RU"/>
        </w:rPr>
      </w:pPr>
    </w:p>
    <w:p w14:paraId="18947F27" w14:textId="77777777" w:rsidR="00C40E96" w:rsidRPr="00427EF4" w:rsidRDefault="00000000">
      <w:pPr>
        <w:spacing w:after="80" w:line="360" w:lineRule="auto"/>
        <w:jc w:val="both"/>
        <w:rPr>
          <w:lang w:val="ru-RU"/>
        </w:rPr>
      </w:pPr>
      <w:r w:rsidRPr="00427EF4">
        <w:rPr>
          <w:b/>
          <w:bCs/>
          <w:lang w:val="ru-RU"/>
        </w:rPr>
        <w:t xml:space="preserve">Результат: </w:t>
      </w:r>
      <w:r w:rsidRPr="00427EF4">
        <w:rPr>
          <w:lang w:val="ru-RU"/>
        </w:rPr>
        <w:t>новое устройство зарегистрировано, пороговые значения настроены, устройство передаёт данные и отображается на карте ООПТ.</w:t>
      </w:r>
    </w:p>
    <w:p w14:paraId="13DEB34B" w14:textId="77777777" w:rsidR="00C40E96" w:rsidRPr="00427EF4" w:rsidRDefault="00C40E96">
      <w:pPr>
        <w:rPr>
          <w:lang w:val="ru-RU"/>
        </w:rPr>
      </w:pPr>
    </w:p>
    <w:p w14:paraId="6190F998" w14:textId="77777777" w:rsidR="00C40E96" w:rsidRPr="00427EF4" w:rsidRDefault="00000000">
      <w:pPr>
        <w:spacing w:after="120" w:line="360" w:lineRule="auto"/>
        <w:jc w:val="both"/>
        <w:rPr>
          <w:lang w:val="ru-RU"/>
        </w:rPr>
      </w:pPr>
      <w:r w:rsidRPr="00427EF4">
        <w:rPr>
          <w:b/>
          <w:bCs/>
          <w:lang w:val="ru-RU"/>
        </w:rPr>
        <w:t xml:space="preserve">Альтернативный ход: </w:t>
      </w:r>
      <w:r w:rsidRPr="00427EF4">
        <w:rPr>
          <w:lang w:val="ru-RU"/>
        </w:rPr>
        <w:t>если введённый идентификатор уже занят другим устройством, система выводит сообщение «Устройство с таким идентификатором уже зарегистрировано» и предлагает ввести другой идентификатор или проверить корректность данных.</w:t>
      </w:r>
    </w:p>
    <w:p w14:paraId="11C422A6" w14:textId="77777777" w:rsidR="00C40E96" w:rsidRPr="00427EF4" w:rsidRDefault="00C40E96">
      <w:pPr>
        <w:rPr>
          <w:lang w:val="ru-RU"/>
        </w:rPr>
      </w:pPr>
    </w:p>
    <w:p w14:paraId="2C71F965" w14:textId="77777777" w:rsidR="00C40E96" w:rsidRPr="00427EF4" w:rsidRDefault="00000000">
      <w:pPr>
        <w:pStyle w:val="Heading1"/>
        <w:rPr>
          <w:lang w:val="ru-RU"/>
        </w:rPr>
      </w:pPr>
      <w:r w:rsidRPr="00427EF4">
        <w:rPr>
          <w:lang w:val="ru-RU"/>
        </w:rPr>
        <w:t>Вывод</w:t>
      </w:r>
    </w:p>
    <w:p w14:paraId="2B796F49" w14:textId="77777777" w:rsidR="00C40E96" w:rsidRPr="00427EF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427EF4">
        <w:rPr>
          <w:lang w:val="ru-RU"/>
        </w:rPr>
        <w:t xml:space="preserve">Сформулированные двенадцать нефункциональных требований определяют качественные характеристики системы мониторинга: скорость обработки данных с датчиков </w:t>
      </w:r>
      <w:r>
        <w:t>Arduino</w:t>
      </w:r>
      <w:r w:rsidRPr="00427EF4">
        <w:rPr>
          <w:lang w:val="ru-RU"/>
        </w:rPr>
        <w:t xml:space="preserve">, своевременность доставки </w:t>
      </w:r>
      <w:r>
        <w:t>push</w:t>
      </w:r>
      <w:r w:rsidRPr="00427EF4">
        <w:rPr>
          <w:lang w:val="ru-RU"/>
        </w:rPr>
        <w:t xml:space="preserve">-уведомлений на </w:t>
      </w:r>
      <w:r>
        <w:t>iOS</w:t>
      </w:r>
      <w:r w:rsidRPr="00427EF4">
        <w:rPr>
          <w:lang w:val="ru-RU"/>
        </w:rPr>
        <w:t xml:space="preserve">-устройства инспекторов, безопасность передачи данных по защищённым протоколам, устойчивость к потере связи с полевыми устройствами и доступность сервера. Все требования вытекают из специфики распределённой </w:t>
      </w:r>
      <w:r>
        <w:t>IoT</w:t>
      </w:r>
      <w:r w:rsidRPr="00427EF4">
        <w:rPr>
          <w:lang w:val="ru-RU"/>
        </w:rPr>
        <w:t>-архитектуры и природоохранной сферы применения системы.</w:t>
      </w:r>
    </w:p>
    <w:p w14:paraId="6CAF03F5" w14:textId="77777777" w:rsidR="00C40E96" w:rsidRPr="00427EF4" w:rsidRDefault="00C40E96">
      <w:pPr>
        <w:rPr>
          <w:lang w:val="ru-RU"/>
        </w:rPr>
      </w:pPr>
    </w:p>
    <w:p w14:paraId="1137AFF0" w14:textId="77777777" w:rsidR="00C40E96" w:rsidRPr="00427EF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427EF4">
        <w:rPr>
          <w:lang w:val="ru-RU"/>
        </w:rPr>
        <w:t>Три пользовательских сценария описывают центральные процессы системы: реагирование инспектора ООПТ на тревожное событие, построение аналитического отчёта экологом и регистрацию нового устройства администратором. Каждый сценарий содержит предусловие, последовательность действий, результат и альтернативный ход, что обеспечивает полноту описания и готовность к разработке диаграмм взаимодействия и тест-кейсов.</w:t>
      </w:r>
    </w:p>
    <w:sectPr w:rsidR="00C40E96" w:rsidRPr="00427EF4">
      <w:footerReference w:type="default" r:id="rId7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FB012" w14:textId="77777777" w:rsidR="002B197A" w:rsidRDefault="002B197A">
      <w:r>
        <w:separator/>
      </w:r>
    </w:p>
  </w:endnote>
  <w:endnote w:type="continuationSeparator" w:id="0">
    <w:p w14:paraId="15FBC118" w14:textId="77777777" w:rsidR="002B197A" w:rsidRDefault="002B1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8391" w14:textId="77777777" w:rsidR="00C40E96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D4F0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8150" w14:textId="77777777" w:rsidR="002B197A" w:rsidRDefault="002B197A">
      <w:r>
        <w:separator/>
      </w:r>
    </w:p>
  </w:footnote>
  <w:footnote w:type="continuationSeparator" w:id="0">
    <w:p w14:paraId="7CC64E11" w14:textId="77777777" w:rsidR="002B197A" w:rsidRDefault="002B1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53264"/>
    <w:multiLevelType w:val="hybridMultilevel"/>
    <w:tmpl w:val="BBB240DC"/>
    <w:lvl w:ilvl="0" w:tplc="BF546992">
      <w:start w:val="1"/>
      <w:numFmt w:val="bullet"/>
      <w:lvlText w:val="●"/>
      <w:lvlJc w:val="left"/>
      <w:pPr>
        <w:ind w:left="720" w:hanging="360"/>
      </w:pPr>
    </w:lvl>
    <w:lvl w:ilvl="1" w:tplc="6C289506">
      <w:start w:val="1"/>
      <w:numFmt w:val="bullet"/>
      <w:lvlText w:val="○"/>
      <w:lvlJc w:val="left"/>
      <w:pPr>
        <w:ind w:left="1440" w:hanging="360"/>
      </w:pPr>
    </w:lvl>
    <w:lvl w:ilvl="2" w:tplc="A314A6CC">
      <w:start w:val="1"/>
      <w:numFmt w:val="bullet"/>
      <w:lvlText w:val="■"/>
      <w:lvlJc w:val="left"/>
      <w:pPr>
        <w:ind w:left="2160" w:hanging="360"/>
      </w:pPr>
    </w:lvl>
    <w:lvl w:ilvl="3" w:tplc="55D88F74">
      <w:start w:val="1"/>
      <w:numFmt w:val="bullet"/>
      <w:lvlText w:val="●"/>
      <w:lvlJc w:val="left"/>
      <w:pPr>
        <w:ind w:left="2880" w:hanging="360"/>
      </w:pPr>
    </w:lvl>
    <w:lvl w:ilvl="4" w:tplc="C882D6EA">
      <w:start w:val="1"/>
      <w:numFmt w:val="bullet"/>
      <w:lvlText w:val="○"/>
      <w:lvlJc w:val="left"/>
      <w:pPr>
        <w:ind w:left="3600" w:hanging="360"/>
      </w:pPr>
    </w:lvl>
    <w:lvl w:ilvl="5" w:tplc="677CA18E">
      <w:start w:val="1"/>
      <w:numFmt w:val="bullet"/>
      <w:lvlText w:val="■"/>
      <w:lvlJc w:val="left"/>
      <w:pPr>
        <w:ind w:left="4320" w:hanging="360"/>
      </w:pPr>
    </w:lvl>
    <w:lvl w:ilvl="6" w:tplc="44A27B0A">
      <w:start w:val="1"/>
      <w:numFmt w:val="bullet"/>
      <w:lvlText w:val="●"/>
      <w:lvlJc w:val="left"/>
      <w:pPr>
        <w:ind w:left="5040" w:hanging="360"/>
      </w:pPr>
    </w:lvl>
    <w:lvl w:ilvl="7" w:tplc="B3681E06">
      <w:start w:val="1"/>
      <w:numFmt w:val="bullet"/>
      <w:lvlText w:val="●"/>
      <w:lvlJc w:val="left"/>
      <w:pPr>
        <w:ind w:left="5760" w:hanging="360"/>
      </w:pPr>
    </w:lvl>
    <w:lvl w:ilvl="8" w:tplc="2A880658">
      <w:start w:val="1"/>
      <w:numFmt w:val="bullet"/>
      <w:lvlText w:val="●"/>
      <w:lvlJc w:val="left"/>
      <w:pPr>
        <w:ind w:left="6480" w:hanging="360"/>
      </w:pPr>
    </w:lvl>
  </w:abstractNum>
  <w:num w:numId="1" w16cid:durableId="221868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E96"/>
    <w:rsid w:val="002B197A"/>
    <w:rsid w:val="002B4735"/>
    <w:rsid w:val="00427EF4"/>
    <w:rsid w:val="006F5B06"/>
    <w:rsid w:val="00C40E96"/>
    <w:rsid w:val="00FD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3839B"/>
  <w15:docId w15:val="{8C69A646-6394-2240-B879-FB4A8F2B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1361</Words>
  <Characters>7763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Cherkashin</cp:lastModifiedBy>
  <cp:revision>5</cp:revision>
  <dcterms:created xsi:type="dcterms:W3CDTF">2026-06-02T19:01:00Z</dcterms:created>
  <dcterms:modified xsi:type="dcterms:W3CDTF">2026-06-06T07:43:00Z</dcterms:modified>
</cp:coreProperties>
</file>