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Calibri" w:cs="Calibri" w:eastAsia="Calibri" w:hAnsi="Calibri"/>
          <w:b/>
          <w:bCs/>
          <w:color w:val="1F2937"/>
          <w:sz w:val="36"/>
          <w:szCs w:val="36"/>
        </w:rPr>
        <w:t xml:space="preserve">Dataset search log</w:t>
      </w:r>
    </w:p>
    <w:p>
      <w:pPr>
        <w:spacing w:after="120"/>
      </w:pPr>
      <w:r>
        <w:rPr>
          <w:rFonts w:ascii="Calibri" w:cs="Calibri" w:eastAsia="Calibri" w:hAnsi="Calibri"/>
          <w:sz w:val="21"/>
          <w:szCs w:val="21"/>
        </w:rPr>
        <w:t xml:space="preserve">Use this log while you work through Before You Start in the AfriPlaybook (afriplaybook.waraka.org/before-you-start). Fill in one copy per project. Keep it with your project files, and share it with your team. It shows that you checked for existing work, and it gives you the related-work section of your paper.</w:t>
      </w:r>
    </w:p>
    <w:p>
      <w:pPr>
        <w:pStyle w:val="Heading2"/>
        <w:spacing w:after="120" w:before="280"/>
      </w:pPr>
      <w:r>
        <w:rPr>
          <w:rFonts w:ascii="Calibri" w:cs="Calibri" w:eastAsia="Calibri" w:hAnsi="Calibri"/>
          <w:b/>
          <w:bCs/>
          <w:color w:val="1F2937"/>
          <w:sz w:val="28"/>
          <w:szCs w:val="28"/>
        </w:rPr>
        <w:t xml:space="preserve">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Field</w:t>
            </w:r>
          </w:p>
        </w:tc>
        <w:tc>
          <w:tcPr>
            <w:tcW w:type="dxa" w:w="6238"/>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Your answer</w:t>
            </w:r>
          </w:p>
        </w:tc>
      </w:tr>
      <w:tr>
        <w:trPr>
          <w:trHeight w:val="520" w:hRule="atLeas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Project name</w:t>
            </w:r>
          </w:p>
        </w:tc>
        <w:tc>
          <w:tcPr>
            <w:tcW w:type="dxa" w:w="62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520" w:hRule="atLeas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Task</w:t>
            </w:r>
          </w:p>
        </w:tc>
        <w:tc>
          <w:tcPr>
            <w:tcW w:type="dxa" w:w="62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iCs/>
                <w:color w:val="6B7280"/>
                <w:sz w:val="20"/>
                <w:szCs w:val="20"/>
              </w:rPr>
              <w:t xml:space="preserve">e.g. sentiment analysis</w:t>
            </w:r>
          </w:p>
        </w:tc>
      </w:tr>
      <w:tr>
        <w:trPr>
          <w:trHeight w:val="520" w:hRule="atLeas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Language</w:t>
            </w:r>
          </w:p>
        </w:tc>
        <w:tc>
          <w:tcPr>
            <w:tcW w:type="dxa" w:w="62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iCs/>
                <w:color w:val="6B7280"/>
                <w:sz w:val="20"/>
                <w:szCs w:val="20"/>
              </w:rPr>
              <w:t xml:space="preserve">e.g. Swahili</w:t>
            </w:r>
          </w:p>
        </w:tc>
      </w:tr>
      <w:tr>
        <w:trPr>
          <w:trHeight w:val="520" w:hRule="atLeas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Other names for the language</w:t>
            </w:r>
          </w:p>
        </w:tc>
        <w:tc>
          <w:tcPr>
            <w:tcW w:type="dxa" w:w="62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iCs/>
                <w:color w:val="6B7280"/>
                <w:sz w:val="20"/>
                <w:szCs w:val="20"/>
              </w:rPr>
              <w:t xml:space="preserve">e.g. Kiswahili</w:t>
            </w:r>
          </w:p>
        </w:tc>
      </w:tr>
      <w:tr>
        <w:trPr>
          <w:trHeight w:val="520" w:hRule="atLeas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All language codes</w:t>
            </w:r>
          </w:p>
        </w:tc>
        <w:tc>
          <w:tcPr>
            <w:tcW w:type="dxa" w:w="62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iCs/>
                <w:color w:val="6B7280"/>
                <w:sz w:val="20"/>
                <w:szCs w:val="20"/>
              </w:rPr>
              <w:t xml:space="preserve">e.g. sw, swa, swh</w:t>
            </w:r>
          </w:p>
        </w:tc>
      </w:tr>
      <w:tr>
        <w:trPr>
          <w:trHeight w:val="520" w:hRule="atLeas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Variety, script, and domain you need</w:t>
            </w:r>
          </w:p>
        </w:tc>
        <w:tc>
          <w:tcPr>
            <w:tcW w:type="dxa" w:w="62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iCs/>
                <w:color w:val="6B7280"/>
                <w:sz w:val="20"/>
                <w:szCs w:val="20"/>
              </w:rPr>
              <w:t xml:space="preserve">e.g. Kenyan Swahili, Latin script, social media</w:t>
            </w:r>
          </w:p>
        </w:tc>
      </w:tr>
      <w:tr>
        <w:trPr>
          <w:trHeight w:val="520" w:hRule="atLeas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Searched by</w:t>
            </w:r>
          </w:p>
        </w:tc>
        <w:tc>
          <w:tcPr>
            <w:tcW w:type="dxa" w:w="62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520" w:hRule="atLeas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Date started</w:t>
            </w:r>
          </w:p>
        </w:tc>
        <w:tc>
          <w:tcPr>
            <w:tcW w:type="dxa" w:w="62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bl>
    <w:p>
      <w:pPr>
        <w:pStyle w:val="Heading2"/>
        <w:spacing w:after="120" w:before="280"/>
      </w:pPr>
      <w:r>
        <w:rPr>
          <w:rFonts w:ascii="Calibri" w:cs="Calibri" w:eastAsia="Calibri" w:hAnsi="Calibri"/>
          <w:b/>
          <w:bCs/>
          <w:color w:val="1F2937"/>
          <w:sz w:val="28"/>
          <w:szCs w:val="28"/>
        </w:rPr>
        <w:t xml:space="preserve">Step 1: Searches</w:t>
      </w:r>
    </w:p>
    <w:p>
      <w:pPr>
        <w:spacing w:after="120"/>
      </w:pPr>
      <w:r>
        <w:rPr>
          <w:rFonts w:ascii="Calibri" w:cs="Calibri" w:eastAsia="Calibri" w:hAnsi="Calibri"/>
          <w:sz w:val="21"/>
          <w:szCs w:val="21"/>
        </w:rPr>
        <w:t xml:space="preserve">Record every search, including those that found nothing. A search with no results is still useful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338"/>
        <w:gridCol w:w="2000"/>
      </w:tblGrid>
      <w:tr>
        <w:trPr>
          <w:tblHeader/>
        </w:trPr>
        <w:tc>
          <w:tcPr>
            <w:tcW w:type="dxa" w:w="13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Date</w:t>
            </w:r>
          </w:p>
        </w:tc>
        <w:tc>
          <w:tcPr>
            <w:tcW w:type="dxa" w:w="30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Where</w:t>
            </w:r>
          </w:p>
        </w:tc>
        <w:tc>
          <w:tcPr>
            <w:tcW w:type="dxa" w:w="3338"/>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Exact search terms</w:t>
            </w:r>
          </w:p>
        </w:tc>
        <w:tc>
          <w:tcPr>
            <w:tcW w:type="dxa" w:w="20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Relevant results</w:t>
            </w:r>
          </w:p>
        </w:tc>
      </w:tr>
      <w:tr>
        <w:trPr>
          <w:trHeight w:val="560" w:hRule="atLeast"/>
        </w:trPr>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ACL Anthology</w:t>
            </w:r>
          </w:p>
        </w:tc>
        <w:tc>
          <w:tcPr>
            <w:tcW w:type="dxa" w:w="33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560" w:hRule="atLeast"/>
        </w:trPr>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Lanfrica</w:t>
            </w:r>
          </w:p>
        </w:tc>
        <w:tc>
          <w:tcPr>
            <w:tcW w:type="dxa" w:w="33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560" w:hRule="atLeast"/>
        </w:trPr>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Hugging Face (language filter)</w:t>
            </w:r>
          </w:p>
        </w:tc>
        <w:tc>
          <w:tcPr>
            <w:tcW w:type="dxa" w:w="33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560" w:hRule="atLeast"/>
        </w:trPr>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AfricaNLP workshop proceedings</w:t>
            </w:r>
          </w:p>
        </w:tc>
        <w:tc>
          <w:tcPr>
            <w:tcW w:type="dxa" w:w="33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560" w:hRule="atLeast"/>
        </w:trPr>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Google Scholar / arXiv</w:t>
            </w:r>
          </w:p>
        </w:tc>
        <w:tc>
          <w:tcPr>
            <w:tcW w:type="dxa" w:w="33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560" w:hRule="atLeast"/>
        </w:trPr>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Asked the community (where?)</w:t>
            </w:r>
          </w:p>
        </w:tc>
        <w:tc>
          <w:tcPr>
            <w:tcW w:type="dxa" w:w="33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560" w:hRule="atLeast"/>
        </w:trPr>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3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560" w:hRule="atLeast"/>
        </w:trPr>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3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560" w:hRule="atLeast"/>
        </w:trPr>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3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560" w:hRule="atLeast"/>
        </w:trPr>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33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bl>
    <w:p>
      <w:pPr>
        <w:sectPr>
          <w:footerReference w:type="default" r:id="rId7"/>
          <w:pgSz w:w="11906" w:h="16838" w:orient="portrait"/>
          <w:pgMar w:top="1134" w:right="1134" w:bottom="1134" w:left="1134" w:header="708" w:footer="708" w:gutter="0"/>
          <w:pgNumType/>
          <w:docGrid w:linePitch="360"/>
        </w:sectPr>
      </w:pPr>
    </w:p>
    <w:p>
      <w:pPr>
        <w:pStyle w:val="Heading2"/>
        <w:spacing w:after="120" w:before="280"/>
      </w:pPr>
      <w:r>
        <w:rPr>
          <w:rFonts w:ascii="Calibri" w:cs="Calibri" w:eastAsia="Calibri" w:hAnsi="Calibri"/>
          <w:b/>
          <w:bCs/>
          <w:color w:val="1F2937"/>
          <w:sz w:val="28"/>
          <w:szCs w:val="28"/>
        </w:rPr>
        <w:t xml:space="preserve">Step 2: Datasets found</w:t>
      </w:r>
    </w:p>
    <w:p>
      <w:pPr>
        <w:spacing w:after="120"/>
      </w:pPr>
      <w:r>
        <w:rPr>
          <w:rFonts w:ascii="Calibri" w:cs="Calibri" w:eastAsia="Calibri" w:hAnsi="Calibri"/>
          <w:sz w:val="21"/>
          <w:szCs w:val="21"/>
        </w:rPr>
        <w:t xml:space="preserve">One row per dataset. For each check, write </w:t>
      </w:r>
      <w:r>
        <w:rPr>
          <w:rFonts w:ascii="Calibri" w:cs="Calibri" w:eastAsia="Calibri" w:hAnsi="Calibri"/>
          <w:b/>
          <w:bCs/>
          <w:sz w:val="21"/>
          <w:szCs w:val="21"/>
        </w:rPr>
        <w:t xml:space="preserve">Pass</w:t>
      </w:r>
      <w:r>
        <w:rPr>
          <w:rFonts w:ascii="Calibri" w:cs="Calibri" w:eastAsia="Calibri" w:hAnsi="Calibri"/>
          <w:sz w:val="21"/>
          <w:szCs w:val="21"/>
        </w:rPr>
        <w:t xml:space="preserve">, </w:t>
      </w:r>
      <w:r>
        <w:rPr>
          <w:rFonts w:ascii="Calibri" w:cs="Calibri" w:eastAsia="Calibri" w:hAnsi="Calibri"/>
          <w:b/>
          <w:bCs/>
          <w:sz w:val="21"/>
          <w:szCs w:val="21"/>
        </w:rPr>
        <w:t xml:space="preserve">Partly</w:t>
      </w:r>
      <w:r>
        <w:rPr>
          <w:rFonts w:ascii="Calibri" w:cs="Calibri" w:eastAsia="Calibri" w:hAnsi="Calibri"/>
          <w:sz w:val="21"/>
          <w:szCs w:val="21"/>
        </w:rPr>
        <w:t xml:space="preserve">, or </w:t>
      </w:r>
      <w:r>
        <w:rPr>
          <w:rFonts w:ascii="Calibri" w:cs="Calibri" w:eastAsia="Calibri" w:hAnsi="Calibri"/>
          <w:b/>
          <w:bCs/>
          <w:sz w:val="21"/>
          <w:szCs w:val="21"/>
        </w:rPr>
        <w:t xml:space="preserve">Fail</w:t>
      </w:r>
      <w:r>
        <w:rPr>
          <w:rFonts w:ascii="Calibri" w:cs="Calibri" w:eastAsia="Calibri" w:hAnsi="Calibri"/>
          <w:sz w:val="21"/>
          <w:szCs w:val="21"/>
        </w:rPr>
        <w:t xml:space="preserve">, and add a short note where needed.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300"/>
        <w:gridCol w:w="900"/>
        <w:gridCol w:w="1100"/>
        <w:gridCol w:w="1000"/>
        <w:gridCol w:w="900"/>
        <w:gridCol w:w="1000"/>
        <w:gridCol w:w="900"/>
        <w:gridCol w:w="1150"/>
        <w:gridCol w:w="1000"/>
        <w:gridCol w:w="1720"/>
      </w:tblGrid>
      <w:tr>
        <w:trPr>
          <w:tblHeader/>
        </w:trPr>
        <w:tc>
          <w:tcPr>
            <w:tcW w:type="dxa" w:w="17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Dataset</w:t>
            </w:r>
          </w:p>
        </w:tc>
        <w:tc>
          <w:tcPr>
            <w:tcW w:type="dxa" w:w="19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Link</w:t>
            </w:r>
          </w:p>
        </w:tc>
        <w:tc>
          <w:tcPr>
            <w:tcW w:type="dxa" w:w="13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Languages</w:t>
            </w:r>
          </w:p>
        </w:tc>
        <w:tc>
          <w:tcPr>
            <w:tcW w:type="dxa" w:w="9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Size</w:t>
            </w:r>
          </w:p>
        </w:tc>
        <w:tc>
          <w:tcPr>
            <w:tcW w:type="dxa" w:w="11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Licence</w:t>
            </w:r>
          </w:p>
        </w:tc>
        <w:tc>
          <w:tcPr>
            <w:tcW w:type="dxa" w:w="10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Access</w:t>
            </w:r>
          </w:p>
        </w:tc>
        <w:tc>
          <w:tcPr>
            <w:tcW w:type="dxa" w:w="9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Fit</w:t>
            </w:r>
          </w:p>
        </w:tc>
        <w:tc>
          <w:tcPr>
            <w:tcW w:type="dxa" w:w="10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Labels</w:t>
            </w:r>
          </w:p>
        </w:tc>
        <w:tc>
          <w:tcPr>
            <w:tcW w:type="dxa" w:w="9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Splits</w:t>
            </w:r>
          </w:p>
        </w:tc>
        <w:tc>
          <w:tcPr>
            <w:tcW w:type="dxa" w:w="115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Guidelines</w:t>
            </w:r>
          </w:p>
        </w:tc>
        <w:tc>
          <w:tcPr>
            <w:tcW w:type="dxa" w:w="10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Quality</w:t>
            </w:r>
          </w:p>
        </w:tc>
        <w:tc>
          <w:tcPr>
            <w:tcW w:type="dxa" w:w="172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Documentation</w:t>
            </w:r>
          </w:p>
        </w:tc>
      </w:tr>
      <w:tr>
        <w:trPr>
          <w:trHeight w:val="700" w:hRule="atLeast"/>
        </w:trPr>
        <w:tc>
          <w:tcPr>
            <w:tcW w:type="dxa" w:w="17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5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72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700" w:hRule="atLeast"/>
        </w:trPr>
        <w:tc>
          <w:tcPr>
            <w:tcW w:type="dxa" w:w="17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5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72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700" w:hRule="atLeast"/>
        </w:trPr>
        <w:tc>
          <w:tcPr>
            <w:tcW w:type="dxa" w:w="17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5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72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700" w:hRule="atLeast"/>
        </w:trPr>
        <w:tc>
          <w:tcPr>
            <w:tcW w:type="dxa" w:w="17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5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72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700" w:hRule="atLeast"/>
        </w:trPr>
        <w:tc>
          <w:tcPr>
            <w:tcW w:type="dxa" w:w="17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5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72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700" w:hRule="atLeast"/>
        </w:trPr>
        <w:tc>
          <w:tcPr>
            <w:tcW w:type="dxa" w:w="17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5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72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700" w:hRule="atLeast"/>
        </w:trPr>
        <w:tc>
          <w:tcPr>
            <w:tcW w:type="dxa" w:w="17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5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72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700" w:hRule="atLeast"/>
        </w:trPr>
        <w:tc>
          <w:tcPr>
            <w:tcW w:type="dxa" w:w="17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3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15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72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bl>
    <w:p>
      <w:pPr>
        <w:sectPr>
          <w:footerReference w:type="default" r:id="rId8"/>
          <w:pgSz w:w="16838" w:h="11906" w:orient="landscape"/>
          <w:pgMar w:top="1134" w:right="1134" w:bottom="1134" w:left="1134" w:header="708" w:footer="708" w:gutter="0"/>
          <w:pgNumType/>
          <w:docGrid w:linePitch="360"/>
        </w:sectPr>
      </w:pPr>
    </w:p>
    <w:p>
      <w:pPr>
        <w:pStyle w:val="Heading2"/>
        <w:spacing w:after="120" w:before="280"/>
      </w:pPr>
      <w:r>
        <w:rPr>
          <w:rFonts w:ascii="Calibri" w:cs="Calibri" w:eastAsia="Calibri" w:hAnsi="Calibri"/>
          <w:b/>
          <w:bCs/>
          <w:color w:val="1F2937"/>
          <w:sz w:val="28"/>
          <w:szCs w:val="28"/>
        </w:rPr>
        <w:t xml:space="preserve">Step 3: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Question</w:t>
            </w:r>
          </w:p>
        </w:tc>
        <w:tc>
          <w:tcPr>
            <w:tcW w:type="dxa" w:w="6238"/>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Your answer</w:t>
            </w:r>
          </w:p>
        </w:tc>
      </w:tr>
      <w:tr>
        <w:trPr>
          <w:trHeight w:val="900" w:hRule="atLeas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Which row of the Step 3 table applies?</w:t>
            </w:r>
          </w:p>
        </w:tc>
        <w:tc>
          <w:tcPr>
            <w:tcW w:type="dxa" w:w="62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iCs/>
                <w:color w:val="6B7280"/>
                <w:sz w:val="20"/>
                <w:szCs w:val="20"/>
              </w:rPr>
              <w:t xml:space="preserve">Reuse / Extend / Build a new one, learning from the old one / Borrow, then build small / Build from scratch</w:t>
            </w:r>
          </w:p>
        </w:tc>
      </w:tr>
      <w:tr>
        <w:trPr>
          <w:trHeight w:val="900" w:hRule="atLeas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Which dataset(s) is the decision based on?</w:t>
            </w:r>
          </w:p>
        </w:tc>
        <w:tc>
          <w:tcPr>
            <w:tcW w:type="dxa" w:w="62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900" w:hRule="atLeas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Why? (two or three sentences)</w:t>
            </w:r>
          </w:p>
        </w:tc>
        <w:tc>
          <w:tcPr>
            <w:tcW w:type="dxa" w:w="62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900" w:hRule="atLeast"/>
        </w:trPr>
        <w:tc>
          <w:tcPr>
            <w:tcW w:type="dxa" w:w="34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Decided by, and date</w:t>
            </w:r>
          </w:p>
        </w:tc>
        <w:tc>
          <w:tcPr>
            <w:tcW w:type="dxa" w:w="6238"/>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bl>
    <w:p>
      <w:pPr>
        <w:pStyle w:val="Heading2"/>
        <w:spacing w:after="120" w:before="280"/>
      </w:pPr>
      <w:r>
        <w:rPr>
          <w:rFonts w:ascii="Calibri" w:cs="Calibri" w:eastAsia="Calibri" w:hAnsi="Calibri"/>
          <w:b/>
          <w:bCs/>
          <w:color w:val="1F2937"/>
          <w:sz w:val="28"/>
          <w:szCs w:val="28"/>
        </w:rPr>
        <w:t xml:space="preserve">Step 4: People contacted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900"/>
        <w:gridCol w:w="2269"/>
        <w:gridCol w:w="2269"/>
      </w:tblGrid>
      <w:tr>
        <w:trPr>
          <w:tblHeader/>
        </w:trPr>
        <w:tc>
          <w:tcPr>
            <w:tcW w:type="dxa" w:w="12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Date</w:t>
            </w:r>
          </w:p>
        </w:tc>
        <w:tc>
          <w:tcPr>
            <w:tcW w:type="dxa" w:w="20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Who (name, dataset)</w:t>
            </w:r>
          </w:p>
        </w:tc>
        <w:tc>
          <w:tcPr>
            <w:tcW w:type="dxa" w:w="1900"/>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How (email, Slack, meeting)</w:t>
            </w:r>
          </w:p>
        </w:tc>
        <w:tc>
          <w:tcPr>
            <w:tcW w:type="dxa" w:w="2269"/>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What you asked</w:t>
            </w:r>
          </w:p>
        </w:tc>
        <w:tc>
          <w:tcPr>
            <w:tcW w:type="dxa" w:w="2269"/>
            <w:tcBorders>
              <w:top w:val="single" w:color="9E9E9E" w:sz="4"/>
              <w:left w:val="single" w:color="9E9E9E" w:sz="4"/>
              <w:bottom w:val="single" w:color="9E9E9E" w:sz="4"/>
              <w:right w:val="single" w:color="9E9E9E" w:sz="4"/>
            </w:tcBorders>
            <w:shd w:fill="EEF1F5" w:color="auto" w:val="clear"/>
            <w:tcMar>
              <w:top w:type="dxa" w:w="60"/>
              <w:left w:type="dxa" w:w="100"/>
              <w:bottom w:type="dxa" w:w="60"/>
              <w:right w:type="dxa" w:w="100"/>
            </w:tcMar>
          </w:tcPr>
          <w:p>
            <w:r>
              <w:rPr>
                <w:rFonts w:ascii="Calibri" w:cs="Calibri" w:eastAsia="Calibri" w:hAnsi="Calibri"/>
                <w:b/>
                <w:bCs/>
                <w:i w:val="false"/>
                <w:iCs w:val="false"/>
                <w:sz w:val="19"/>
                <w:szCs w:val="19"/>
              </w:rPr>
              <w:t xml:space="preserve">What you learned</w:t>
            </w:r>
          </w:p>
        </w:tc>
      </w:tr>
      <w:tr>
        <w:trPr>
          <w:trHeight w:val="800" w:hRule="atLeast"/>
        </w:trPr>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269"/>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269"/>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800" w:hRule="atLeast"/>
        </w:trPr>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269"/>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269"/>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800" w:hRule="atLeast"/>
        </w:trPr>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269"/>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269"/>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800" w:hRule="atLeast"/>
        </w:trPr>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269"/>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269"/>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r>
        <w:trPr>
          <w:trHeight w:val="800" w:hRule="atLeast"/>
        </w:trPr>
        <w:tc>
          <w:tcPr>
            <w:tcW w:type="dxa" w:w="12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0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1900"/>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269"/>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c>
          <w:tcPr>
            <w:tcW w:type="dxa" w:w="2269"/>
            <w:tcBorders>
              <w:top w:val="single" w:color="9E9E9E" w:sz="4"/>
              <w:left w:val="single" w:color="9E9E9E" w:sz="4"/>
              <w:bottom w:val="single" w:color="9E9E9E" w:sz="4"/>
              <w:right w:val="single" w:color="9E9E9E" w:sz="4"/>
            </w:tcBorders>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
            </w:r>
          </w:p>
        </w:tc>
      </w:tr>
    </w:tbl>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AfriPlaybook · Dataset search log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AfriPlaybook · Dataset search log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AfriPlaybook · Dataset search log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Dataset search log</dc:title>
  <dc:creator>AfriPlaybook</dc:creator>
  <dc:description>Fill-in template for the AfriPlaybook Before You Start chapter.</dc:description>
  <cp:lastModifiedBy>Un-named</cp:lastModifiedBy>
  <cp:revision>1</cp:revision>
  <dcterms:created xsi:type="dcterms:W3CDTF">2026-09-26T10:02:21.592Z</dcterms:created>
  <dcterms:modified xsi:type="dcterms:W3CDTF">2026-09-26T10:02:21.593Z</dcterms:modified>
</cp:coreProperties>
</file>

<file path=docProps/custom.xml><?xml version="1.0" encoding="utf-8"?>
<Properties xmlns="http://schemas.openxmlformats.org/officeDocument/2006/custom-properties" xmlns:vt="http://schemas.openxmlformats.org/officeDocument/2006/docPropsVTypes"/>
</file>