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005" w:rsidRDefault="00E96549">
      <w:r>
        <w:t>Esto es un adjunto de cualquier correo</w:t>
      </w:r>
      <w:bookmarkStart w:id="0" w:name="_GoBack"/>
      <w:bookmarkEnd w:id="0"/>
    </w:p>
    <w:sectPr w:rsidR="00172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04"/>
    <w:rsid w:val="00172005"/>
    <w:rsid w:val="00986B04"/>
    <w:rsid w:val="00E9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2F086"/>
  <w15:chartTrackingRefBased/>
  <w15:docId w15:val="{305863B5-57A9-40B8-A804-3D7090DA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SIEC AGCV Ottino Laura</dc:creator>
  <cp:keywords/>
  <dc:description/>
  <cp:lastModifiedBy>SIEC AGCV Ottino Laura</cp:lastModifiedBy>
  <cp:revision>2</cp:revision>
  <dcterms:created xsi:type="dcterms:W3CDTF">2019-09-16T11:33:00Z</dcterms:created>
  <dcterms:modified xsi:type="dcterms:W3CDTF">2019-09-16T11:34:00Z</dcterms:modified>
</cp:coreProperties>
</file>