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5B1" w:rsidRPr="00F61D06" w:rsidRDefault="00BD35B1" w:rsidP="00F61D06">
      <w:pPr>
        <w:jc w:val="center"/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Ingress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打卡</w:t>
      </w:r>
      <w:proofErr w:type="gramStart"/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点系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统</w:t>
      </w:r>
      <w:proofErr w:type="gramEnd"/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 -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范文档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一、命名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件命名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PascalCase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命名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件文件和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件名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</w:t>
      </w:r>
      <w:proofErr w:type="gramStart"/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应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当</w:t>
      </w:r>
      <w:proofErr w:type="gramEnd"/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是描述性的，如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LoginPage</w:t>
      </w:r>
      <w:proofErr w:type="spellEnd"/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CheckpointCard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避免使用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缩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写，保持名称的完整性和可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读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性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变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量命名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camelCase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命名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变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量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布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尔值变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量使用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is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has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can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等前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缀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常量使用全大写，下划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线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分隔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示例：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javascript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const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isLoggedIn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= true;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const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hasCheckedIn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= false;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const API_BASE_URL = 'http://localhost:5000/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api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';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3. 方法命名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动词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开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头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的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camelCase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lastRenderedPageBreak/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事件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理方法使用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handle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缀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清晰表达方法的功能和意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图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示例：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javascript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handleLogin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</w:t>
      </w:r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)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handleCheckIn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</w:t>
      </w:r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)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handleCapture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</w:t>
      </w:r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)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二、代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码组织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文件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结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构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 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按功能模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块组织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文件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相关文件放在同一目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录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下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保持目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录结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构清晰和合理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src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/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├──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components/    //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件文件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├──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store/        //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态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管理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  ├── router/       // 路由配置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  └── config/       // 配置文件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件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结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构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template 在前，script 在中，style 在后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选项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按固定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顺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序排列：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name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components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props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data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computed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、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methods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scoped style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样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式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污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染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三、代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码风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格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缩进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和空格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2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空格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缩进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运算符前后加空格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对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象和数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的最后一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项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后不加逗号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注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释规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 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关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键逻辑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添加注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释说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明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避免无意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义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的注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释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JSDoc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风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格的方法注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释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示例：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javascript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/**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*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理用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户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打卡操作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lastRenderedPageBreak/>
        <w:t xml:space="preserve">    * @param {string}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checkpointId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打卡点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ID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* @param {string}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userType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户类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型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* @returns {Promise&lt;void&gt;}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*/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async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handleCheckIn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</w:t>
      </w:r>
      <w:proofErr w:type="spellStart"/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checkpointId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, 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userType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) {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//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实现逻辑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}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四、最佳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实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践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件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设计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   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单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一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职责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原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则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件功能独立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过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度嵌套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提取可复用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逻辑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状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态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管理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 xml:space="preserve">  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- 合理使用 </w:t>
      </w:r>
      <w:proofErr w:type="spellStart"/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LocalStorage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集中管理全局状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态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态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混乱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lastRenderedPageBreak/>
        <w:t xml:space="preserve">3.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错误处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理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  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统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一的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错误处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理机制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友好的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错误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提示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错误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日志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记录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示例：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  <w:proofErr w:type="spell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javascript</w:t>
      </w:r>
      <w:proofErr w:type="spellEnd"/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try {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await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handleOperation</w:t>
      </w:r>
      <w:proofErr w:type="spell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</w:t>
      </w:r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);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} catch (error) {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</w:t>
      </w:r>
      <w:proofErr w:type="spellStart"/>
      <w:proofErr w:type="gramStart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console.error</w:t>
      </w:r>
      <w:proofErr w:type="spellEnd"/>
      <w:proofErr w:type="gramEnd"/>
      <w:r w:rsidRPr="00F61D06">
        <w:rPr>
          <w:rFonts w:ascii="宋体" w:eastAsia="宋体" w:hAnsi="宋体" w:cstheme="majorBidi"/>
          <w:sz w:val="28"/>
          <w:szCs w:val="28"/>
          <w:lang w:eastAsia="zh-CN"/>
        </w:rPr>
        <w:t>('Operation failed:', error);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  alert('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操作失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败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，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请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试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。</w:t>
      </w:r>
      <w:r w:rsidRPr="00F61D06">
        <w:rPr>
          <w:rFonts w:ascii="宋体" w:eastAsia="宋体" w:hAnsi="宋体" w:cstheme="majorBidi"/>
          <w:sz w:val="28"/>
          <w:szCs w:val="28"/>
          <w:lang w:eastAsia="zh-CN"/>
        </w:rPr>
        <w:t>');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}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```</w:t>
      </w:r>
    </w:p>
    <w:p w:rsidR="00B202F7" w:rsidRPr="00B202F7" w:rsidRDefault="00B202F7" w:rsidP="00B202F7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  </w:t>
      </w:r>
      <w:r w:rsidRPr="00B202F7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>持久性</w:t>
      </w:r>
      <w:r w:rsidRPr="00B202F7">
        <w:rPr>
          <w:rFonts w:ascii="宋体" w:eastAsia="宋体" w:hAnsi="宋体" w:cstheme="majorBidi"/>
          <w:sz w:val="28"/>
          <w:szCs w:val="28"/>
          <w:lang w:eastAsia="zh-CN"/>
        </w:rPr>
        <w:t>：数据保存在浏览器中，即使关闭页面或浏览器后，数据也不会丢失。</w:t>
      </w:r>
    </w:p>
    <w:p w:rsidR="00B202F7" w:rsidRPr="00B202F7" w:rsidRDefault="00B202F7" w:rsidP="00B202F7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  </w:t>
      </w:r>
      <w:r w:rsidRPr="00B202F7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>键值对存储</w:t>
      </w:r>
      <w:r w:rsidRPr="00B202F7">
        <w:rPr>
          <w:rFonts w:ascii="宋体" w:eastAsia="宋体" w:hAnsi="宋体" w:cstheme="majorBidi"/>
          <w:sz w:val="28"/>
          <w:szCs w:val="28"/>
          <w:lang w:eastAsia="zh-CN"/>
        </w:rPr>
        <w:t>：数据以字符串的键</w:t>
      </w:r>
      <w:proofErr w:type="gramStart"/>
      <w:r w:rsidRPr="00B202F7">
        <w:rPr>
          <w:rFonts w:ascii="宋体" w:eastAsia="宋体" w:hAnsi="宋体" w:cstheme="majorBidi"/>
          <w:sz w:val="28"/>
          <w:szCs w:val="28"/>
          <w:lang w:eastAsia="zh-CN"/>
        </w:rPr>
        <w:t>值对方式</w:t>
      </w:r>
      <w:proofErr w:type="gramEnd"/>
      <w:r w:rsidRPr="00B202F7">
        <w:rPr>
          <w:rFonts w:ascii="宋体" w:eastAsia="宋体" w:hAnsi="宋体" w:cstheme="majorBidi"/>
          <w:sz w:val="28"/>
          <w:szCs w:val="28"/>
          <w:lang w:eastAsia="zh-CN"/>
        </w:rPr>
        <w:t>存储。</w:t>
      </w:r>
    </w:p>
    <w:p w:rsidR="00B202F7" w:rsidRPr="00B202F7" w:rsidRDefault="00B202F7" w:rsidP="00B202F7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  </w:t>
      </w:r>
      <w:r w:rsidRPr="00B202F7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>存储容量</w:t>
      </w:r>
      <w:r w:rsidRPr="00B202F7">
        <w:rPr>
          <w:rFonts w:ascii="宋体" w:eastAsia="宋体" w:hAnsi="宋体" w:cstheme="majorBidi"/>
          <w:sz w:val="28"/>
          <w:szCs w:val="28"/>
          <w:lang w:eastAsia="zh-CN"/>
        </w:rPr>
        <w:t>：大约为 5MB，容量根据浏览器和设备可能有所不同。</w:t>
      </w:r>
    </w:p>
    <w:p w:rsidR="00BD35B1" w:rsidRPr="00F61D06" w:rsidRDefault="00B202F7" w:rsidP="00B202F7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  </w:t>
      </w:r>
      <w:r w:rsidRPr="00B202F7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>同源访问</w:t>
      </w:r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：同一域名下的页面可以访问相同的 </w:t>
      </w:r>
      <w:proofErr w:type="spellStart"/>
      <w:r w:rsidRPr="00B202F7">
        <w:rPr>
          <w:rFonts w:ascii="宋体" w:eastAsia="宋体" w:hAnsi="宋体" w:cstheme="majorBidi"/>
          <w:sz w:val="28"/>
          <w:szCs w:val="28"/>
          <w:lang w:eastAsia="zh-CN"/>
        </w:rPr>
        <w:t>localStorage</w:t>
      </w:r>
      <w:proofErr w:type="spellEnd"/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 数据，但不同域名或子域之间无法访问彼此的 </w:t>
      </w:r>
      <w:proofErr w:type="spellStart"/>
      <w:r w:rsidRPr="00B202F7">
        <w:rPr>
          <w:rFonts w:ascii="宋体" w:eastAsia="宋体" w:hAnsi="宋体" w:cstheme="majorBidi"/>
          <w:sz w:val="28"/>
          <w:szCs w:val="28"/>
          <w:lang w:eastAsia="zh-CN"/>
        </w:rPr>
        <w:t>localStorage</w:t>
      </w:r>
      <w:proofErr w:type="spellEnd"/>
      <w:r w:rsidRPr="00B202F7">
        <w:rPr>
          <w:rFonts w:ascii="宋体" w:eastAsia="宋体" w:hAnsi="宋体" w:cstheme="majorBidi"/>
          <w:sz w:val="28"/>
          <w:szCs w:val="28"/>
          <w:lang w:eastAsia="zh-CN"/>
        </w:rPr>
        <w:t xml:space="preserve"> 数据。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五、性能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优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化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码优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化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避免不必要的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计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算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lastRenderedPageBreak/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使用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计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算属性代替方法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及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时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清理不需要的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监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听器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源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优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化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路由</w:t>
      </w:r>
      <w:proofErr w:type="gramStart"/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懒</w:t>
      </w:r>
      <w:proofErr w:type="gramEnd"/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加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载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件按需加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载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合理使用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缓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存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六、安全性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1. 数据安全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敏感信息加密存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储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输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入数据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验证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XSS/CSRF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防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护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权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限控制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路由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级别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权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限控制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API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访问权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限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验证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户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身份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验证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七、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测试规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单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元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lastRenderedPageBreak/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方法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路由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集成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功能流程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户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交互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异常情况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测试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八、文档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文档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必要的注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释说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明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API 文档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件文档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项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目文档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README 文件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技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术</w:t>
      </w:r>
      <w:proofErr w:type="gramStart"/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栈</w:t>
      </w:r>
      <w:proofErr w:type="gramEnd"/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说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明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部署文档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九、版本控制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lastRenderedPageBreak/>
        <w:t xml:space="preserve">1. Git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清晰的提交信息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合理的分支管理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版本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标签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管理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发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布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规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语义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化版本号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更新日志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维护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发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布流程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规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范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十、持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续</w:t>
      </w:r>
      <w:r w:rsidRPr="00F61D06">
        <w:rPr>
          <w:rFonts w:ascii="宋体" w:eastAsia="宋体" w:hAnsi="宋体" w:cs="MS Gothic" w:hint="eastAsia"/>
          <w:b/>
          <w:bCs/>
          <w:sz w:val="28"/>
          <w:szCs w:val="28"/>
          <w:lang w:eastAsia="zh-CN"/>
        </w:rPr>
        <w:t>改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进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1.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代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码审查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定期代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码审查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及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时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修复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问题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优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化代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码质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量</w:t>
      </w: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</w:p>
    <w:p w:rsidR="00BD35B1" w:rsidRPr="00F61D06" w:rsidRDefault="00BD35B1" w:rsidP="00BD35B1">
      <w:pPr>
        <w:rPr>
          <w:rFonts w:ascii="宋体" w:eastAsia="宋体" w:hAnsi="宋体" w:cstheme="majorBidi"/>
          <w:b/>
          <w:bCs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b/>
          <w:bCs/>
          <w:sz w:val="28"/>
          <w:szCs w:val="28"/>
          <w:lang w:eastAsia="zh-CN"/>
        </w:rPr>
        <w:t xml:space="preserve">2. </w:t>
      </w:r>
      <w:r w:rsidRPr="00F61D06">
        <w:rPr>
          <w:rFonts w:ascii="宋体" w:eastAsia="宋体" w:hAnsi="宋体" w:cstheme="majorBidi" w:hint="eastAsia"/>
          <w:b/>
          <w:bCs/>
          <w:sz w:val="28"/>
          <w:szCs w:val="28"/>
          <w:lang w:eastAsia="zh-CN"/>
        </w:rPr>
        <w:t>重构原</w:t>
      </w:r>
      <w:r w:rsidRPr="00F61D06">
        <w:rPr>
          <w:rFonts w:ascii="宋体" w:eastAsia="宋体" w:hAnsi="宋体" w:cs="微软雅黑" w:hint="eastAsia"/>
          <w:b/>
          <w:bCs/>
          <w:sz w:val="28"/>
          <w:szCs w:val="28"/>
          <w:lang w:eastAsia="zh-CN"/>
        </w:rPr>
        <w:t>则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识别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代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码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异味</w:t>
      </w:r>
    </w:p>
    <w:p w:rsidR="00BD35B1" w:rsidRPr="00F61D06" w:rsidRDefault="00BD35B1" w:rsidP="00BD35B1">
      <w:pPr>
        <w:rPr>
          <w:rFonts w:ascii="宋体" w:eastAsia="宋体" w:hAnsi="宋体" w:cstheme="majorBidi"/>
          <w:sz w:val="28"/>
          <w:szCs w:val="28"/>
          <w:lang w:eastAsia="zh-CN"/>
        </w:rPr>
      </w:pPr>
      <w:r w:rsidRPr="00F61D06">
        <w:rPr>
          <w:rFonts w:ascii="宋体" w:eastAsia="宋体" w:hAnsi="宋体" w:cstheme="majorBidi"/>
          <w:sz w:val="28"/>
          <w:szCs w:val="28"/>
          <w:lang w:eastAsia="zh-CN"/>
        </w:rPr>
        <w:t xml:space="preserve">   - </w:t>
      </w: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>合理的重构</w:t>
      </w:r>
      <w:r w:rsidRPr="00F61D06">
        <w:rPr>
          <w:rFonts w:ascii="宋体" w:eastAsia="宋体" w:hAnsi="宋体" w:cs="微软雅黑" w:hint="eastAsia"/>
          <w:sz w:val="28"/>
          <w:szCs w:val="28"/>
          <w:lang w:eastAsia="zh-CN"/>
        </w:rPr>
        <w:t>时</w:t>
      </w:r>
      <w:r w:rsidRPr="00F61D06">
        <w:rPr>
          <w:rFonts w:ascii="宋体" w:eastAsia="宋体" w:hAnsi="宋体" w:cs="MS Gothic" w:hint="eastAsia"/>
          <w:sz w:val="28"/>
          <w:szCs w:val="28"/>
          <w:lang w:eastAsia="zh-CN"/>
        </w:rPr>
        <w:t>机</w:t>
      </w:r>
    </w:p>
    <w:p w:rsidR="00BD35B1" w:rsidRPr="00F61D06" w:rsidRDefault="00BD35B1" w:rsidP="00BD35B1">
      <w:pPr>
        <w:rPr>
          <w:rFonts w:ascii="宋体" w:eastAsia="宋体" w:hAnsi="宋体" w:cstheme="majorBidi" w:hint="eastAsia"/>
          <w:sz w:val="28"/>
          <w:szCs w:val="28"/>
          <w:lang w:eastAsia="zh-CN"/>
        </w:rPr>
      </w:pPr>
      <w:r w:rsidRPr="00F61D06">
        <w:rPr>
          <w:rFonts w:ascii="宋体" w:eastAsia="宋体" w:hAnsi="宋体" w:cstheme="majorBidi" w:hint="eastAsia"/>
          <w:sz w:val="28"/>
          <w:szCs w:val="28"/>
          <w:lang w:eastAsia="zh-CN"/>
        </w:rPr>
        <w:t xml:space="preserve">   - 保持向后兼容</w:t>
      </w:r>
    </w:p>
    <w:p w:rsidR="00F95A1E" w:rsidRPr="00F61D06" w:rsidRDefault="00F95A1E" w:rsidP="00BD35B1">
      <w:pPr>
        <w:rPr>
          <w:rFonts w:ascii="宋体" w:eastAsia="宋体" w:hAnsi="宋体" w:hint="eastAsia"/>
          <w:lang w:eastAsia="zh-CN"/>
        </w:rPr>
      </w:pPr>
    </w:p>
    <w:sectPr w:rsidR="00F95A1E" w:rsidRPr="00F61D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5588477">
    <w:abstractNumId w:val="8"/>
  </w:num>
  <w:num w:numId="2" w16cid:durableId="1283727685">
    <w:abstractNumId w:val="6"/>
  </w:num>
  <w:num w:numId="3" w16cid:durableId="1960716761">
    <w:abstractNumId w:val="5"/>
  </w:num>
  <w:num w:numId="4" w16cid:durableId="15469431">
    <w:abstractNumId w:val="4"/>
  </w:num>
  <w:num w:numId="5" w16cid:durableId="1881433746">
    <w:abstractNumId w:val="7"/>
  </w:num>
  <w:num w:numId="6" w16cid:durableId="732122394">
    <w:abstractNumId w:val="3"/>
  </w:num>
  <w:num w:numId="7" w16cid:durableId="1722903910">
    <w:abstractNumId w:val="2"/>
  </w:num>
  <w:num w:numId="8" w16cid:durableId="944340923">
    <w:abstractNumId w:val="1"/>
  </w:num>
  <w:num w:numId="9" w16cid:durableId="192696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BEB"/>
    <w:rsid w:val="001B7EAC"/>
    <w:rsid w:val="0029639D"/>
    <w:rsid w:val="00326F90"/>
    <w:rsid w:val="00391E45"/>
    <w:rsid w:val="00AA1D8D"/>
    <w:rsid w:val="00B202F7"/>
    <w:rsid w:val="00B47730"/>
    <w:rsid w:val="00BD35B1"/>
    <w:rsid w:val="00CB0664"/>
    <w:rsid w:val="00D661D5"/>
    <w:rsid w:val="00E7196F"/>
    <w:rsid w:val="00F61D06"/>
    <w:rsid w:val="00F95A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51E49"/>
  <w14:defaultImageDpi w14:val="300"/>
  <w15:docId w15:val="{A329AC83-5E81-48D5-8262-1048ABEE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3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家磊 吴</cp:lastModifiedBy>
  <cp:revision>7</cp:revision>
  <dcterms:created xsi:type="dcterms:W3CDTF">2013-12-23T23:15:00Z</dcterms:created>
  <dcterms:modified xsi:type="dcterms:W3CDTF">2024-10-29T10:06:00Z</dcterms:modified>
  <cp:category/>
</cp:coreProperties>
</file>