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2CF0" w:rsidRPr="00212CF0" w:rsidRDefault="00212CF0" w:rsidP="00212CF0">
      <w:pPr>
        <w:spacing w:line="240" w:lineRule="auto"/>
        <w:rPr>
          <w:rFonts w:ascii="Arial" w:hAnsi="Arial" w:cs="Arial"/>
          <w:sz w:val="20"/>
          <w:szCs w:val="20"/>
          <w:lang w:val="en-US"/>
        </w:rPr>
      </w:pPr>
    </w:p>
    <w:p w:rsidR="00021B15" w:rsidRPr="00644FAD" w:rsidRDefault="00021B15" w:rsidP="00212CF0">
      <w:pPr>
        <w:spacing w:after="0" w:line="240" w:lineRule="auto"/>
        <w:jc w:val="center"/>
        <w:rPr>
          <w:rFonts w:ascii="Arial" w:eastAsia="MS Mincho" w:hAnsi="Arial" w:cs="Arial"/>
          <w:b/>
          <w:bCs/>
          <w:sz w:val="32"/>
          <w:szCs w:val="32"/>
          <w:lang w:val="en-US"/>
        </w:rPr>
      </w:pPr>
      <w:r w:rsidRPr="00644FAD">
        <w:rPr>
          <w:rFonts w:ascii="Arial" w:eastAsia="MS Mincho" w:hAnsi="Arial" w:cs="Arial"/>
          <w:b/>
          <w:bCs/>
          <w:sz w:val="32"/>
          <w:szCs w:val="32"/>
          <w:lang w:val="en-US"/>
        </w:rPr>
        <w:t xml:space="preserve">SEBARAN LOKASI PENGGUNA TWITTER BERDASARKAN SENTIMEN TERHADAP OPINI PEMINDAHAN IBUKOTA REPUBLIK INDONESIA </w:t>
      </w:r>
    </w:p>
    <w:p w:rsidR="00970A14" w:rsidRPr="00212CF0" w:rsidRDefault="00970A14" w:rsidP="00212CF0">
      <w:pPr>
        <w:spacing w:after="0" w:line="240" w:lineRule="auto"/>
        <w:jc w:val="center"/>
        <w:rPr>
          <w:rFonts w:ascii="Arial" w:eastAsia="MS Mincho" w:hAnsi="Arial" w:cs="Arial"/>
          <w:color w:val="A6A6A6"/>
          <w:sz w:val="20"/>
          <w:szCs w:val="20"/>
        </w:rPr>
      </w:pPr>
    </w:p>
    <w:p w:rsidR="00970A14" w:rsidRPr="00212CF0" w:rsidRDefault="00970A14" w:rsidP="00212CF0">
      <w:pPr>
        <w:spacing w:after="0" w:line="240" w:lineRule="auto"/>
        <w:rPr>
          <w:rFonts w:ascii="Arial" w:eastAsia="MS Mincho" w:hAnsi="Arial" w:cs="Arial"/>
          <w:bCs/>
          <w:sz w:val="20"/>
          <w:szCs w:val="20"/>
          <w:lang w:val="en-US"/>
        </w:rPr>
      </w:pPr>
    </w:p>
    <w:p w:rsidR="00970A14" w:rsidRPr="00212CF0" w:rsidRDefault="00021B15" w:rsidP="00212CF0">
      <w:pPr>
        <w:spacing w:after="0" w:line="240" w:lineRule="auto"/>
        <w:jc w:val="center"/>
        <w:rPr>
          <w:rFonts w:ascii="Arial" w:eastAsia="MS Mincho" w:hAnsi="Arial" w:cs="Arial"/>
          <w:bCs/>
          <w:sz w:val="20"/>
          <w:szCs w:val="20"/>
          <w:vertAlign w:val="superscript"/>
          <w:lang w:val="en-US"/>
        </w:rPr>
      </w:pPr>
      <w:r w:rsidRPr="00212CF0">
        <w:rPr>
          <w:rFonts w:ascii="Arial" w:eastAsia="MS Mincho" w:hAnsi="Arial" w:cs="Arial"/>
          <w:bCs/>
          <w:sz w:val="20"/>
          <w:szCs w:val="20"/>
        </w:rPr>
        <w:t>Fathiyarizq Mahendra Putra</w:t>
      </w:r>
      <w:r w:rsidR="00970A14" w:rsidRPr="00212CF0">
        <w:rPr>
          <w:rFonts w:ascii="Arial" w:eastAsia="MS Mincho" w:hAnsi="Arial" w:cs="Arial"/>
          <w:bCs/>
          <w:sz w:val="20"/>
          <w:szCs w:val="20"/>
          <w:vertAlign w:val="superscript"/>
          <w:lang w:val="en-US"/>
        </w:rPr>
        <w:t>1</w:t>
      </w:r>
      <w:r w:rsidR="00970A14" w:rsidRPr="00212CF0">
        <w:rPr>
          <w:rFonts w:ascii="Arial" w:eastAsia="MS Mincho" w:hAnsi="Arial" w:cs="Arial"/>
          <w:b/>
          <w:bCs/>
          <w:sz w:val="20"/>
          <w:szCs w:val="20"/>
        </w:rPr>
        <w:t xml:space="preserve">, </w:t>
      </w:r>
      <w:r w:rsidRPr="00212CF0">
        <w:rPr>
          <w:rFonts w:ascii="Arial" w:eastAsia="MS Mincho" w:hAnsi="Arial" w:cs="Arial"/>
          <w:bCs/>
          <w:sz w:val="20"/>
          <w:szCs w:val="20"/>
        </w:rPr>
        <w:t>I Wayan Santiyasa</w:t>
      </w:r>
      <w:r w:rsidRPr="00212CF0">
        <w:rPr>
          <w:rFonts w:ascii="Arial" w:eastAsia="MS Mincho" w:hAnsi="Arial" w:cs="Arial"/>
          <w:b/>
          <w:bCs/>
          <w:sz w:val="20"/>
          <w:szCs w:val="20"/>
        </w:rPr>
        <w:t xml:space="preserve"> </w:t>
      </w:r>
      <w:r w:rsidR="00970A14" w:rsidRPr="00212CF0">
        <w:rPr>
          <w:rFonts w:ascii="Arial" w:eastAsia="MS Mincho" w:hAnsi="Arial" w:cs="Arial"/>
          <w:bCs/>
          <w:sz w:val="20"/>
          <w:szCs w:val="20"/>
          <w:vertAlign w:val="superscript"/>
          <w:lang w:val="en-US"/>
        </w:rPr>
        <w:t>2</w:t>
      </w:r>
      <w:r w:rsidR="00970A14" w:rsidRPr="00212CF0">
        <w:rPr>
          <w:rFonts w:ascii="Arial" w:eastAsia="MS Mincho" w:hAnsi="Arial" w:cs="Arial"/>
          <w:b/>
          <w:bCs/>
          <w:sz w:val="20"/>
          <w:szCs w:val="20"/>
        </w:rPr>
        <w:t xml:space="preserve">, </w:t>
      </w:r>
      <w:r w:rsidRPr="00212CF0">
        <w:rPr>
          <w:rFonts w:ascii="Arial" w:eastAsia="MS Mincho" w:hAnsi="Arial" w:cs="Arial"/>
          <w:bCs/>
          <w:sz w:val="20"/>
          <w:szCs w:val="20"/>
          <w:lang w:val="en-US"/>
        </w:rPr>
        <w:t xml:space="preserve">Ida Bagus Gede Dwidasmara </w:t>
      </w:r>
      <w:r w:rsidR="00970A14" w:rsidRPr="00212CF0">
        <w:rPr>
          <w:rFonts w:ascii="Arial" w:eastAsia="MS Mincho" w:hAnsi="Arial" w:cs="Arial"/>
          <w:bCs/>
          <w:sz w:val="20"/>
          <w:szCs w:val="20"/>
          <w:vertAlign w:val="superscript"/>
          <w:lang w:val="en-US"/>
        </w:rPr>
        <w:t>3</w:t>
      </w:r>
    </w:p>
    <w:p w:rsidR="00970A14" w:rsidRPr="00AB375C" w:rsidRDefault="00970A14" w:rsidP="00212CF0">
      <w:pPr>
        <w:spacing w:after="0" w:line="240" w:lineRule="auto"/>
        <w:jc w:val="center"/>
        <w:rPr>
          <w:rFonts w:ascii="Arial" w:eastAsia="MS Mincho" w:hAnsi="Arial" w:cs="Arial"/>
          <w:b/>
          <w:bCs/>
          <w:sz w:val="20"/>
          <w:szCs w:val="20"/>
          <w:lang w:val="en-US"/>
        </w:rPr>
      </w:pPr>
    </w:p>
    <w:p w:rsidR="00021B15" w:rsidRPr="00212CF0" w:rsidRDefault="00021B15" w:rsidP="00212CF0">
      <w:pPr>
        <w:spacing w:after="0" w:line="240" w:lineRule="auto"/>
        <w:jc w:val="center"/>
        <w:rPr>
          <w:rFonts w:ascii="Arial" w:eastAsia="MS Mincho" w:hAnsi="Arial" w:cs="Arial"/>
          <w:sz w:val="20"/>
          <w:szCs w:val="20"/>
        </w:rPr>
      </w:pPr>
      <w:r w:rsidRPr="00212CF0">
        <w:rPr>
          <w:rFonts w:ascii="Arial" w:eastAsia="MS Mincho" w:hAnsi="Arial" w:cs="Arial"/>
          <w:i/>
          <w:sz w:val="20"/>
          <w:szCs w:val="20"/>
        </w:rPr>
        <w:t>Program Studi Teknik Infomatika</w:t>
      </w:r>
      <w:r w:rsidRPr="00212CF0">
        <w:rPr>
          <w:rFonts w:ascii="Arial" w:eastAsia="MS Mincho" w:hAnsi="Arial" w:cs="Arial"/>
          <w:sz w:val="20"/>
          <w:szCs w:val="20"/>
          <w:lang w:val="en-US"/>
        </w:rPr>
        <w:t xml:space="preserve">, </w:t>
      </w:r>
      <w:r w:rsidRPr="00212CF0">
        <w:rPr>
          <w:rFonts w:ascii="Arial" w:eastAsia="MS Mincho" w:hAnsi="Arial" w:cs="Arial"/>
          <w:sz w:val="20"/>
          <w:szCs w:val="20"/>
        </w:rPr>
        <w:t>Universitas Udayana</w:t>
      </w:r>
    </w:p>
    <w:p w:rsidR="00021B15" w:rsidRPr="00212CF0" w:rsidRDefault="00021B15" w:rsidP="00212CF0">
      <w:pPr>
        <w:spacing w:after="0" w:line="240" w:lineRule="auto"/>
        <w:jc w:val="center"/>
        <w:rPr>
          <w:rFonts w:ascii="Arial" w:eastAsia="MS Mincho" w:hAnsi="Arial" w:cs="Arial"/>
          <w:sz w:val="20"/>
          <w:szCs w:val="20"/>
          <w:lang w:val="en-US"/>
        </w:rPr>
      </w:pPr>
      <w:r w:rsidRPr="00212CF0">
        <w:rPr>
          <w:rFonts w:ascii="Arial" w:eastAsia="MS Mincho" w:hAnsi="Arial" w:cs="Arial"/>
          <w:sz w:val="20"/>
          <w:szCs w:val="20"/>
          <w:lang w:val="en-US"/>
        </w:rPr>
        <w:t>Jl. Kampus Bukit Jimbaran, Indonesia</w:t>
      </w:r>
    </w:p>
    <w:p w:rsidR="00021B15" w:rsidRPr="00212CF0" w:rsidRDefault="00021B15" w:rsidP="00212CF0">
      <w:pPr>
        <w:spacing w:after="0" w:line="240" w:lineRule="auto"/>
        <w:jc w:val="center"/>
        <w:rPr>
          <w:rFonts w:ascii="Arial" w:eastAsia="MS Mincho" w:hAnsi="Arial" w:cs="Arial"/>
          <w:sz w:val="20"/>
          <w:szCs w:val="20"/>
          <w:vertAlign w:val="superscript"/>
          <w:lang w:val="en-US"/>
        </w:rPr>
      </w:pPr>
      <w:r w:rsidRPr="00212CF0">
        <w:rPr>
          <w:rFonts w:ascii="Arial" w:eastAsia="MS Mincho" w:hAnsi="Arial" w:cs="Arial"/>
          <w:sz w:val="20"/>
          <w:szCs w:val="20"/>
          <w:vertAlign w:val="superscript"/>
          <w:lang w:val="en-US"/>
        </w:rPr>
        <w:t>1</w:t>
      </w:r>
      <w:r w:rsidRPr="00212CF0">
        <w:rPr>
          <w:rFonts w:ascii="Arial" w:eastAsia="MS Mincho" w:hAnsi="Arial" w:cs="Arial"/>
          <w:sz w:val="20"/>
          <w:szCs w:val="20"/>
        </w:rPr>
        <w:t>fathiyarizq.mahendra</w:t>
      </w:r>
      <w:r w:rsidRPr="00212CF0">
        <w:rPr>
          <w:rFonts w:ascii="Arial" w:eastAsia="MS Mincho" w:hAnsi="Arial" w:cs="Arial"/>
          <w:sz w:val="20"/>
          <w:szCs w:val="20"/>
          <w:lang w:val="en-US"/>
        </w:rPr>
        <w:t>@gmail.com</w:t>
      </w:r>
      <w:r w:rsidRPr="00212CF0">
        <w:rPr>
          <w:rFonts w:ascii="Arial" w:eastAsia="MS Mincho" w:hAnsi="Arial" w:cs="Arial"/>
          <w:sz w:val="20"/>
          <w:szCs w:val="20"/>
          <w:vertAlign w:val="superscript"/>
          <w:lang w:val="en-US"/>
        </w:rPr>
        <w:t xml:space="preserve"> </w:t>
      </w:r>
    </w:p>
    <w:p w:rsidR="00AB375C" w:rsidRDefault="00970A14" w:rsidP="00AB375C">
      <w:pPr>
        <w:spacing w:after="0" w:line="240" w:lineRule="auto"/>
        <w:jc w:val="center"/>
        <w:rPr>
          <w:rFonts w:ascii="Arial" w:eastAsia="MS Mincho" w:hAnsi="Arial" w:cs="Arial"/>
          <w:sz w:val="20"/>
          <w:szCs w:val="20"/>
          <w:lang w:val="en-US"/>
        </w:rPr>
      </w:pPr>
      <w:r w:rsidRPr="00212CF0">
        <w:rPr>
          <w:rFonts w:ascii="Arial" w:eastAsia="MS Mincho" w:hAnsi="Arial" w:cs="Arial"/>
          <w:sz w:val="20"/>
          <w:szCs w:val="20"/>
          <w:vertAlign w:val="superscript"/>
          <w:lang w:val="en-US"/>
        </w:rPr>
        <w:t>2</w:t>
      </w:r>
      <w:r w:rsidR="00AB375C" w:rsidRPr="00AB375C">
        <w:rPr>
          <w:rFonts w:ascii="Arial" w:eastAsia="MS Mincho" w:hAnsi="Arial" w:cs="Arial"/>
          <w:sz w:val="20"/>
          <w:szCs w:val="20"/>
          <w:lang w:val="en-US"/>
        </w:rPr>
        <w:t xml:space="preserve">santiyasa67@gmail.com </w:t>
      </w:r>
      <w:r w:rsidRPr="00212CF0">
        <w:rPr>
          <w:rFonts w:ascii="Arial" w:eastAsia="MS Mincho" w:hAnsi="Arial" w:cs="Arial"/>
          <w:sz w:val="20"/>
          <w:szCs w:val="20"/>
          <w:lang w:val="en-US"/>
        </w:rPr>
        <w:t>(Corresponding author)</w:t>
      </w:r>
    </w:p>
    <w:p w:rsidR="00AB375C" w:rsidRPr="00212CF0" w:rsidRDefault="00AB375C" w:rsidP="00AB375C">
      <w:pPr>
        <w:spacing w:after="0" w:line="240" w:lineRule="auto"/>
        <w:jc w:val="center"/>
        <w:rPr>
          <w:rFonts w:ascii="Arial" w:eastAsia="MS Mincho" w:hAnsi="Arial" w:cs="Arial"/>
          <w:sz w:val="20"/>
          <w:szCs w:val="20"/>
          <w:lang w:val="en-US"/>
        </w:rPr>
      </w:pPr>
      <w:r w:rsidRPr="00212CF0">
        <w:rPr>
          <w:rFonts w:ascii="Arial" w:eastAsia="MS Mincho" w:hAnsi="Arial" w:cs="Arial"/>
          <w:sz w:val="20"/>
          <w:szCs w:val="20"/>
          <w:vertAlign w:val="superscript"/>
          <w:lang w:val="en-US"/>
        </w:rPr>
        <w:t>3</w:t>
      </w:r>
      <w:r w:rsidRPr="00212CF0">
        <w:rPr>
          <w:rFonts w:ascii="Arial" w:eastAsia="MS Mincho" w:hAnsi="Arial" w:cs="Arial"/>
          <w:sz w:val="20"/>
          <w:szCs w:val="20"/>
        </w:rPr>
        <w:t>dwidasmara</w:t>
      </w:r>
      <w:r w:rsidRPr="00212CF0">
        <w:rPr>
          <w:rFonts w:ascii="Arial" w:eastAsia="MS Mincho" w:hAnsi="Arial" w:cs="Arial"/>
          <w:sz w:val="20"/>
          <w:szCs w:val="20"/>
          <w:lang w:val="en-US"/>
        </w:rPr>
        <w:t>@cs.unud.</w:t>
      </w:r>
      <w:r w:rsidRPr="00212CF0">
        <w:rPr>
          <w:rFonts w:ascii="Arial" w:eastAsia="MS Mincho" w:hAnsi="Arial" w:cs="Arial"/>
          <w:sz w:val="20"/>
          <w:szCs w:val="20"/>
        </w:rPr>
        <w:t>ac.id</w:t>
      </w:r>
    </w:p>
    <w:p w:rsidR="00021B15" w:rsidRPr="00212CF0" w:rsidRDefault="00021B15" w:rsidP="00212CF0">
      <w:pPr>
        <w:spacing w:after="0" w:line="240" w:lineRule="auto"/>
        <w:jc w:val="center"/>
        <w:rPr>
          <w:rFonts w:ascii="Arial" w:eastAsia="MS Mincho" w:hAnsi="Arial" w:cs="Arial"/>
          <w:sz w:val="20"/>
          <w:szCs w:val="20"/>
        </w:rPr>
      </w:pPr>
      <w:r w:rsidRPr="00212CF0">
        <w:rPr>
          <w:rFonts w:ascii="Arial" w:eastAsia="MS Mincho" w:hAnsi="Arial" w:cs="Arial"/>
          <w:i/>
          <w:sz w:val="20"/>
          <w:szCs w:val="20"/>
        </w:rPr>
        <w:t>Program Studi Teknik Infomatika</w:t>
      </w:r>
      <w:r w:rsidRPr="00212CF0">
        <w:rPr>
          <w:rFonts w:ascii="Arial" w:eastAsia="MS Mincho" w:hAnsi="Arial" w:cs="Arial"/>
          <w:sz w:val="20"/>
          <w:szCs w:val="20"/>
          <w:lang w:val="en-US"/>
        </w:rPr>
        <w:t xml:space="preserve">, </w:t>
      </w:r>
      <w:r w:rsidRPr="00212CF0">
        <w:rPr>
          <w:rFonts w:ascii="Arial" w:eastAsia="MS Mincho" w:hAnsi="Arial" w:cs="Arial"/>
          <w:sz w:val="20"/>
          <w:szCs w:val="20"/>
        </w:rPr>
        <w:t>Universitas Udayana</w:t>
      </w:r>
    </w:p>
    <w:p w:rsidR="00021B15" w:rsidRPr="00212CF0" w:rsidRDefault="00021B15" w:rsidP="00212CF0">
      <w:pPr>
        <w:spacing w:after="0" w:line="240" w:lineRule="auto"/>
        <w:jc w:val="center"/>
        <w:rPr>
          <w:rFonts w:ascii="Arial" w:eastAsia="MS Mincho" w:hAnsi="Arial" w:cs="Arial"/>
          <w:sz w:val="20"/>
          <w:szCs w:val="20"/>
          <w:lang w:val="en-US"/>
        </w:rPr>
      </w:pPr>
      <w:r w:rsidRPr="00212CF0">
        <w:rPr>
          <w:rFonts w:ascii="Arial" w:eastAsia="MS Mincho" w:hAnsi="Arial" w:cs="Arial"/>
          <w:sz w:val="20"/>
          <w:szCs w:val="20"/>
          <w:lang w:val="en-US"/>
        </w:rPr>
        <w:t>Jl. Kampus Bukit Jimbaran, Indonesia</w:t>
      </w:r>
    </w:p>
    <w:p w:rsidR="00970A14" w:rsidRPr="00212CF0" w:rsidRDefault="00970A14" w:rsidP="00212CF0">
      <w:pPr>
        <w:spacing w:after="0" w:line="240" w:lineRule="auto"/>
        <w:jc w:val="center"/>
        <w:rPr>
          <w:rFonts w:ascii="Arial" w:eastAsia="MS Mincho" w:hAnsi="Arial" w:cs="Arial"/>
          <w:sz w:val="20"/>
          <w:szCs w:val="20"/>
        </w:rPr>
      </w:pPr>
    </w:p>
    <w:p w:rsidR="00970A14" w:rsidRPr="00212CF0" w:rsidRDefault="00970A14" w:rsidP="00212CF0">
      <w:pPr>
        <w:spacing w:after="0" w:line="240" w:lineRule="auto"/>
        <w:jc w:val="center"/>
        <w:rPr>
          <w:rFonts w:ascii="Arial" w:eastAsia="MS Mincho" w:hAnsi="Arial" w:cs="Arial"/>
          <w:b/>
          <w:bCs/>
          <w:i/>
          <w:iCs/>
          <w:sz w:val="20"/>
          <w:szCs w:val="20"/>
          <w:lang w:val="en-US" w:eastAsia="ja-JP"/>
        </w:rPr>
      </w:pPr>
      <w:r w:rsidRPr="00212CF0">
        <w:rPr>
          <w:rFonts w:ascii="Arial" w:eastAsia="MS Mincho" w:hAnsi="Arial" w:cs="Arial"/>
          <w:b/>
          <w:bCs/>
          <w:i/>
          <w:iCs/>
          <w:sz w:val="20"/>
          <w:szCs w:val="20"/>
        </w:rPr>
        <w:t>Abstra</w:t>
      </w:r>
      <w:r w:rsidR="00021B15" w:rsidRPr="00212CF0">
        <w:rPr>
          <w:rFonts w:ascii="Arial" w:eastAsia="MS Mincho" w:hAnsi="Arial" w:cs="Arial"/>
          <w:b/>
          <w:bCs/>
          <w:i/>
          <w:iCs/>
          <w:sz w:val="20"/>
          <w:szCs w:val="20"/>
          <w:lang w:val="en-US"/>
        </w:rPr>
        <w:t>k</w:t>
      </w:r>
    </w:p>
    <w:p w:rsidR="00970A14" w:rsidRPr="00212CF0" w:rsidRDefault="00970A14" w:rsidP="00212CF0">
      <w:pPr>
        <w:spacing w:after="0" w:line="240" w:lineRule="auto"/>
        <w:jc w:val="center"/>
        <w:rPr>
          <w:rFonts w:ascii="Arial" w:eastAsia="MS Mincho" w:hAnsi="Arial" w:cs="Arial"/>
          <w:b/>
          <w:sz w:val="20"/>
          <w:szCs w:val="20"/>
          <w:lang w:eastAsia="ja-JP"/>
        </w:rPr>
      </w:pPr>
    </w:p>
    <w:p w:rsidR="00970A14" w:rsidRDefault="00021B15" w:rsidP="00AB375C">
      <w:pPr>
        <w:spacing w:after="0" w:line="240" w:lineRule="auto"/>
        <w:ind w:firstLine="720"/>
        <w:jc w:val="both"/>
        <w:rPr>
          <w:rFonts w:ascii="Arial" w:eastAsia="MS Mincho" w:hAnsi="Arial" w:cs="Arial"/>
          <w:color w:val="A6A6A6"/>
          <w:sz w:val="20"/>
          <w:szCs w:val="20"/>
        </w:rPr>
      </w:pPr>
      <w:r w:rsidRPr="00212CF0">
        <w:rPr>
          <w:rFonts w:ascii="Arial" w:eastAsia="MS Mincho" w:hAnsi="Arial" w:cs="Arial"/>
          <w:i/>
          <w:iCs/>
          <w:sz w:val="20"/>
          <w:szCs w:val="20"/>
          <w:lang w:val="en-US"/>
        </w:rPr>
        <w:t xml:space="preserve">Pemindahan lokasi ibukota republik indonesia menjadi isu terhangat saat ini, Upaya pemindahan ibu kota Indonesia dimulai pada tahun 2019 pada masa kepresidenan Joko Widodo. Selain alasan umum yakni pertimbangan sosial ekonomi, pertimbagan ekonomi, serta pertimbangan politik. pemilihan lokasi baru ibukota yakni wilayah di Penajam Paser Utara. Namun dari pernyataan dan keputusan pemerintah mengenai pemindahan lokasi ini terdapat pro dan kontra dikalangan masyarakat indonesia, terutama pengguna media sosial twitter. Dalam penelitian ini, mencoba mencari sebaran lokasi pengguna twitter terhadap pemindahan Ibukota Republik Indonesia dari pengguna twitter yang memberikan opini, serta melakukan klasifikasi sentimen menggunakan metode SVM (Support Vector Machine), hal yang dilakukan pada penelitian ini adalah pengumpulan data, preprocessing, klasifikasi sentimen, pengujian dan evaluasi, pencarian lokasi, dan visualisasi kedalam bentuk peta. Dari hasil pengujian dengan kernel linear didapatkan hasil terhadap data uji dan data latih dapat mempengaruhi kinerja dari sistem yang dibangun. Pada hal ini didapatkan hasil dengan menggunakan rasio data uji dan data latih sebesar 67:34 dengan akurasi sebesar 73.2%, dan rata rata akurasi yang didapatkan dari keseluruhan pengujian yakni sebesar 68.01%. Pengujian juga dilakukan dengan mengganti kernel linear dengan kernel Polinomial dumana hasil dari pergantian kernel tersebut dapat mempengaruhi kinerja dari sistem, pada hal ini didapatkan akurasi tertinggi sebesar 62.5% dengan rata rata dari keseluruhan pengujian sebesar 46.4%. dengan penggunaan kernel linear memiliki peran penting dalam klasifikasi sentiment ini, pada pengujian terhadap kernel polinomial. kernel linear mendapatkan hasil akurasi lebih tinggi daripada kernel polinomial yang berpengaruh terhadap label kelas yang digunakan. penelitian ini juga mampu menvisualisasikan data lokasi ke dalam 3 bentuk yakni peta marker, peta cluster, dan HeatMap. </w:t>
      </w:r>
      <w:r w:rsidR="00970A14" w:rsidRPr="00212CF0">
        <w:rPr>
          <w:rFonts w:ascii="Arial" w:eastAsia="MS Mincho" w:hAnsi="Arial" w:cs="Arial"/>
          <w:color w:val="A6A6A6"/>
          <w:sz w:val="20"/>
          <w:szCs w:val="20"/>
        </w:rPr>
        <w:t xml:space="preserve"> </w:t>
      </w:r>
    </w:p>
    <w:p w:rsidR="00AB375C" w:rsidRPr="00212CF0" w:rsidRDefault="00AB375C" w:rsidP="00AB375C">
      <w:pPr>
        <w:spacing w:after="0" w:line="240" w:lineRule="auto"/>
        <w:ind w:firstLine="720"/>
        <w:jc w:val="both"/>
        <w:rPr>
          <w:rFonts w:ascii="Arial" w:eastAsia="MS Mincho" w:hAnsi="Arial" w:cs="Arial"/>
          <w:i/>
          <w:iCs/>
          <w:sz w:val="20"/>
          <w:szCs w:val="20"/>
          <w:lang w:val="en-US"/>
        </w:rPr>
      </w:pPr>
    </w:p>
    <w:p w:rsidR="00970A14" w:rsidRPr="00AB375C" w:rsidRDefault="00021B15" w:rsidP="00AB375C">
      <w:pPr>
        <w:spacing w:after="0" w:line="240" w:lineRule="auto"/>
        <w:rPr>
          <w:rFonts w:ascii="Arial" w:eastAsia="MS Mincho" w:hAnsi="Arial" w:cs="Arial"/>
          <w:i/>
          <w:iCs/>
          <w:sz w:val="20"/>
          <w:szCs w:val="20"/>
          <w:lang w:val="en-US"/>
        </w:rPr>
      </w:pPr>
      <w:r w:rsidRPr="00212CF0">
        <w:rPr>
          <w:rFonts w:ascii="Arial" w:eastAsia="MS Mincho" w:hAnsi="Arial" w:cs="Arial"/>
          <w:b/>
          <w:bCs/>
          <w:i/>
          <w:iCs/>
          <w:sz w:val="20"/>
          <w:szCs w:val="20"/>
          <w:lang w:val="en-US"/>
        </w:rPr>
        <w:t>Kata kunci</w:t>
      </w:r>
      <w:r w:rsidR="00970A14" w:rsidRPr="00212CF0">
        <w:rPr>
          <w:rFonts w:ascii="Arial" w:eastAsia="MS Mincho" w:hAnsi="Arial" w:cs="Arial"/>
          <w:b/>
          <w:i/>
          <w:iCs/>
          <w:sz w:val="20"/>
          <w:szCs w:val="20"/>
          <w:lang w:val="en-US"/>
        </w:rPr>
        <w:t xml:space="preserve">: </w:t>
      </w:r>
      <w:r w:rsidRPr="00212CF0">
        <w:rPr>
          <w:rFonts w:ascii="Arial" w:eastAsia="MS Mincho" w:hAnsi="Arial" w:cs="Arial"/>
          <w:i/>
          <w:iCs/>
          <w:sz w:val="20"/>
          <w:szCs w:val="20"/>
          <w:lang w:val="en-US"/>
        </w:rPr>
        <w:t>Klasifikasi, Sentimen, SVM, Sebaran lokasi, Peta Lokasi</w:t>
      </w:r>
      <w:r w:rsidR="00970A14" w:rsidRPr="00212CF0">
        <w:rPr>
          <w:rFonts w:ascii="Arial" w:eastAsia="MS Mincho" w:hAnsi="Arial" w:cs="Arial"/>
          <w:color w:val="000000"/>
          <w:sz w:val="20"/>
          <w:szCs w:val="20"/>
          <w:lang w:val="en-US"/>
        </w:rPr>
        <w:t> </w:t>
      </w:r>
    </w:p>
    <w:p w:rsidR="00970A14" w:rsidRPr="00212CF0" w:rsidRDefault="00970A14" w:rsidP="00212CF0">
      <w:pPr>
        <w:spacing w:after="0" w:line="240" w:lineRule="auto"/>
        <w:jc w:val="both"/>
        <w:rPr>
          <w:rFonts w:ascii="Arial" w:eastAsia="MS Mincho" w:hAnsi="Arial" w:cs="Arial"/>
          <w:sz w:val="20"/>
          <w:szCs w:val="20"/>
          <w:lang w:val="en-US"/>
        </w:rPr>
      </w:pPr>
    </w:p>
    <w:p w:rsidR="00970A14" w:rsidRPr="00212CF0" w:rsidRDefault="00021B15" w:rsidP="00212CF0">
      <w:pPr>
        <w:pStyle w:val="ListParagraph"/>
        <w:keepNext/>
        <w:numPr>
          <w:ilvl w:val="0"/>
          <w:numId w:val="4"/>
        </w:numPr>
        <w:spacing w:after="0" w:line="240" w:lineRule="auto"/>
        <w:ind w:left="567" w:hanging="567"/>
        <w:outlineLvl w:val="0"/>
        <w:rPr>
          <w:rFonts w:ascii="Arial" w:eastAsia="MS Mincho" w:hAnsi="Arial" w:cs="Arial"/>
          <w:b/>
          <w:bCs/>
          <w:sz w:val="20"/>
          <w:szCs w:val="20"/>
          <w:lang w:val="en-US"/>
        </w:rPr>
      </w:pPr>
      <w:r w:rsidRPr="00212CF0">
        <w:rPr>
          <w:rFonts w:ascii="Arial" w:eastAsia="MS Mincho" w:hAnsi="Arial" w:cs="Arial"/>
          <w:b/>
          <w:bCs/>
          <w:sz w:val="20"/>
          <w:szCs w:val="20"/>
        </w:rPr>
        <w:t>Pendahuluan</w:t>
      </w:r>
    </w:p>
    <w:p w:rsidR="009F626E" w:rsidRPr="00212CF0" w:rsidRDefault="009F626E" w:rsidP="00212CF0">
      <w:pPr>
        <w:spacing w:before="100" w:after="0" w:line="240" w:lineRule="auto"/>
        <w:ind w:firstLine="567"/>
        <w:jc w:val="both"/>
        <w:rPr>
          <w:rFonts w:ascii="Arial" w:eastAsia="MS Mincho" w:hAnsi="Arial" w:cs="Arial"/>
          <w:sz w:val="20"/>
          <w:szCs w:val="20"/>
          <w:shd w:val="clear" w:color="auto" w:fill="FFFFFF"/>
          <w:lang w:val="en-US"/>
        </w:rPr>
      </w:pPr>
      <w:r w:rsidRPr="00212CF0">
        <w:rPr>
          <w:rFonts w:ascii="Arial" w:eastAsia="MS Mincho" w:hAnsi="Arial" w:cs="Arial"/>
          <w:sz w:val="20"/>
          <w:szCs w:val="20"/>
          <w:shd w:val="clear" w:color="auto" w:fill="FFFFFF"/>
          <w:lang w:val="en-US"/>
        </w:rPr>
        <w:t xml:space="preserve">Pemindahan lokasi ibukota Republik Indonesia menjadi isu terhangat saat ini, Upaya pemindahan ibu kota Indonesia dimulai pada tahun 2019 pada masa kepresidenan Joko Widodo, dalam keputusannya untuk memindahkan ibu kota negara ke luar Pulau Jawa , dimana sebelumnya lokasi ibukota semula berada Provinsi DKI Jakarta ke Penajam Pasar Utara, Kutai Kartanegara Kalimantan Timur. Pemindahan ibu kota ini tertuang dalam Rencana Pembangunan Jangka Menengah Nasional 2020-2024 (Media, 2019). </w:t>
      </w:r>
    </w:p>
    <w:p w:rsidR="009F626E" w:rsidRPr="00212CF0" w:rsidRDefault="009F626E" w:rsidP="00212CF0">
      <w:pPr>
        <w:spacing w:before="100" w:after="0" w:line="240" w:lineRule="auto"/>
        <w:ind w:firstLine="720"/>
        <w:jc w:val="both"/>
        <w:rPr>
          <w:rFonts w:ascii="Arial" w:eastAsia="MS Mincho" w:hAnsi="Arial" w:cs="Arial"/>
          <w:sz w:val="20"/>
          <w:szCs w:val="20"/>
          <w:shd w:val="clear" w:color="auto" w:fill="FFFFFF"/>
          <w:lang w:val="en-US"/>
        </w:rPr>
      </w:pPr>
      <w:r w:rsidRPr="00212CF0">
        <w:rPr>
          <w:rFonts w:ascii="Arial" w:eastAsia="MS Mincho" w:hAnsi="Arial" w:cs="Arial"/>
          <w:sz w:val="20"/>
          <w:szCs w:val="20"/>
          <w:shd w:val="clear" w:color="auto" w:fill="FFFFFF"/>
          <w:lang w:val="en-US"/>
        </w:rPr>
        <w:lastRenderedPageBreak/>
        <w:t>Selain alasan umum yakni pertimbangan sosial ekonomi, pertimbagan ekonomi, serta pertimbangan politik. pemilihan lokasi baru ibukota yakni wilayah di Penajam Paser Utara dijadikan lokasi ibu kota baru adalah kecilnya risiko bencana alam di wilayah itu, dan juga melihat pengalaman beberapa negara di dunia yang sudah memindahkan ibukotanya (Hutasoit, 2018). Dengan adanya pemindahan lokasi ibukota ini berdampak dari segi perekonomian seperti pertumbuhan Produk Domestik Regional Bruto (PDRB) baik di daerah provinsi yang ditunjuk sebagai daerah ibukota baru dan juga nasional. (Bappenas, 2019)</w:t>
      </w:r>
    </w:p>
    <w:p w:rsidR="009F626E" w:rsidRPr="00212CF0" w:rsidRDefault="009F626E" w:rsidP="00212CF0">
      <w:pPr>
        <w:spacing w:before="100" w:after="0" w:line="240" w:lineRule="auto"/>
        <w:ind w:firstLine="720"/>
        <w:jc w:val="both"/>
        <w:rPr>
          <w:rFonts w:ascii="Arial" w:eastAsia="MS Mincho" w:hAnsi="Arial" w:cs="Arial"/>
          <w:sz w:val="20"/>
          <w:szCs w:val="20"/>
          <w:shd w:val="clear" w:color="auto" w:fill="FFFFFF"/>
          <w:lang w:val="en-US"/>
        </w:rPr>
      </w:pPr>
      <w:r w:rsidRPr="00212CF0">
        <w:rPr>
          <w:rFonts w:ascii="Arial" w:eastAsia="MS Mincho" w:hAnsi="Arial" w:cs="Arial"/>
          <w:sz w:val="20"/>
          <w:szCs w:val="20"/>
          <w:shd w:val="clear" w:color="auto" w:fill="FFFFFF"/>
          <w:lang w:val="en-US"/>
        </w:rPr>
        <w:t>Namun dari pernyataan dan keputusan pemerintah mengenai pemindahan lokasi ini terdapat pro dan kontra dikalangan masyarakat indonesia, terutama pengguna media sosial twitter. Twitter sendiri adalah layanan jejaring sosial dan mikroblog daring yang memungkinkan penggunanya untuk mengirim dan membaca pesan berbasis teks hingga 280 karakter yang dikenal dengan sebutan kicauan (tweet) (Twitter, 2019). Pengguna twitter di Indonesia saat ini menempati peringkat 5 pengguna Twitter terbesar di dunia, dimana berdasarkan data PT Bakrie Telecom, memiliki 19,5 juta pengguna di Indonesia dari total 500 juta pengguna global (Kominfo, 2019).</w:t>
      </w:r>
    </w:p>
    <w:p w:rsidR="009F626E" w:rsidRPr="00212CF0" w:rsidRDefault="009F626E" w:rsidP="00212CF0">
      <w:pPr>
        <w:spacing w:before="100" w:after="0" w:line="240" w:lineRule="auto"/>
        <w:ind w:firstLine="720"/>
        <w:jc w:val="both"/>
        <w:rPr>
          <w:rFonts w:ascii="Arial" w:eastAsia="MS Mincho" w:hAnsi="Arial" w:cs="Arial"/>
          <w:sz w:val="20"/>
          <w:szCs w:val="20"/>
          <w:shd w:val="clear" w:color="auto" w:fill="FFFFFF"/>
          <w:lang w:val="en-US"/>
        </w:rPr>
      </w:pPr>
      <w:r w:rsidRPr="00212CF0">
        <w:rPr>
          <w:rFonts w:ascii="Arial" w:eastAsia="MS Mincho" w:hAnsi="Arial" w:cs="Arial"/>
          <w:sz w:val="20"/>
          <w:szCs w:val="20"/>
          <w:shd w:val="clear" w:color="auto" w:fill="FFFFFF"/>
          <w:lang w:val="en-US"/>
        </w:rPr>
        <w:t xml:space="preserve">Dalam padanannya pengguna twitter di Indonesia selain menggunakannya sebagai sarana komunikasi dan berinteraksi antar pengguna juga sebagai sarana mengutarakan pendapatnya dan opini terhadap pemerintah. Opini yang diutarakan diperlukan Klasifikasi Sentimen, Klasifikasi Sentimen merupakan salah satu ini beragam mulai dari opini negatif dan opini positif, dimana opini tersebut tersebar di berbagai daerah. Untuk dapat mengetahui opini yang saat ini berkembang peercabangan dari Analisis Sentimen, dimana digunakan untuk mengolah berbagai macam opini yang telah diberikan oleh masyarakat atau para pakar melalui berbagai media yang ada dan membaginya ke sejumlah kelas, opini tersebut diberikan untuk sebuah produk, jasa maupun sebuah instansi. Pada Klasifikasi Sentimen terdapat 3 jenis opini, yaitu opini negatif, opini positif dan opini netral (Kontopoulos, et al., 2013). Terdapat beberapa algoritma yang dapat digunakan untuk metode sentimen ini, Salah satunya Support Vector Machine dimana metode ini dapat melakukan menganalisis dengan cara belajar dari sekumpulan contoh dokumen yang telah diklasifikasi sebelumnya. </w:t>
      </w:r>
    </w:p>
    <w:p w:rsidR="009F626E" w:rsidRPr="00212CF0" w:rsidRDefault="009F626E" w:rsidP="00212CF0">
      <w:pPr>
        <w:spacing w:before="100" w:after="0" w:line="240" w:lineRule="auto"/>
        <w:ind w:firstLine="720"/>
        <w:jc w:val="both"/>
        <w:rPr>
          <w:rFonts w:ascii="Arial" w:eastAsia="MS Mincho" w:hAnsi="Arial" w:cs="Arial"/>
          <w:sz w:val="20"/>
          <w:szCs w:val="20"/>
          <w:shd w:val="clear" w:color="auto" w:fill="FFFFFF"/>
          <w:lang w:val="en-US"/>
        </w:rPr>
      </w:pPr>
      <w:r w:rsidRPr="00212CF0">
        <w:rPr>
          <w:rFonts w:ascii="Arial" w:eastAsia="MS Mincho" w:hAnsi="Arial" w:cs="Arial"/>
          <w:sz w:val="20"/>
          <w:szCs w:val="20"/>
          <w:shd w:val="clear" w:color="auto" w:fill="FFFFFF"/>
          <w:lang w:val="en-US"/>
        </w:rPr>
        <w:t>Dalam beberapa penelitian Mengenai klasifikasi sentiment sebelumnya (Go, et al., 2009). penelitian yang berjudul “Twitter Sentiment Classification using Distant Supervision” dalam penelitiannya menjelaskan mengenai analisis sentimen terhadap Twitter dengan berbagai metode seperti Naïve Bayes Classification, Maximum Entropy, ataupun Support Vector Machine. Didapatkan kesimpulan bahwa penggunaan metode SVM (Support Vector Machine) memberikan hasil dengan tingkat keakuratan hingga 82,2%.</w:t>
      </w:r>
    </w:p>
    <w:p w:rsidR="009F626E" w:rsidRPr="00212CF0" w:rsidRDefault="009F626E" w:rsidP="00212CF0">
      <w:pPr>
        <w:spacing w:before="100" w:after="0" w:line="240" w:lineRule="auto"/>
        <w:ind w:firstLine="720"/>
        <w:jc w:val="both"/>
        <w:rPr>
          <w:rFonts w:ascii="Arial" w:eastAsia="MS Mincho" w:hAnsi="Arial" w:cs="Arial"/>
          <w:sz w:val="20"/>
          <w:szCs w:val="20"/>
          <w:shd w:val="clear" w:color="auto" w:fill="FFFFFF"/>
          <w:lang w:val="en-US"/>
        </w:rPr>
      </w:pPr>
      <w:r w:rsidRPr="00212CF0">
        <w:rPr>
          <w:rFonts w:ascii="Arial" w:eastAsia="MS Mincho" w:hAnsi="Arial" w:cs="Arial"/>
          <w:sz w:val="20"/>
          <w:szCs w:val="20"/>
          <w:shd w:val="clear" w:color="auto" w:fill="FFFFFF"/>
          <w:lang w:val="en-US"/>
        </w:rPr>
        <w:t>Pada penelitian lainnya (Rofiqoh, et al., 2017) yang berjudul “Analisis Sentimen Tingkat Kepuasan Pengguna Penyedia Layanan Telekomunikasi Seluler Indonesia Pada Twitter Dengan Metode Support Vector Machine dan Lexicon Based Features”. Dalam penelitiannya, tentang opini masyarakat mengenai penyedia layanan telekomunikasi seluler. Hasil akurasi sistem yang diperoleh dari analisis sentimen dengan metode Support Vector Machine tanpa menggunakan Lexicon Based Features menghasilkan tingkat akurasi sebesar 84%.</w:t>
      </w:r>
    </w:p>
    <w:p w:rsidR="009F626E" w:rsidRPr="00212CF0" w:rsidRDefault="009F626E" w:rsidP="00212CF0">
      <w:pPr>
        <w:spacing w:before="100" w:after="0" w:line="240" w:lineRule="auto"/>
        <w:ind w:firstLine="720"/>
        <w:jc w:val="both"/>
        <w:rPr>
          <w:rFonts w:ascii="Arial" w:eastAsia="MS Mincho" w:hAnsi="Arial" w:cs="Arial"/>
          <w:sz w:val="20"/>
          <w:szCs w:val="20"/>
          <w:shd w:val="clear" w:color="auto" w:fill="FFFFFF"/>
          <w:lang w:val="en-US"/>
        </w:rPr>
      </w:pPr>
      <w:r w:rsidRPr="00212CF0">
        <w:rPr>
          <w:rFonts w:ascii="Arial" w:eastAsia="MS Mincho" w:hAnsi="Arial" w:cs="Arial"/>
          <w:sz w:val="20"/>
          <w:szCs w:val="20"/>
          <w:shd w:val="clear" w:color="auto" w:fill="FFFFFF"/>
          <w:lang w:val="en-US"/>
        </w:rPr>
        <w:t>Pada penelitian mengenai Sentimen Analisis yang berjudul “Sentiment Analysis of Moroccan Tweets using Naive Bayes Algorithm”  dalam penelitiannya, tentang opini yang ada di masyarakat maroko serta melakukan visualisasi data area asal tweet tersebut kedalam peta interaktif yang disebut “Folium” yang menghasilkan data secara grafik y</w:t>
      </w:r>
      <w:bookmarkStart w:id="0" w:name="_GoBack"/>
      <w:bookmarkEnd w:id="0"/>
      <w:r w:rsidRPr="00212CF0">
        <w:rPr>
          <w:rFonts w:ascii="Arial" w:eastAsia="MS Mincho" w:hAnsi="Arial" w:cs="Arial"/>
          <w:sz w:val="20"/>
          <w:szCs w:val="20"/>
          <w:shd w:val="clear" w:color="auto" w:fill="FFFFFF"/>
          <w:lang w:val="en-US"/>
        </w:rPr>
        <w:t>ang diklasifikasikan di peta Maroko dengan menggunakan koordinat yang diekstrak dari dari data tweet mereka.</w:t>
      </w:r>
    </w:p>
    <w:p w:rsidR="00970A14" w:rsidRPr="00212CF0" w:rsidRDefault="009F626E" w:rsidP="00212CF0">
      <w:pPr>
        <w:spacing w:before="100" w:after="0" w:line="240" w:lineRule="auto"/>
        <w:ind w:firstLine="567"/>
        <w:jc w:val="both"/>
        <w:rPr>
          <w:rFonts w:ascii="Arial" w:eastAsia="MS Mincho" w:hAnsi="Arial" w:cs="Arial"/>
          <w:sz w:val="20"/>
          <w:szCs w:val="20"/>
          <w:shd w:val="clear" w:color="auto" w:fill="FFFFFF"/>
          <w:lang w:eastAsia="ja-JP"/>
        </w:rPr>
      </w:pPr>
      <w:r w:rsidRPr="00212CF0">
        <w:rPr>
          <w:rFonts w:ascii="Arial" w:eastAsia="MS Mincho" w:hAnsi="Arial" w:cs="Arial"/>
          <w:sz w:val="20"/>
          <w:szCs w:val="20"/>
          <w:shd w:val="clear" w:color="auto" w:fill="FFFFFF"/>
          <w:lang w:val="en-US"/>
        </w:rPr>
        <w:t xml:space="preserve">Dalam penelitian ini, mencoba mencari sebaran lokasi pengguna twitter terhadap pemindahan Ibukota Republik Indonesia dari pengguna twitter yang memberikan opini, serta melakukan klasifikasi sentimen menggunakan metode SVM (Support Vector Machine) untuk mengklasifikasikan opini yang bersifat positif dan negatif, Sehingga menjadi informasi yang dapat membantu pemerintah untuk mengetahui opini masyarakat </w:t>
      </w:r>
      <w:r w:rsidRPr="00212CF0">
        <w:rPr>
          <w:rFonts w:ascii="Arial" w:eastAsia="MS Mincho" w:hAnsi="Arial" w:cs="Arial"/>
          <w:sz w:val="20"/>
          <w:szCs w:val="20"/>
          <w:shd w:val="clear" w:color="auto" w:fill="FFFFFF"/>
          <w:lang w:val="en-US"/>
        </w:rPr>
        <w:lastRenderedPageBreak/>
        <w:t>pengguna twitter serta persebaran lokasi pengguna tersebut. Selain itu penelitan ini dilakukan untuk mengetahui akurasi yang didapatkan nantinya efektif dengan menggunakan metode SVM (Support Vector Machine).</w:t>
      </w:r>
    </w:p>
    <w:p w:rsidR="00970A14" w:rsidRPr="00212CF0" w:rsidRDefault="00492C9B" w:rsidP="00212CF0">
      <w:pPr>
        <w:pStyle w:val="ListParagraph"/>
        <w:keepNext/>
        <w:numPr>
          <w:ilvl w:val="0"/>
          <w:numId w:val="4"/>
        </w:numPr>
        <w:spacing w:after="0" w:line="240" w:lineRule="auto"/>
        <w:ind w:left="567" w:hanging="567"/>
        <w:outlineLvl w:val="0"/>
        <w:rPr>
          <w:rFonts w:ascii="Arial" w:eastAsia="MS Mincho" w:hAnsi="Arial" w:cs="Arial"/>
          <w:b/>
          <w:bCs/>
          <w:sz w:val="20"/>
          <w:szCs w:val="20"/>
          <w:lang w:val="en-US"/>
        </w:rPr>
      </w:pPr>
      <w:r w:rsidRPr="00212CF0">
        <w:rPr>
          <w:rFonts w:ascii="Arial" w:eastAsia="MS Mincho" w:hAnsi="Arial" w:cs="Arial"/>
          <w:b/>
          <w:bCs/>
          <w:sz w:val="20"/>
          <w:szCs w:val="20"/>
        </w:rPr>
        <w:t>Metodologi Penelitian</w:t>
      </w:r>
    </w:p>
    <w:p w:rsidR="00492C9B" w:rsidRPr="00212CF0" w:rsidRDefault="00537E9B" w:rsidP="00212CF0">
      <w:pPr>
        <w:pStyle w:val="Heading2"/>
        <w:spacing w:line="240" w:lineRule="auto"/>
        <w:rPr>
          <w:rFonts w:ascii="Arial" w:hAnsi="Arial" w:cs="Arial"/>
          <w:color w:val="auto"/>
          <w:sz w:val="20"/>
          <w:szCs w:val="20"/>
        </w:rPr>
      </w:pPr>
      <w:r w:rsidRPr="00212CF0">
        <w:rPr>
          <w:rFonts w:ascii="Arial" w:hAnsi="Arial" w:cs="Arial"/>
          <w:color w:val="auto"/>
          <w:sz w:val="20"/>
          <w:szCs w:val="20"/>
          <w:lang w:val="id-ID"/>
        </w:rPr>
        <w:t>2</w:t>
      </w:r>
      <w:r w:rsidR="00492C9B" w:rsidRPr="00212CF0">
        <w:rPr>
          <w:rFonts w:ascii="Arial" w:hAnsi="Arial" w:cs="Arial"/>
          <w:color w:val="auto"/>
          <w:sz w:val="20"/>
          <w:szCs w:val="20"/>
        </w:rPr>
        <w:t xml:space="preserve">.1. Pengumpulan Data </w:t>
      </w:r>
    </w:p>
    <w:p w:rsidR="00492C9B" w:rsidRPr="00212CF0" w:rsidRDefault="00492C9B" w:rsidP="00212CF0">
      <w:pPr>
        <w:spacing w:line="240" w:lineRule="auto"/>
        <w:ind w:firstLine="567"/>
        <w:jc w:val="both"/>
        <w:rPr>
          <w:rFonts w:ascii="Arial" w:hAnsi="Arial" w:cs="Arial"/>
          <w:sz w:val="20"/>
          <w:szCs w:val="20"/>
        </w:rPr>
      </w:pPr>
      <w:r w:rsidRPr="00212CF0">
        <w:rPr>
          <w:rFonts w:ascii="Arial" w:hAnsi="Arial" w:cs="Arial"/>
          <w:sz w:val="20"/>
          <w:szCs w:val="20"/>
        </w:rPr>
        <w:t>Pengumpulan data dalam penelitian ini dilakukan dengan pengumpulan data sekunder. Data diperoleh berdasarkan pencarian atas term objek pada tweet berbahasa Indonesia. Pengambilan data dilakukan berdasarkan pencarian tweet dengan kata kunci “pemindahan ibukota”, “ibu kota pindah” atau “ibukota baru” dari tanggal 1 Januari 2019 sampai tanggal 31 Desember 2019 Hasil query berupa tweet mentah baik untuk data training maupun data testing akan diolah dengan metode preprocessing yang sama. Tweet yang didapatkan dikategorikan menjadi dua jenis yaitu positif untuk tweet yang memberikan respon setuju, masukan, dan dukungan dan negative untuk tweet yang memberikan respon tidak setuju dari isu tersebut. Data tweet yang akan dikumpulkan sebanyak 338 data tweet dengan proporsi sebanyak 43% dari data sebesar 143 tweet sebagai data bersentimen positif dan 57% sisanya, sebanyak 195 tweet sebagai data bersentimen negatif. Dari data tersebut akan dibagi menjadi data latih (data training) dan data uji (data testing) menggunakan metode K-Fold Cross Validation. Data yang digunakan hanyalah data tweet berbahasa Indonesia, dan juga data tersebut termuat nama pengguna, id pengguna, isi tweet, link url, jumlah like dan retweet</w:t>
      </w:r>
    </w:p>
    <w:p w:rsidR="00492C9B" w:rsidRPr="00212CF0" w:rsidRDefault="00537E9B" w:rsidP="00212CF0">
      <w:pPr>
        <w:pStyle w:val="Heading2"/>
        <w:spacing w:line="240" w:lineRule="auto"/>
        <w:rPr>
          <w:rFonts w:ascii="Arial" w:hAnsi="Arial" w:cs="Arial"/>
          <w:color w:val="auto"/>
          <w:sz w:val="20"/>
          <w:szCs w:val="20"/>
        </w:rPr>
      </w:pPr>
      <w:bookmarkStart w:id="1" w:name="_Toc35605182"/>
      <w:r w:rsidRPr="00212CF0">
        <w:rPr>
          <w:rFonts w:ascii="Arial" w:hAnsi="Arial" w:cs="Arial"/>
          <w:color w:val="auto"/>
          <w:sz w:val="20"/>
          <w:szCs w:val="20"/>
          <w:lang w:val="id-ID"/>
        </w:rPr>
        <w:t>2</w:t>
      </w:r>
      <w:r w:rsidR="00492C9B" w:rsidRPr="00212CF0">
        <w:rPr>
          <w:rFonts w:ascii="Arial" w:hAnsi="Arial" w:cs="Arial"/>
          <w:color w:val="auto"/>
          <w:sz w:val="20"/>
          <w:szCs w:val="20"/>
        </w:rPr>
        <w:t>.2 Alur Penelitian</w:t>
      </w:r>
      <w:bookmarkEnd w:id="1"/>
    </w:p>
    <w:p w:rsidR="00492C9B" w:rsidRPr="00212CF0" w:rsidRDefault="00492C9B" w:rsidP="00212CF0">
      <w:pPr>
        <w:spacing w:line="240" w:lineRule="auto"/>
        <w:ind w:firstLine="567"/>
        <w:jc w:val="both"/>
        <w:rPr>
          <w:rFonts w:ascii="Arial" w:hAnsi="Arial" w:cs="Arial"/>
          <w:sz w:val="20"/>
          <w:szCs w:val="20"/>
        </w:rPr>
      </w:pPr>
      <w:r w:rsidRPr="00212CF0">
        <w:rPr>
          <w:rFonts w:ascii="Arial" w:hAnsi="Arial" w:cs="Arial"/>
          <w:sz w:val="20"/>
          <w:szCs w:val="20"/>
        </w:rPr>
        <w:t xml:space="preserve">Pada bagian ini akan digambarkan alur secara umum dari penelitian yang akan dilakukan penulis, yaitu dimulai dari pengumpulan data kotor dari media sosial, yang setelah itu akan dilakukan tahap preprocessing, </w:t>
      </w:r>
    </w:p>
    <w:p w:rsidR="00492C9B" w:rsidRPr="00212CF0" w:rsidRDefault="00492C9B" w:rsidP="00212CF0">
      <w:pPr>
        <w:spacing w:line="240" w:lineRule="auto"/>
        <w:ind w:firstLine="567"/>
        <w:jc w:val="both"/>
        <w:rPr>
          <w:rFonts w:ascii="Arial" w:hAnsi="Arial" w:cs="Arial"/>
          <w:sz w:val="20"/>
          <w:szCs w:val="20"/>
        </w:rPr>
        <w:sectPr w:rsidR="00492C9B" w:rsidRPr="00212CF0" w:rsidSect="00212CF0">
          <w:headerReference w:type="default" r:id="rId8"/>
          <w:footerReference w:type="default" r:id="rId9"/>
          <w:pgSz w:w="11906" w:h="16838"/>
          <w:pgMar w:top="1701" w:right="1701" w:bottom="1701" w:left="2268" w:header="709" w:footer="709" w:gutter="0"/>
          <w:pgNumType w:start="16"/>
          <w:cols w:space="708"/>
          <w:docGrid w:linePitch="360"/>
        </w:sectPr>
      </w:pPr>
    </w:p>
    <w:p w:rsidR="00492C9B" w:rsidRPr="00212CF0" w:rsidRDefault="00492C9B" w:rsidP="00212CF0">
      <w:pPr>
        <w:spacing w:line="240" w:lineRule="auto"/>
        <w:ind w:firstLine="567"/>
        <w:jc w:val="both"/>
        <w:rPr>
          <w:rFonts w:ascii="Arial" w:hAnsi="Arial" w:cs="Arial"/>
          <w:sz w:val="20"/>
          <w:szCs w:val="20"/>
        </w:rPr>
      </w:pPr>
      <w:r w:rsidRPr="00212CF0">
        <w:rPr>
          <w:rFonts w:ascii="Arial" w:hAnsi="Arial" w:cs="Arial"/>
          <w:sz w:val="20"/>
          <w:szCs w:val="20"/>
        </w:rPr>
        <w:lastRenderedPageBreak/>
        <w:t>Selanjutnya akan dilakukan proses ekstraksi fitur dan lalu masuk ke tahap klasifikasi sentimen positif atau negatif, dan pada tahap akhir nantinya akan dilakukan evaluasi terhadap performa sistem dan metode yang digunakan serta visualisasi data kedalam bentuk peta</w:t>
      </w:r>
    </w:p>
    <w:p w:rsidR="00492C9B" w:rsidRPr="00212CF0" w:rsidRDefault="00492C9B" w:rsidP="00212CF0">
      <w:pPr>
        <w:spacing w:line="240" w:lineRule="auto"/>
        <w:jc w:val="center"/>
        <w:rPr>
          <w:rFonts w:ascii="Arial" w:hAnsi="Arial" w:cs="Arial"/>
          <w:sz w:val="20"/>
          <w:szCs w:val="20"/>
        </w:rPr>
      </w:pPr>
      <w:r w:rsidRPr="00212CF0">
        <w:rPr>
          <w:rFonts w:ascii="Arial" w:hAnsi="Arial" w:cs="Arial"/>
          <w:noProof/>
          <w:sz w:val="20"/>
          <w:szCs w:val="20"/>
          <w:lang w:val="en-GB" w:eastAsia="ja-JP"/>
        </w:rPr>
        <w:drawing>
          <wp:inline distT="0" distB="0" distL="0" distR="0">
            <wp:extent cx="3162300" cy="3901440"/>
            <wp:effectExtent l="0" t="0" r="0" b="3810"/>
            <wp:docPr id="3" name="Picture 3" descr="Flowchart 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lowchart Sist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2300" cy="3901440"/>
                    </a:xfrm>
                    <a:prstGeom prst="rect">
                      <a:avLst/>
                    </a:prstGeom>
                    <a:noFill/>
                    <a:ln>
                      <a:noFill/>
                    </a:ln>
                  </pic:spPr>
                </pic:pic>
              </a:graphicData>
            </a:graphic>
          </wp:inline>
        </w:drawing>
      </w:r>
    </w:p>
    <w:p w:rsidR="00492C9B" w:rsidRPr="00212CF0" w:rsidRDefault="00537E9B" w:rsidP="00212CF0">
      <w:pPr>
        <w:pStyle w:val="Caption"/>
        <w:jc w:val="center"/>
        <w:rPr>
          <w:rFonts w:ascii="Arial" w:hAnsi="Arial" w:cs="Arial"/>
          <w:color w:val="auto"/>
          <w:sz w:val="20"/>
          <w:szCs w:val="20"/>
          <w:lang w:val="id-ID"/>
        </w:rPr>
      </w:pPr>
      <w:bookmarkStart w:id="2" w:name="_Toc34735150"/>
      <w:bookmarkStart w:id="3" w:name="_Toc35605258"/>
      <w:bookmarkStart w:id="4" w:name="_Toc21893271"/>
      <w:r w:rsidRPr="00212CF0">
        <w:rPr>
          <w:rFonts w:ascii="Arial" w:hAnsi="Arial" w:cs="Arial"/>
          <w:color w:val="auto"/>
          <w:sz w:val="20"/>
          <w:szCs w:val="20"/>
        </w:rPr>
        <w:t>Gambar 2</w:t>
      </w:r>
      <w:r w:rsidR="00492C9B" w:rsidRPr="00212CF0">
        <w:rPr>
          <w:rFonts w:ascii="Arial" w:hAnsi="Arial" w:cs="Arial"/>
          <w:color w:val="auto"/>
          <w:sz w:val="20"/>
          <w:szCs w:val="20"/>
        </w:rPr>
        <w:t>.</w:t>
      </w:r>
      <w:r w:rsidR="00492C9B" w:rsidRPr="00212CF0">
        <w:rPr>
          <w:rFonts w:ascii="Arial" w:hAnsi="Arial" w:cs="Arial"/>
          <w:color w:val="auto"/>
          <w:sz w:val="20"/>
          <w:szCs w:val="20"/>
        </w:rPr>
        <w:fldChar w:fldCharType="begin"/>
      </w:r>
      <w:r w:rsidR="00492C9B" w:rsidRPr="00212CF0">
        <w:rPr>
          <w:rFonts w:ascii="Arial" w:hAnsi="Arial" w:cs="Arial"/>
          <w:color w:val="auto"/>
          <w:sz w:val="20"/>
          <w:szCs w:val="20"/>
        </w:rPr>
        <w:instrText xml:space="preserve"> SEQ Gambar_3. \* ARABIC </w:instrText>
      </w:r>
      <w:r w:rsidR="00492C9B" w:rsidRPr="00212CF0">
        <w:rPr>
          <w:rFonts w:ascii="Arial" w:hAnsi="Arial" w:cs="Arial"/>
          <w:color w:val="auto"/>
          <w:sz w:val="20"/>
          <w:szCs w:val="20"/>
        </w:rPr>
        <w:fldChar w:fldCharType="separate"/>
      </w:r>
      <w:r w:rsidR="00952BA4">
        <w:rPr>
          <w:rFonts w:ascii="Arial" w:hAnsi="Arial" w:cs="Arial"/>
          <w:noProof/>
          <w:color w:val="auto"/>
          <w:sz w:val="20"/>
          <w:szCs w:val="20"/>
        </w:rPr>
        <w:t>1</w:t>
      </w:r>
      <w:r w:rsidR="00492C9B" w:rsidRPr="00212CF0">
        <w:rPr>
          <w:rFonts w:ascii="Arial" w:hAnsi="Arial" w:cs="Arial"/>
          <w:color w:val="auto"/>
          <w:sz w:val="20"/>
          <w:szCs w:val="20"/>
        </w:rPr>
        <w:fldChar w:fldCharType="end"/>
      </w:r>
      <w:r w:rsidR="00492C9B" w:rsidRPr="00212CF0">
        <w:rPr>
          <w:rFonts w:ascii="Arial" w:hAnsi="Arial" w:cs="Arial"/>
          <w:color w:val="auto"/>
          <w:sz w:val="20"/>
          <w:szCs w:val="20"/>
          <w:lang w:val="id-ID"/>
        </w:rPr>
        <w:t xml:space="preserve"> Alur Umum Sistem</w:t>
      </w:r>
      <w:bookmarkEnd w:id="2"/>
      <w:bookmarkEnd w:id="3"/>
    </w:p>
    <w:p w:rsidR="00492C9B" w:rsidRPr="00212CF0" w:rsidRDefault="00537E9B" w:rsidP="00212CF0">
      <w:pPr>
        <w:pStyle w:val="Heading2"/>
        <w:spacing w:line="240" w:lineRule="auto"/>
        <w:rPr>
          <w:rFonts w:ascii="Arial" w:hAnsi="Arial" w:cs="Arial"/>
          <w:color w:val="auto"/>
          <w:sz w:val="20"/>
          <w:szCs w:val="20"/>
        </w:rPr>
      </w:pPr>
      <w:bookmarkStart w:id="5" w:name="_Toc35605183"/>
      <w:r w:rsidRPr="00212CF0">
        <w:rPr>
          <w:rFonts w:ascii="Arial" w:hAnsi="Arial" w:cs="Arial"/>
          <w:color w:val="auto"/>
          <w:sz w:val="20"/>
          <w:szCs w:val="20"/>
        </w:rPr>
        <w:t>2</w:t>
      </w:r>
      <w:r w:rsidR="00492C9B" w:rsidRPr="00212CF0">
        <w:rPr>
          <w:rFonts w:ascii="Arial" w:hAnsi="Arial" w:cs="Arial"/>
          <w:color w:val="auto"/>
          <w:sz w:val="20"/>
          <w:szCs w:val="20"/>
        </w:rPr>
        <w:t>.3 Pre Processing</w:t>
      </w:r>
      <w:bookmarkEnd w:id="4"/>
      <w:bookmarkEnd w:id="5"/>
    </w:p>
    <w:p w:rsidR="00492C9B" w:rsidRPr="00212CF0" w:rsidRDefault="00492C9B" w:rsidP="00212CF0">
      <w:pPr>
        <w:spacing w:line="240" w:lineRule="auto"/>
        <w:ind w:firstLine="567"/>
        <w:jc w:val="both"/>
        <w:rPr>
          <w:rFonts w:ascii="Arial" w:hAnsi="Arial" w:cs="Arial"/>
          <w:sz w:val="20"/>
          <w:szCs w:val="20"/>
        </w:rPr>
      </w:pPr>
      <w:bookmarkStart w:id="6" w:name="_Toc19641238"/>
      <w:bookmarkStart w:id="7" w:name="_Toc19640821"/>
      <w:r w:rsidRPr="00212CF0">
        <w:rPr>
          <w:rFonts w:ascii="Arial" w:hAnsi="Arial" w:cs="Arial"/>
          <w:sz w:val="20"/>
          <w:szCs w:val="20"/>
        </w:rPr>
        <w:t xml:space="preserve">Preprocessing dilakukan untuk menghindari data yang kurang sempurna, gangguan pada data, dan data-data yang tidak konsisten </w:t>
      </w:r>
      <w:sdt>
        <w:sdtPr>
          <w:rPr>
            <w:rFonts w:ascii="Arial" w:hAnsi="Arial" w:cs="Arial"/>
            <w:sz w:val="20"/>
            <w:szCs w:val="20"/>
          </w:rPr>
          <w:id w:val="797030462"/>
          <w:citation/>
        </w:sdtPr>
        <w:sdtEndPr/>
        <w:sdtContent>
          <w:r w:rsidRPr="00212CF0">
            <w:rPr>
              <w:rFonts w:ascii="Arial" w:hAnsi="Arial" w:cs="Arial"/>
              <w:sz w:val="20"/>
              <w:szCs w:val="20"/>
            </w:rPr>
            <w:fldChar w:fldCharType="begin"/>
          </w:r>
          <w:r w:rsidRPr="00212CF0">
            <w:rPr>
              <w:rFonts w:ascii="Arial" w:hAnsi="Arial" w:cs="Arial"/>
              <w:sz w:val="20"/>
              <w:szCs w:val="20"/>
            </w:rPr>
            <w:instrText xml:space="preserve"> CITATION Hem12 \l 1057 </w:instrText>
          </w:r>
          <w:r w:rsidRPr="00212CF0">
            <w:rPr>
              <w:rFonts w:ascii="Arial" w:hAnsi="Arial" w:cs="Arial"/>
              <w:sz w:val="20"/>
              <w:szCs w:val="20"/>
            </w:rPr>
            <w:fldChar w:fldCharType="separate"/>
          </w:r>
          <w:r w:rsidR="004772EE" w:rsidRPr="004772EE">
            <w:rPr>
              <w:rFonts w:ascii="Arial" w:hAnsi="Arial" w:cs="Arial"/>
              <w:noProof/>
              <w:sz w:val="20"/>
              <w:szCs w:val="20"/>
            </w:rPr>
            <w:t>(Hemalatha, Varma, &amp; Govardhan, 2012)</w:t>
          </w:r>
          <w:r w:rsidRPr="00212CF0">
            <w:rPr>
              <w:rFonts w:ascii="Arial" w:hAnsi="Arial" w:cs="Arial"/>
              <w:sz w:val="20"/>
              <w:szCs w:val="20"/>
            </w:rPr>
            <w:fldChar w:fldCharType="end"/>
          </w:r>
        </w:sdtContent>
      </w:sdt>
      <w:r w:rsidRPr="00212CF0">
        <w:rPr>
          <w:rFonts w:ascii="Arial" w:hAnsi="Arial" w:cs="Arial"/>
          <w:sz w:val="20"/>
          <w:szCs w:val="20"/>
        </w:rPr>
        <w:t>.</w:t>
      </w:r>
      <w:bookmarkEnd w:id="6"/>
      <w:bookmarkEnd w:id="7"/>
      <w:r w:rsidRPr="00212CF0">
        <w:rPr>
          <w:rFonts w:ascii="Arial" w:hAnsi="Arial" w:cs="Arial"/>
          <w:sz w:val="20"/>
          <w:szCs w:val="20"/>
        </w:rPr>
        <w:t xml:space="preserve"> Data yang telah dikumpulkan ini akan masuk ke proses preprocessing yang terdiri dari Case Folding, Tokenization, Cleansing, Stopword Removal, dan Stemming </w:t>
      </w:r>
      <w:r w:rsidR="00537E9B" w:rsidRPr="00212CF0">
        <w:rPr>
          <w:rFonts w:ascii="Arial" w:hAnsi="Arial" w:cs="Arial"/>
          <w:sz w:val="20"/>
          <w:szCs w:val="20"/>
        </w:rPr>
        <w:t>yang dapat dilihat pada gambar 2</w:t>
      </w:r>
      <w:r w:rsidRPr="00212CF0">
        <w:rPr>
          <w:rFonts w:ascii="Arial" w:hAnsi="Arial" w:cs="Arial"/>
          <w:sz w:val="20"/>
          <w:szCs w:val="20"/>
        </w:rPr>
        <w:t>.2.</w:t>
      </w:r>
    </w:p>
    <w:p w:rsidR="00492C9B" w:rsidRPr="00212CF0" w:rsidRDefault="00492C9B" w:rsidP="00212CF0">
      <w:pPr>
        <w:spacing w:line="240" w:lineRule="auto"/>
        <w:ind w:left="426" w:firstLine="425"/>
        <w:jc w:val="center"/>
        <w:rPr>
          <w:rFonts w:ascii="Arial" w:hAnsi="Arial" w:cs="Arial"/>
          <w:sz w:val="20"/>
          <w:szCs w:val="20"/>
        </w:rPr>
      </w:pPr>
      <w:r w:rsidRPr="00212CF0">
        <w:rPr>
          <w:rFonts w:ascii="Arial" w:hAnsi="Arial" w:cs="Arial"/>
          <w:noProof/>
          <w:sz w:val="20"/>
          <w:szCs w:val="20"/>
          <w:lang w:val="en-GB" w:eastAsia="ja-JP"/>
        </w:rPr>
        <w:lastRenderedPageBreak/>
        <w:drawing>
          <wp:inline distT="0" distB="0" distL="0" distR="0" wp14:anchorId="0C3779AC" wp14:editId="47437D6C">
            <wp:extent cx="3429000" cy="2895600"/>
            <wp:effectExtent l="0" t="0" r="0" b="0"/>
            <wp:docPr id="2" name="Picture 2" descr="C:\Users\Fathiyarizq Mahendra\AppData\Local\Microsoft\Windows\INetCache\Content.Word\Flowchart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thiyarizq Mahendra\AppData\Local\Microsoft\Windows\INetCache\Content.Word\Flowchart Preprocess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2895600"/>
                    </a:xfrm>
                    <a:prstGeom prst="rect">
                      <a:avLst/>
                    </a:prstGeom>
                    <a:noFill/>
                    <a:ln>
                      <a:noFill/>
                    </a:ln>
                  </pic:spPr>
                </pic:pic>
              </a:graphicData>
            </a:graphic>
          </wp:inline>
        </w:drawing>
      </w:r>
    </w:p>
    <w:p w:rsidR="00492C9B" w:rsidRPr="00212CF0" w:rsidRDefault="00537E9B" w:rsidP="00212CF0">
      <w:pPr>
        <w:pStyle w:val="Caption"/>
        <w:jc w:val="center"/>
        <w:rPr>
          <w:rFonts w:ascii="Arial" w:hAnsi="Arial" w:cs="Arial"/>
          <w:i w:val="0"/>
          <w:color w:val="auto"/>
          <w:sz w:val="20"/>
          <w:szCs w:val="20"/>
          <w:lang w:val="id-ID"/>
        </w:rPr>
      </w:pPr>
      <w:bookmarkStart w:id="8" w:name="_Toc34735151"/>
      <w:bookmarkStart w:id="9" w:name="_Toc35605259"/>
      <w:r w:rsidRPr="00212CF0">
        <w:rPr>
          <w:rFonts w:ascii="Arial" w:hAnsi="Arial" w:cs="Arial"/>
          <w:color w:val="auto"/>
          <w:sz w:val="20"/>
          <w:szCs w:val="20"/>
        </w:rPr>
        <w:t>Gambar 2</w:t>
      </w:r>
      <w:r w:rsidR="00492C9B" w:rsidRPr="00212CF0">
        <w:rPr>
          <w:rFonts w:ascii="Arial" w:hAnsi="Arial" w:cs="Arial"/>
          <w:color w:val="auto"/>
          <w:sz w:val="20"/>
          <w:szCs w:val="20"/>
        </w:rPr>
        <w:t xml:space="preserve">. </w:t>
      </w:r>
      <w:r w:rsidR="00492C9B" w:rsidRPr="00212CF0">
        <w:rPr>
          <w:rFonts w:ascii="Arial" w:hAnsi="Arial" w:cs="Arial"/>
          <w:color w:val="auto"/>
          <w:sz w:val="20"/>
          <w:szCs w:val="20"/>
        </w:rPr>
        <w:fldChar w:fldCharType="begin"/>
      </w:r>
      <w:r w:rsidR="00492C9B" w:rsidRPr="00212CF0">
        <w:rPr>
          <w:rFonts w:ascii="Arial" w:hAnsi="Arial" w:cs="Arial"/>
          <w:color w:val="auto"/>
          <w:sz w:val="20"/>
          <w:szCs w:val="20"/>
        </w:rPr>
        <w:instrText xml:space="preserve"> SEQ Gambar_3. \* ARABIC </w:instrText>
      </w:r>
      <w:r w:rsidR="00492C9B" w:rsidRPr="00212CF0">
        <w:rPr>
          <w:rFonts w:ascii="Arial" w:hAnsi="Arial" w:cs="Arial"/>
          <w:color w:val="auto"/>
          <w:sz w:val="20"/>
          <w:szCs w:val="20"/>
        </w:rPr>
        <w:fldChar w:fldCharType="separate"/>
      </w:r>
      <w:r w:rsidR="00952BA4">
        <w:rPr>
          <w:rFonts w:ascii="Arial" w:hAnsi="Arial" w:cs="Arial"/>
          <w:noProof/>
          <w:color w:val="auto"/>
          <w:sz w:val="20"/>
          <w:szCs w:val="20"/>
        </w:rPr>
        <w:t>2</w:t>
      </w:r>
      <w:r w:rsidR="00492C9B" w:rsidRPr="00212CF0">
        <w:rPr>
          <w:rFonts w:ascii="Arial" w:hAnsi="Arial" w:cs="Arial"/>
          <w:color w:val="auto"/>
          <w:sz w:val="20"/>
          <w:szCs w:val="20"/>
        </w:rPr>
        <w:fldChar w:fldCharType="end"/>
      </w:r>
      <w:r w:rsidR="00492C9B" w:rsidRPr="00212CF0">
        <w:rPr>
          <w:rFonts w:ascii="Arial" w:hAnsi="Arial" w:cs="Arial"/>
          <w:color w:val="auto"/>
          <w:sz w:val="20"/>
          <w:szCs w:val="20"/>
          <w:lang w:val="id-ID"/>
        </w:rPr>
        <w:t xml:space="preserve"> Alir Proses Pre-Processing</w:t>
      </w:r>
      <w:bookmarkEnd w:id="8"/>
      <w:bookmarkEnd w:id="9"/>
    </w:p>
    <w:p w:rsidR="00492C9B" w:rsidRPr="00212CF0" w:rsidRDefault="00492C9B" w:rsidP="00212CF0">
      <w:pPr>
        <w:spacing w:line="240" w:lineRule="auto"/>
        <w:ind w:firstLine="567"/>
        <w:jc w:val="both"/>
        <w:rPr>
          <w:rFonts w:ascii="Arial" w:hAnsi="Arial" w:cs="Arial"/>
          <w:sz w:val="20"/>
          <w:szCs w:val="20"/>
        </w:rPr>
      </w:pPr>
      <w:r w:rsidRPr="00212CF0">
        <w:rPr>
          <w:rFonts w:ascii="Arial" w:hAnsi="Arial" w:cs="Arial"/>
          <w:sz w:val="20"/>
          <w:szCs w:val="20"/>
        </w:rPr>
        <w:t>Berikut akan dijelaskan masing-masing dari tahapan text preprocessing yang akan dilakukan</w:t>
      </w:r>
    </w:p>
    <w:p w:rsidR="00492C9B" w:rsidRPr="00212CF0" w:rsidRDefault="00537E9B" w:rsidP="00212CF0">
      <w:pPr>
        <w:pStyle w:val="Heading3"/>
        <w:spacing w:line="240" w:lineRule="auto"/>
        <w:rPr>
          <w:rFonts w:ascii="Arial" w:hAnsi="Arial" w:cs="Arial"/>
          <w:color w:val="auto"/>
          <w:sz w:val="20"/>
          <w:szCs w:val="20"/>
          <w:lang w:val="id-ID"/>
        </w:rPr>
      </w:pPr>
      <w:bookmarkStart w:id="10" w:name="_Toc21893272"/>
      <w:bookmarkStart w:id="11" w:name="_Toc35605184"/>
      <w:r w:rsidRPr="00212CF0">
        <w:rPr>
          <w:rFonts w:ascii="Arial" w:hAnsi="Arial" w:cs="Arial"/>
          <w:color w:val="auto"/>
          <w:sz w:val="20"/>
          <w:szCs w:val="20"/>
        </w:rPr>
        <w:t>2</w:t>
      </w:r>
      <w:r w:rsidR="00492C9B" w:rsidRPr="00212CF0">
        <w:rPr>
          <w:rFonts w:ascii="Arial" w:hAnsi="Arial" w:cs="Arial"/>
          <w:color w:val="auto"/>
          <w:sz w:val="20"/>
          <w:szCs w:val="20"/>
        </w:rPr>
        <w:t xml:space="preserve">.3.1 </w:t>
      </w:r>
      <w:r w:rsidR="00492C9B" w:rsidRPr="00212CF0">
        <w:rPr>
          <w:rFonts w:ascii="Arial" w:hAnsi="Arial" w:cs="Arial"/>
          <w:color w:val="auto"/>
          <w:sz w:val="20"/>
          <w:szCs w:val="20"/>
          <w:lang w:val="id-ID"/>
        </w:rPr>
        <w:t>Case Folding</w:t>
      </w:r>
      <w:bookmarkEnd w:id="10"/>
      <w:bookmarkEnd w:id="11"/>
    </w:p>
    <w:p w:rsidR="00492C9B" w:rsidRPr="00212CF0" w:rsidRDefault="00492C9B" w:rsidP="00212CF0">
      <w:pPr>
        <w:spacing w:line="240" w:lineRule="auto"/>
        <w:ind w:firstLine="567"/>
        <w:rPr>
          <w:rFonts w:ascii="Arial" w:hAnsi="Arial" w:cs="Arial"/>
          <w:sz w:val="20"/>
          <w:szCs w:val="20"/>
        </w:rPr>
      </w:pPr>
      <w:r w:rsidRPr="00212CF0">
        <w:rPr>
          <w:rFonts w:ascii="Arial" w:hAnsi="Arial" w:cs="Arial"/>
          <w:sz w:val="20"/>
          <w:szCs w:val="20"/>
        </w:rPr>
        <w:t>Case Folding merupakan proses mengkonversi keseluruhan teks menjadi bentuk yang seragam, dalam penelitian ini akan di konversi menjadi huruf kecil (</w:t>
      </w:r>
      <w:r w:rsidRPr="00212CF0">
        <w:rPr>
          <w:rFonts w:ascii="Arial" w:hAnsi="Arial" w:cs="Arial"/>
          <w:i/>
          <w:sz w:val="20"/>
          <w:szCs w:val="20"/>
        </w:rPr>
        <w:t>lower case</w:t>
      </w:r>
      <w:r w:rsidRPr="00212CF0">
        <w:rPr>
          <w:rFonts w:ascii="Arial" w:hAnsi="Arial" w:cs="Arial"/>
          <w:sz w:val="20"/>
          <w:szCs w:val="20"/>
        </w:rPr>
        <w:t xml:space="preserve">). Hasil dari </w:t>
      </w:r>
      <w:r w:rsidRPr="00212CF0">
        <w:rPr>
          <w:rFonts w:ascii="Arial" w:hAnsi="Arial" w:cs="Arial"/>
          <w:i/>
          <w:sz w:val="20"/>
          <w:szCs w:val="20"/>
        </w:rPr>
        <w:t>Case Folding</w:t>
      </w:r>
      <w:r w:rsidRPr="00212CF0">
        <w:rPr>
          <w:rFonts w:ascii="Arial" w:hAnsi="Arial" w:cs="Arial"/>
          <w:sz w:val="20"/>
          <w:szCs w:val="20"/>
        </w:rPr>
        <w:t xml:space="preserve"> sebagai berikut :</w:t>
      </w:r>
    </w:p>
    <w:p w:rsidR="00492C9B" w:rsidRPr="00212CF0" w:rsidRDefault="00537E9B" w:rsidP="00212CF0">
      <w:pPr>
        <w:pStyle w:val="Caption"/>
        <w:jc w:val="center"/>
        <w:rPr>
          <w:rFonts w:ascii="Arial" w:hAnsi="Arial" w:cs="Arial"/>
          <w:b/>
          <w:color w:val="auto"/>
          <w:sz w:val="20"/>
          <w:szCs w:val="20"/>
          <w:lang w:val="id-ID"/>
        </w:rPr>
      </w:pPr>
      <w:bookmarkStart w:id="12" w:name="_Toc34730599"/>
      <w:bookmarkStart w:id="13" w:name="_Toc34997794"/>
      <w:r w:rsidRPr="00212CF0">
        <w:rPr>
          <w:rFonts w:ascii="Arial" w:hAnsi="Arial" w:cs="Arial"/>
          <w:color w:val="auto"/>
          <w:sz w:val="20"/>
          <w:szCs w:val="20"/>
        </w:rPr>
        <w:t>Tabel 2</w:t>
      </w:r>
      <w:r w:rsidR="00492C9B" w:rsidRPr="00212CF0">
        <w:rPr>
          <w:rFonts w:ascii="Arial" w:hAnsi="Arial" w:cs="Arial"/>
          <w:color w:val="auto"/>
          <w:sz w:val="20"/>
          <w:szCs w:val="20"/>
        </w:rPr>
        <w:t>.</w:t>
      </w:r>
      <w:r w:rsidR="00492C9B" w:rsidRPr="00212CF0">
        <w:rPr>
          <w:rFonts w:ascii="Arial" w:hAnsi="Arial" w:cs="Arial"/>
          <w:color w:val="auto"/>
          <w:sz w:val="20"/>
          <w:szCs w:val="20"/>
        </w:rPr>
        <w:fldChar w:fldCharType="begin"/>
      </w:r>
      <w:r w:rsidR="00492C9B" w:rsidRPr="00212CF0">
        <w:rPr>
          <w:rFonts w:ascii="Arial" w:hAnsi="Arial" w:cs="Arial"/>
          <w:color w:val="auto"/>
          <w:sz w:val="20"/>
          <w:szCs w:val="20"/>
        </w:rPr>
        <w:instrText xml:space="preserve"> SEQ Tabel_3. \* ARABIC </w:instrText>
      </w:r>
      <w:r w:rsidR="00492C9B" w:rsidRPr="00212CF0">
        <w:rPr>
          <w:rFonts w:ascii="Arial" w:hAnsi="Arial" w:cs="Arial"/>
          <w:color w:val="auto"/>
          <w:sz w:val="20"/>
          <w:szCs w:val="20"/>
        </w:rPr>
        <w:fldChar w:fldCharType="separate"/>
      </w:r>
      <w:r w:rsidR="00952BA4">
        <w:rPr>
          <w:rFonts w:ascii="Arial" w:hAnsi="Arial" w:cs="Arial"/>
          <w:noProof/>
          <w:color w:val="auto"/>
          <w:sz w:val="20"/>
          <w:szCs w:val="20"/>
        </w:rPr>
        <w:t>1</w:t>
      </w:r>
      <w:r w:rsidR="00492C9B" w:rsidRPr="00212CF0">
        <w:rPr>
          <w:rFonts w:ascii="Arial" w:hAnsi="Arial" w:cs="Arial"/>
          <w:color w:val="auto"/>
          <w:sz w:val="20"/>
          <w:szCs w:val="20"/>
        </w:rPr>
        <w:fldChar w:fldCharType="end"/>
      </w:r>
      <w:r w:rsidR="00492C9B" w:rsidRPr="00212CF0">
        <w:rPr>
          <w:rFonts w:ascii="Arial" w:hAnsi="Arial" w:cs="Arial"/>
          <w:color w:val="auto"/>
          <w:sz w:val="20"/>
          <w:szCs w:val="20"/>
          <w:lang w:val="id-ID"/>
        </w:rPr>
        <w:t xml:space="preserve"> Case Folding</w:t>
      </w:r>
      <w:bookmarkEnd w:id="12"/>
      <w:bookmarkEnd w:id="13"/>
    </w:p>
    <w:tbl>
      <w:tblPr>
        <w:tblStyle w:val="TableGrid"/>
        <w:tblW w:w="0" w:type="auto"/>
        <w:jc w:val="center"/>
        <w:tblInd w:w="0" w:type="dxa"/>
        <w:tblLook w:val="04A0" w:firstRow="1" w:lastRow="0" w:firstColumn="1" w:lastColumn="0" w:noHBand="0" w:noVBand="1"/>
      </w:tblPr>
      <w:tblGrid>
        <w:gridCol w:w="3963"/>
        <w:gridCol w:w="3964"/>
      </w:tblGrid>
      <w:tr w:rsidR="00492C9B" w:rsidRPr="00212CF0" w:rsidTr="00212CF0">
        <w:trPr>
          <w:jc w:val="center"/>
        </w:trPr>
        <w:tc>
          <w:tcPr>
            <w:tcW w:w="3963" w:type="dxa"/>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Contoh Tweet</w:t>
            </w:r>
          </w:p>
        </w:tc>
        <w:tc>
          <w:tcPr>
            <w:tcW w:w="3964" w:type="dxa"/>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Hasil Case Folding</w:t>
            </w:r>
          </w:p>
        </w:tc>
      </w:tr>
      <w:tr w:rsidR="00492C9B" w:rsidRPr="00212CF0" w:rsidTr="00212CF0">
        <w:trPr>
          <w:jc w:val="center"/>
        </w:trPr>
        <w:tc>
          <w:tcPr>
            <w:tcW w:w="3963" w:type="dxa"/>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Visi yg disampaikan @TsamaraDKI cukup bisa dipahami, tapi lebih setuju sama yg disampaikan @SherlyAnnavita . Kita ini bukan negara kaya, banyak hutang, buat apa pindah ibu kota hasil jual aset &amp; ngutang lagi.</w:t>
            </w:r>
          </w:p>
          <w:p w:rsidR="00492C9B" w:rsidRPr="00212CF0" w:rsidRDefault="00492C9B" w:rsidP="00212CF0">
            <w:pPr>
              <w:rPr>
                <w:rFonts w:ascii="Arial" w:hAnsi="Arial" w:cs="Arial"/>
                <w:sz w:val="20"/>
                <w:szCs w:val="20"/>
                <w:lang w:val="id-ID"/>
              </w:rPr>
            </w:pP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#ILCPerlukahIbuKotaPindah</w:t>
            </w:r>
          </w:p>
        </w:tc>
        <w:tc>
          <w:tcPr>
            <w:tcW w:w="3964" w:type="dxa"/>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visi yg disampaikan @tsamaradki cukup bisa dipahami, tapi lebih setuju sama yg disampaikan @sherlyannavita . kita ini bukan negara kaya, banyak hutang, buat apa pindah ibu kota hasil jual aset &amp; ngutang lagi.</w:t>
            </w:r>
          </w:p>
          <w:p w:rsidR="00492C9B" w:rsidRPr="00212CF0" w:rsidRDefault="00492C9B" w:rsidP="00212CF0">
            <w:pPr>
              <w:rPr>
                <w:rFonts w:ascii="Arial" w:hAnsi="Arial" w:cs="Arial"/>
                <w:sz w:val="20"/>
                <w:szCs w:val="20"/>
                <w:lang w:val="id-ID"/>
              </w:rPr>
            </w:pP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#ilcperlukahibukotapindah</w:t>
            </w:r>
          </w:p>
        </w:tc>
      </w:tr>
    </w:tbl>
    <w:p w:rsidR="00492C9B" w:rsidRPr="00212CF0" w:rsidRDefault="00492C9B" w:rsidP="00212CF0">
      <w:pPr>
        <w:spacing w:line="240" w:lineRule="auto"/>
        <w:rPr>
          <w:rFonts w:ascii="Arial" w:hAnsi="Arial" w:cs="Arial"/>
          <w:sz w:val="20"/>
          <w:szCs w:val="20"/>
        </w:rPr>
      </w:pPr>
    </w:p>
    <w:p w:rsidR="00492C9B" w:rsidRPr="00212CF0" w:rsidRDefault="00537E9B" w:rsidP="00212CF0">
      <w:pPr>
        <w:pStyle w:val="Heading3"/>
        <w:spacing w:line="240" w:lineRule="auto"/>
        <w:rPr>
          <w:rFonts w:ascii="Arial" w:hAnsi="Arial" w:cs="Arial"/>
          <w:color w:val="auto"/>
          <w:sz w:val="20"/>
          <w:szCs w:val="20"/>
        </w:rPr>
      </w:pPr>
      <w:bookmarkStart w:id="14" w:name="_Toc21893274"/>
      <w:bookmarkStart w:id="15" w:name="_Toc35605185"/>
      <w:r w:rsidRPr="00212CF0">
        <w:rPr>
          <w:rFonts w:ascii="Arial" w:hAnsi="Arial" w:cs="Arial"/>
          <w:color w:val="auto"/>
          <w:sz w:val="20"/>
          <w:szCs w:val="20"/>
        </w:rPr>
        <w:t>2</w:t>
      </w:r>
      <w:r w:rsidR="00492C9B" w:rsidRPr="00212CF0">
        <w:rPr>
          <w:rFonts w:ascii="Arial" w:hAnsi="Arial" w:cs="Arial"/>
          <w:color w:val="auto"/>
          <w:sz w:val="20"/>
          <w:szCs w:val="20"/>
        </w:rPr>
        <w:t>.3.2 Tokenization</w:t>
      </w:r>
      <w:bookmarkEnd w:id="14"/>
      <w:bookmarkEnd w:id="15"/>
    </w:p>
    <w:p w:rsidR="00492C9B" w:rsidRPr="00212CF0" w:rsidRDefault="00492C9B" w:rsidP="00212CF0">
      <w:pPr>
        <w:tabs>
          <w:tab w:val="left" w:pos="0"/>
        </w:tabs>
        <w:spacing w:line="240" w:lineRule="auto"/>
        <w:ind w:firstLine="567"/>
        <w:rPr>
          <w:rFonts w:ascii="Arial" w:hAnsi="Arial" w:cs="Arial"/>
          <w:sz w:val="20"/>
          <w:szCs w:val="20"/>
        </w:rPr>
      </w:pPr>
      <w:r w:rsidRPr="00212CF0">
        <w:rPr>
          <w:rFonts w:ascii="Arial" w:hAnsi="Arial" w:cs="Arial"/>
          <w:sz w:val="20"/>
          <w:szCs w:val="20"/>
          <w:shd w:val="clear" w:color="auto" w:fill="FFFFFF"/>
        </w:rPr>
        <w:tab/>
        <w:t>Tahap ini adalah pemotongan string masukan berdasarkan tiap kata yang menyusunnya. Pada prinsipnya proses ini adalah memisahkan setiap kata yang menyusun suatu dokumen</w:t>
      </w:r>
      <w:r w:rsidRPr="00212CF0">
        <w:rPr>
          <w:rFonts w:ascii="Arial" w:hAnsi="Arial" w:cs="Arial"/>
          <w:sz w:val="20"/>
          <w:szCs w:val="20"/>
        </w:rPr>
        <w:t xml:space="preserve"> Hasil dari </w:t>
      </w:r>
      <w:r w:rsidRPr="00212CF0">
        <w:rPr>
          <w:rFonts w:ascii="Arial" w:hAnsi="Arial" w:cs="Arial"/>
          <w:i/>
          <w:sz w:val="20"/>
          <w:szCs w:val="20"/>
        </w:rPr>
        <w:t>Tokenization</w:t>
      </w:r>
      <w:r w:rsidRPr="00212CF0">
        <w:rPr>
          <w:rFonts w:ascii="Arial" w:hAnsi="Arial" w:cs="Arial"/>
          <w:sz w:val="20"/>
          <w:szCs w:val="20"/>
        </w:rPr>
        <w:t xml:space="preserve"> adalah sebagai berikut :</w:t>
      </w:r>
    </w:p>
    <w:p w:rsidR="00492C9B" w:rsidRPr="00212CF0" w:rsidRDefault="00537E9B" w:rsidP="00212CF0">
      <w:pPr>
        <w:pStyle w:val="Caption"/>
        <w:jc w:val="center"/>
        <w:rPr>
          <w:rFonts w:ascii="Arial" w:hAnsi="Arial" w:cs="Arial"/>
          <w:color w:val="auto"/>
          <w:sz w:val="20"/>
          <w:szCs w:val="20"/>
          <w:lang w:val="id-ID"/>
        </w:rPr>
      </w:pPr>
      <w:bookmarkStart w:id="16" w:name="_Toc34730600"/>
      <w:bookmarkStart w:id="17" w:name="_Toc34997795"/>
      <w:r w:rsidRPr="00212CF0">
        <w:rPr>
          <w:rFonts w:ascii="Arial" w:hAnsi="Arial" w:cs="Arial"/>
          <w:color w:val="auto"/>
          <w:sz w:val="20"/>
          <w:szCs w:val="20"/>
        </w:rPr>
        <w:t>Tabel 2</w:t>
      </w:r>
      <w:r w:rsidR="00492C9B" w:rsidRPr="00212CF0">
        <w:rPr>
          <w:rFonts w:ascii="Arial" w:hAnsi="Arial" w:cs="Arial"/>
          <w:color w:val="auto"/>
          <w:sz w:val="20"/>
          <w:szCs w:val="20"/>
        </w:rPr>
        <w:t>.</w:t>
      </w:r>
      <w:r w:rsidR="00492C9B" w:rsidRPr="00212CF0">
        <w:rPr>
          <w:rFonts w:ascii="Arial" w:hAnsi="Arial" w:cs="Arial"/>
          <w:color w:val="auto"/>
          <w:sz w:val="20"/>
          <w:szCs w:val="20"/>
        </w:rPr>
        <w:fldChar w:fldCharType="begin"/>
      </w:r>
      <w:r w:rsidR="00492C9B" w:rsidRPr="00212CF0">
        <w:rPr>
          <w:rFonts w:ascii="Arial" w:hAnsi="Arial" w:cs="Arial"/>
          <w:color w:val="auto"/>
          <w:sz w:val="20"/>
          <w:szCs w:val="20"/>
        </w:rPr>
        <w:instrText xml:space="preserve"> SEQ Tabel_3. \* ARABIC </w:instrText>
      </w:r>
      <w:r w:rsidR="00492C9B" w:rsidRPr="00212CF0">
        <w:rPr>
          <w:rFonts w:ascii="Arial" w:hAnsi="Arial" w:cs="Arial"/>
          <w:color w:val="auto"/>
          <w:sz w:val="20"/>
          <w:szCs w:val="20"/>
        </w:rPr>
        <w:fldChar w:fldCharType="separate"/>
      </w:r>
      <w:r w:rsidR="00952BA4">
        <w:rPr>
          <w:rFonts w:ascii="Arial" w:hAnsi="Arial" w:cs="Arial"/>
          <w:noProof/>
          <w:color w:val="auto"/>
          <w:sz w:val="20"/>
          <w:szCs w:val="20"/>
        </w:rPr>
        <w:t>2</w:t>
      </w:r>
      <w:r w:rsidR="00492C9B" w:rsidRPr="00212CF0">
        <w:rPr>
          <w:rFonts w:ascii="Arial" w:hAnsi="Arial" w:cs="Arial"/>
          <w:color w:val="auto"/>
          <w:sz w:val="20"/>
          <w:szCs w:val="20"/>
        </w:rPr>
        <w:fldChar w:fldCharType="end"/>
      </w:r>
      <w:r w:rsidR="00492C9B" w:rsidRPr="00212CF0">
        <w:rPr>
          <w:rFonts w:ascii="Arial" w:hAnsi="Arial" w:cs="Arial"/>
          <w:color w:val="auto"/>
          <w:sz w:val="20"/>
          <w:szCs w:val="20"/>
          <w:lang w:val="id-ID"/>
        </w:rPr>
        <w:t xml:space="preserve"> Tokenization</w:t>
      </w:r>
      <w:bookmarkEnd w:id="16"/>
      <w:bookmarkEnd w:id="17"/>
    </w:p>
    <w:tbl>
      <w:tblPr>
        <w:tblStyle w:val="TableGrid"/>
        <w:tblW w:w="0" w:type="auto"/>
        <w:tblInd w:w="846" w:type="dxa"/>
        <w:tblLook w:val="04A0" w:firstRow="1" w:lastRow="0" w:firstColumn="1" w:lastColumn="0" w:noHBand="0" w:noVBand="1"/>
      </w:tblPr>
      <w:tblGrid>
        <w:gridCol w:w="2269"/>
        <w:gridCol w:w="1294"/>
        <w:gridCol w:w="1475"/>
        <w:gridCol w:w="2269"/>
      </w:tblGrid>
      <w:tr w:rsidR="00492C9B" w:rsidRPr="00212CF0" w:rsidTr="00212CF0">
        <w:tc>
          <w:tcPr>
            <w:tcW w:w="1620" w:type="dxa"/>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Contoh Tweet</w:t>
            </w:r>
          </w:p>
        </w:tc>
        <w:tc>
          <w:tcPr>
            <w:tcW w:w="5461" w:type="dxa"/>
            <w:gridSpan w:val="3"/>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jc w:val="center"/>
              <w:rPr>
                <w:rFonts w:ascii="Arial" w:hAnsi="Arial" w:cs="Arial"/>
                <w:sz w:val="20"/>
                <w:szCs w:val="20"/>
                <w:lang w:val="id-ID"/>
              </w:rPr>
            </w:pPr>
            <w:r w:rsidRPr="00212CF0">
              <w:rPr>
                <w:rFonts w:ascii="Arial" w:hAnsi="Arial" w:cs="Arial"/>
                <w:sz w:val="20"/>
                <w:szCs w:val="20"/>
                <w:lang w:val="id-ID"/>
              </w:rPr>
              <w:t>Hasil</w:t>
            </w:r>
          </w:p>
        </w:tc>
      </w:tr>
      <w:tr w:rsidR="00492C9B" w:rsidRPr="00212CF0" w:rsidTr="00212CF0">
        <w:tc>
          <w:tcPr>
            <w:tcW w:w="1620" w:type="dxa"/>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Visi yg disampaikan @TsamaraDKI cukup bisa dipahami, tapi lebih setuju sama yg disampaikan @SherlyAnnavita . </w:t>
            </w:r>
            <w:r w:rsidRPr="00212CF0">
              <w:rPr>
                <w:rFonts w:ascii="Arial" w:hAnsi="Arial" w:cs="Arial"/>
                <w:sz w:val="20"/>
                <w:szCs w:val="20"/>
                <w:lang w:val="id-ID"/>
              </w:rPr>
              <w:lastRenderedPageBreak/>
              <w:t>Kita ini bukan negara kaya, banyak hutang, buat apa pindah ibu kota hasil jual aset &amp; ngutang lagi.</w:t>
            </w:r>
          </w:p>
          <w:p w:rsidR="00492C9B" w:rsidRPr="00212CF0" w:rsidRDefault="00492C9B" w:rsidP="00212CF0">
            <w:pPr>
              <w:rPr>
                <w:rFonts w:ascii="Arial" w:hAnsi="Arial" w:cs="Arial"/>
                <w:sz w:val="20"/>
                <w:szCs w:val="20"/>
                <w:lang w:val="id-ID"/>
              </w:rPr>
            </w:pP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#ILCPerlukahIbuKotaPindah</w:t>
            </w:r>
          </w:p>
        </w:tc>
        <w:tc>
          <w:tcPr>
            <w:tcW w:w="1395" w:type="dxa"/>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lastRenderedPageBreak/>
              <w:t>Visi</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Yg</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Disampaikan</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@TsamaraDKI Cukup</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lastRenderedPageBreak/>
              <w:t>Bisa</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Dipahami</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Tapi</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Lebih </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Setuju </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Sama </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Yg</w:t>
            </w:r>
          </w:p>
        </w:tc>
        <w:tc>
          <w:tcPr>
            <w:tcW w:w="1599" w:type="dxa"/>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lastRenderedPageBreak/>
              <w:t>Disampaikan</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@SherlyAnnavita Kita </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Ini</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Bukan</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Negara </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lastRenderedPageBreak/>
              <w:t>Kaya</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Banyak</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Hutang</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Buat </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Apa</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Pindah</w:t>
            </w:r>
          </w:p>
        </w:tc>
        <w:tc>
          <w:tcPr>
            <w:tcW w:w="2467" w:type="dxa"/>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lastRenderedPageBreak/>
              <w:t>Ibu</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Kota</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Hasil</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Jual</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Aset</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&amp;</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lastRenderedPageBreak/>
              <w:t>Ngutang</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Lagi</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#ILCPerlukahIbuKotaPindah</w:t>
            </w:r>
          </w:p>
        </w:tc>
      </w:tr>
    </w:tbl>
    <w:p w:rsidR="00492C9B" w:rsidRPr="00212CF0" w:rsidRDefault="00492C9B" w:rsidP="00212CF0">
      <w:pPr>
        <w:spacing w:line="240" w:lineRule="auto"/>
        <w:rPr>
          <w:rFonts w:ascii="Arial" w:hAnsi="Arial" w:cs="Arial"/>
          <w:sz w:val="20"/>
          <w:szCs w:val="20"/>
        </w:rPr>
      </w:pPr>
    </w:p>
    <w:p w:rsidR="00492C9B" w:rsidRPr="00212CF0" w:rsidRDefault="00537E9B" w:rsidP="00212CF0">
      <w:pPr>
        <w:pStyle w:val="Heading3"/>
        <w:spacing w:line="240" w:lineRule="auto"/>
        <w:rPr>
          <w:rFonts w:ascii="Arial" w:hAnsi="Arial" w:cs="Arial"/>
          <w:color w:val="auto"/>
          <w:sz w:val="20"/>
          <w:szCs w:val="20"/>
        </w:rPr>
      </w:pPr>
      <w:bookmarkStart w:id="18" w:name="_Toc21893273"/>
      <w:bookmarkStart w:id="19" w:name="_Toc35605186"/>
      <w:r w:rsidRPr="00212CF0">
        <w:rPr>
          <w:rFonts w:ascii="Arial" w:hAnsi="Arial" w:cs="Arial"/>
          <w:color w:val="auto"/>
          <w:sz w:val="20"/>
          <w:szCs w:val="20"/>
        </w:rPr>
        <w:t>2</w:t>
      </w:r>
      <w:r w:rsidR="00492C9B" w:rsidRPr="00212CF0">
        <w:rPr>
          <w:rFonts w:ascii="Arial" w:hAnsi="Arial" w:cs="Arial"/>
          <w:color w:val="auto"/>
          <w:sz w:val="20"/>
          <w:szCs w:val="20"/>
        </w:rPr>
        <w:t>.3.3 Cleansing</w:t>
      </w:r>
      <w:bookmarkEnd w:id="18"/>
      <w:bookmarkEnd w:id="19"/>
    </w:p>
    <w:p w:rsidR="00492C9B" w:rsidRPr="00212CF0" w:rsidRDefault="00492C9B" w:rsidP="00212CF0">
      <w:pPr>
        <w:spacing w:line="240" w:lineRule="auto"/>
        <w:ind w:firstLine="567"/>
        <w:jc w:val="both"/>
        <w:rPr>
          <w:rFonts w:ascii="Arial" w:hAnsi="Arial" w:cs="Arial"/>
          <w:sz w:val="20"/>
          <w:szCs w:val="20"/>
        </w:rPr>
      </w:pPr>
      <w:r w:rsidRPr="00212CF0">
        <w:rPr>
          <w:rFonts w:ascii="Arial" w:hAnsi="Arial" w:cs="Arial"/>
          <w:sz w:val="20"/>
          <w:szCs w:val="20"/>
        </w:rPr>
        <w:t xml:space="preserve">Tahapan Cleansing yakni proses yang dilakukan untuk membersihkan data teks berupa komponen khas di twitter seperti URL (Uniform Resource Locator), dan username. Hasil dari </w:t>
      </w:r>
      <w:r w:rsidRPr="00212CF0">
        <w:rPr>
          <w:rFonts w:ascii="Arial" w:hAnsi="Arial" w:cs="Arial"/>
          <w:i/>
          <w:sz w:val="20"/>
          <w:szCs w:val="20"/>
        </w:rPr>
        <w:t>Cleansing</w:t>
      </w:r>
      <w:r w:rsidRPr="00212CF0">
        <w:rPr>
          <w:rFonts w:ascii="Arial" w:hAnsi="Arial" w:cs="Arial"/>
          <w:sz w:val="20"/>
          <w:szCs w:val="20"/>
        </w:rPr>
        <w:t xml:space="preserve"> adalah sebagai berikut :</w:t>
      </w:r>
    </w:p>
    <w:p w:rsidR="00492C9B" w:rsidRPr="00212CF0" w:rsidRDefault="00537E9B" w:rsidP="00212CF0">
      <w:pPr>
        <w:pStyle w:val="Caption"/>
        <w:jc w:val="center"/>
        <w:rPr>
          <w:rFonts w:ascii="Arial" w:hAnsi="Arial" w:cs="Arial"/>
          <w:b/>
          <w:color w:val="auto"/>
          <w:sz w:val="20"/>
          <w:szCs w:val="20"/>
          <w:lang w:val="id-ID"/>
        </w:rPr>
      </w:pPr>
      <w:bookmarkStart w:id="20" w:name="_Toc34730601"/>
      <w:bookmarkStart w:id="21" w:name="_Toc34997796"/>
      <w:r w:rsidRPr="00212CF0">
        <w:rPr>
          <w:rFonts w:ascii="Arial" w:hAnsi="Arial" w:cs="Arial"/>
          <w:color w:val="auto"/>
          <w:sz w:val="20"/>
          <w:szCs w:val="20"/>
        </w:rPr>
        <w:t>Tabel 2</w:t>
      </w:r>
      <w:r w:rsidR="00492C9B" w:rsidRPr="00212CF0">
        <w:rPr>
          <w:rFonts w:ascii="Arial" w:hAnsi="Arial" w:cs="Arial"/>
          <w:color w:val="auto"/>
          <w:sz w:val="20"/>
          <w:szCs w:val="20"/>
        </w:rPr>
        <w:t>.</w:t>
      </w:r>
      <w:r w:rsidR="00492C9B" w:rsidRPr="00212CF0">
        <w:rPr>
          <w:rFonts w:ascii="Arial" w:hAnsi="Arial" w:cs="Arial"/>
          <w:color w:val="auto"/>
          <w:sz w:val="20"/>
          <w:szCs w:val="20"/>
        </w:rPr>
        <w:fldChar w:fldCharType="begin"/>
      </w:r>
      <w:r w:rsidR="00492C9B" w:rsidRPr="00212CF0">
        <w:rPr>
          <w:rFonts w:ascii="Arial" w:hAnsi="Arial" w:cs="Arial"/>
          <w:color w:val="auto"/>
          <w:sz w:val="20"/>
          <w:szCs w:val="20"/>
        </w:rPr>
        <w:instrText xml:space="preserve"> SEQ Tabel_3. \* ARABIC </w:instrText>
      </w:r>
      <w:r w:rsidR="00492C9B" w:rsidRPr="00212CF0">
        <w:rPr>
          <w:rFonts w:ascii="Arial" w:hAnsi="Arial" w:cs="Arial"/>
          <w:color w:val="auto"/>
          <w:sz w:val="20"/>
          <w:szCs w:val="20"/>
        </w:rPr>
        <w:fldChar w:fldCharType="separate"/>
      </w:r>
      <w:r w:rsidR="00952BA4">
        <w:rPr>
          <w:rFonts w:ascii="Arial" w:hAnsi="Arial" w:cs="Arial"/>
          <w:noProof/>
          <w:color w:val="auto"/>
          <w:sz w:val="20"/>
          <w:szCs w:val="20"/>
        </w:rPr>
        <w:t>3</w:t>
      </w:r>
      <w:r w:rsidR="00492C9B" w:rsidRPr="00212CF0">
        <w:rPr>
          <w:rFonts w:ascii="Arial" w:hAnsi="Arial" w:cs="Arial"/>
          <w:color w:val="auto"/>
          <w:sz w:val="20"/>
          <w:szCs w:val="20"/>
        </w:rPr>
        <w:fldChar w:fldCharType="end"/>
      </w:r>
      <w:r w:rsidR="00492C9B" w:rsidRPr="00212CF0">
        <w:rPr>
          <w:rFonts w:ascii="Arial" w:hAnsi="Arial" w:cs="Arial"/>
          <w:color w:val="auto"/>
          <w:sz w:val="20"/>
          <w:szCs w:val="20"/>
          <w:lang w:val="id-ID"/>
        </w:rPr>
        <w:t xml:space="preserve"> Cleansing</w:t>
      </w:r>
      <w:bookmarkEnd w:id="20"/>
      <w:bookmarkEnd w:id="21"/>
    </w:p>
    <w:tbl>
      <w:tblPr>
        <w:tblStyle w:val="TableGrid"/>
        <w:tblW w:w="0" w:type="auto"/>
        <w:jc w:val="center"/>
        <w:tblInd w:w="0" w:type="dxa"/>
        <w:tblLook w:val="04A0" w:firstRow="1" w:lastRow="0" w:firstColumn="1" w:lastColumn="0" w:noHBand="0" w:noVBand="1"/>
      </w:tblPr>
      <w:tblGrid>
        <w:gridCol w:w="2741"/>
        <w:gridCol w:w="1569"/>
        <w:gridCol w:w="1569"/>
        <w:gridCol w:w="1049"/>
      </w:tblGrid>
      <w:tr w:rsidR="00492C9B" w:rsidRPr="00212CF0" w:rsidTr="00212CF0">
        <w:trPr>
          <w:jc w:val="center"/>
        </w:trPr>
        <w:tc>
          <w:tcPr>
            <w:tcW w:w="2691" w:type="dxa"/>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Contoh Tweet</w:t>
            </w:r>
          </w:p>
        </w:tc>
        <w:tc>
          <w:tcPr>
            <w:tcW w:w="4187" w:type="dxa"/>
            <w:gridSpan w:val="3"/>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jc w:val="center"/>
              <w:rPr>
                <w:rFonts w:ascii="Arial" w:hAnsi="Arial" w:cs="Arial"/>
                <w:sz w:val="20"/>
                <w:szCs w:val="20"/>
                <w:lang w:val="id-ID"/>
              </w:rPr>
            </w:pPr>
            <w:r w:rsidRPr="00212CF0">
              <w:rPr>
                <w:rFonts w:ascii="Arial" w:hAnsi="Arial" w:cs="Arial"/>
                <w:sz w:val="20"/>
                <w:szCs w:val="20"/>
                <w:lang w:val="id-ID"/>
              </w:rPr>
              <w:t>Hasil</w:t>
            </w:r>
          </w:p>
        </w:tc>
      </w:tr>
      <w:tr w:rsidR="00492C9B" w:rsidRPr="00212CF0" w:rsidTr="00212CF0">
        <w:trPr>
          <w:jc w:val="center"/>
        </w:trPr>
        <w:tc>
          <w:tcPr>
            <w:tcW w:w="2691" w:type="dxa"/>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Visi yg disampaikan @TsamaraDKI cukup bisa dipahami, tapi lebih setuju sama yg disampaikan @SherlyAnnavita . Kita ini bukan negara kaya, banyak hutang, buat apa pindah ibu kota hasil jual aset &amp; ngutang lagi.</w:t>
            </w:r>
          </w:p>
          <w:p w:rsidR="00492C9B" w:rsidRPr="00212CF0" w:rsidRDefault="00492C9B" w:rsidP="00212CF0">
            <w:pPr>
              <w:rPr>
                <w:rFonts w:ascii="Arial" w:hAnsi="Arial" w:cs="Arial"/>
                <w:sz w:val="20"/>
                <w:szCs w:val="20"/>
                <w:lang w:val="id-ID"/>
              </w:rPr>
            </w:pP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#ILCPerlukahIbuKotaPindah</w:t>
            </w:r>
          </w:p>
        </w:tc>
        <w:tc>
          <w:tcPr>
            <w:tcW w:w="1569" w:type="dxa"/>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Visi</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Yg</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Disampaikan</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Cukup</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Bisa</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Dipahami</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Tapi</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Lebih </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Setuju </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Sama </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Yg</w:t>
            </w:r>
          </w:p>
        </w:tc>
        <w:tc>
          <w:tcPr>
            <w:tcW w:w="1569" w:type="dxa"/>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Disampaikan</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Kita </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Ini</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Bukan</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Negara </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Kaya</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Banyak</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Hutang</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Buat </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Apa</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Pindah</w:t>
            </w:r>
          </w:p>
        </w:tc>
        <w:tc>
          <w:tcPr>
            <w:tcW w:w="1049" w:type="dxa"/>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Ibu</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Kota</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Hasil</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Jual</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Aset</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&amp;</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Ngutang</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lagi</w:t>
            </w:r>
          </w:p>
        </w:tc>
      </w:tr>
    </w:tbl>
    <w:p w:rsidR="00492C9B" w:rsidRPr="00212CF0" w:rsidRDefault="00492C9B" w:rsidP="00212CF0">
      <w:pPr>
        <w:spacing w:line="240" w:lineRule="auto"/>
        <w:rPr>
          <w:rFonts w:ascii="Arial" w:hAnsi="Arial" w:cs="Arial"/>
          <w:sz w:val="20"/>
          <w:szCs w:val="20"/>
        </w:rPr>
      </w:pPr>
    </w:p>
    <w:p w:rsidR="00492C9B" w:rsidRPr="00212CF0" w:rsidRDefault="00537E9B" w:rsidP="00212CF0">
      <w:pPr>
        <w:pStyle w:val="Heading3"/>
        <w:spacing w:line="240" w:lineRule="auto"/>
        <w:rPr>
          <w:rFonts w:ascii="Arial" w:hAnsi="Arial" w:cs="Arial"/>
          <w:color w:val="auto"/>
          <w:sz w:val="20"/>
          <w:szCs w:val="20"/>
        </w:rPr>
      </w:pPr>
      <w:bookmarkStart w:id="22" w:name="_Toc21893275"/>
      <w:bookmarkStart w:id="23" w:name="_Toc35605187"/>
      <w:r w:rsidRPr="00212CF0">
        <w:rPr>
          <w:rFonts w:ascii="Arial" w:hAnsi="Arial" w:cs="Arial"/>
          <w:color w:val="auto"/>
          <w:sz w:val="20"/>
          <w:szCs w:val="20"/>
        </w:rPr>
        <w:t>2</w:t>
      </w:r>
      <w:r w:rsidR="00492C9B" w:rsidRPr="00212CF0">
        <w:rPr>
          <w:rFonts w:ascii="Arial" w:hAnsi="Arial" w:cs="Arial"/>
          <w:color w:val="auto"/>
          <w:sz w:val="20"/>
          <w:szCs w:val="20"/>
        </w:rPr>
        <w:t>.3.4 Stopword Removal</w:t>
      </w:r>
      <w:bookmarkEnd w:id="22"/>
      <w:bookmarkEnd w:id="23"/>
    </w:p>
    <w:p w:rsidR="00492C9B" w:rsidRPr="00212CF0" w:rsidRDefault="00492C9B" w:rsidP="00212CF0">
      <w:pPr>
        <w:spacing w:line="240" w:lineRule="auto"/>
        <w:ind w:firstLine="567"/>
        <w:rPr>
          <w:rFonts w:ascii="Arial" w:hAnsi="Arial" w:cs="Arial"/>
          <w:sz w:val="20"/>
          <w:szCs w:val="20"/>
        </w:rPr>
      </w:pPr>
      <w:r w:rsidRPr="00212CF0">
        <w:rPr>
          <w:rFonts w:ascii="Arial" w:hAnsi="Arial" w:cs="Arial"/>
          <w:sz w:val="20"/>
          <w:szCs w:val="20"/>
        </w:rPr>
        <w:t xml:space="preserve">Setelah melakukan </w:t>
      </w:r>
      <w:r w:rsidRPr="00212CF0">
        <w:rPr>
          <w:rFonts w:ascii="Arial" w:hAnsi="Arial" w:cs="Arial"/>
          <w:i/>
          <w:sz w:val="20"/>
          <w:szCs w:val="20"/>
        </w:rPr>
        <w:t>Cleansing</w:t>
      </w:r>
      <w:r w:rsidRPr="00212CF0">
        <w:rPr>
          <w:rFonts w:ascii="Arial" w:hAnsi="Arial" w:cs="Arial"/>
          <w:sz w:val="20"/>
          <w:szCs w:val="20"/>
        </w:rPr>
        <w:t xml:space="preserve"> , masuk ke tahapan </w:t>
      </w:r>
      <w:r w:rsidRPr="00212CF0">
        <w:rPr>
          <w:rFonts w:ascii="Arial" w:hAnsi="Arial" w:cs="Arial"/>
          <w:i/>
          <w:sz w:val="20"/>
          <w:szCs w:val="20"/>
        </w:rPr>
        <w:t xml:space="preserve">Stopword Removal </w:t>
      </w:r>
      <w:r w:rsidRPr="00212CF0">
        <w:rPr>
          <w:rFonts w:ascii="Arial" w:hAnsi="Arial" w:cs="Arial"/>
          <w:sz w:val="20"/>
          <w:szCs w:val="20"/>
        </w:rPr>
        <w:t xml:space="preserve">untuk menghilangkan semua kata-kata yang merupakan </w:t>
      </w:r>
      <w:r w:rsidRPr="00212CF0">
        <w:rPr>
          <w:rFonts w:ascii="Arial" w:hAnsi="Arial" w:cs="Arial"/>
          <w:i/>
          <w:sz w:val="20"/>
          <w:szCs w:val="20"/>
        </w:rPr>
        <w:t>Stopword</w:t>
      </w:r>
      <w:r w:rsidRPr="00212CF0">
        <w:rPr>
          <w:rFonts w:ascii="Arial" w:hAnsi="Arial" w:cs="Arial"/>
          <w:sz w:val="20"/>
          <w:szCs w:val="20"/>
        </w:rPr>
        <w:t xml:space="preserve"> pada Bahasa Indonesia , didapatkan hasil sebagai berikut :</w:t>
      </w:r>
    </w:p>
    <w:p w:rsidR="00492C9B" w:rsidRPr="00212CF0" w:rsidRDefault="00537E9B" w:rsidP="00212CF0">
      <w:pPr>
        <w:pStyle w:val="Caption"/>
        <w:jc w:val="center"/>
        <w:rPr>
          <w:rFonts w:ascii="Arial" w:hAnsi="Arial" w:cs="Arial"/>
          <w:b/>
          <w:color w:val="auto"/>
          <w:sz w:val="20"/>
          <w:szCs w:val="20"/>
          <w:lang w:val="id-ID"/>
        </w:rPr>
      </w:pPr>
      <w:bookmarkStart w:id="24" w:name="_Toc34730602"/>
      <w:bookmarkStart w:id="25" w:name="_Toc34997797"/>
      <w:r w:rsidRPr="00212CF0">
        <w:rPr>
          <w:rFonts w:ascii="Arial" w:hAnsi="Arial" w:cs="Arial"/>
          <w:color w:val="auto"/>
          <w:sz w:val="20"/>
          <w:szCs w:val="20"/>
        </w:rPr>
        <w:t>Tabel 2</w:t>
      </w:r>
      <w:r w:rsidR="00492C9B" w:rsidRPr="00212CF0">
        <w:rPr>
          <w:rFonts w:ascii="Arial" w:hAnsi="Arial" w:cs="Arial"/>
          <w:color w:val="auto"/>
          <w:sz w:val="20"/>
          <w:szCs w:val="20"/>
        </w:rPr>
        <w:t>.</w:t>
      </w:r>
      <w:r w:rsidR="00492C9B" w:rsidRPr="00212CF0">
        <w:rPr>
          <w:rFonts w:ascii="Arial" w:hAnsi="Arial" w:cs="Arial"/>
          <w:color w:val="auto"/>
          <w:sz w:val="20"/>
          <w:szCs w:val="20"/>
        </w:rPr>
        <w:fldChar w:fldCharType="begin"/>
      </w:r>
      <w:r w:rsidR="00492C9B" w:rsidRPr="00212CF0">
        <w:rPr>
          <w:rFonts w:ascii="Arial" w:hAnsi="Arial" w:cs="Arial"/>
          <w:color w:val="auto"/>
          <w:sz w:val="20"/>
          <w:szCs w:val="20"/>
        </w:rPr>
        <w:instrText xml:space="preserve"> SEQ Tabel_3. \* ARABIC </w:instrText>
      </w:r>
      <w:r w:rsidR="00492C9B" w:rsidRPr="00212CF0">
        <w:rPr>
          <w:rFonts w:ascii="Arial" w:hAnsi="Arial" w:cs="Arial"/>
          <w:color w:val="auto"/>
          <w:sz w:val="20"/>
          <w:szCs w:val="20"/>
        </w:rPr>
        <w:fldChar w:fldCharType="separate"/>
      </w:r>
      <w:r w:rsidR="00952BA4">
        <w:rPr>
          <w:rFonts w:ascii="Arial" w:hAnsi="Arial" w:cs="Arial"/>
          <w:noProof/>
          <w:color w:val="auto"/>
          <w:sz w:val="20"/>
          <w:szCs w:val="20"/>
        </w:rPr>
        <w:t>4</w:t>
      </w:r>
      <w:r w:rsidR="00492C9B" w:rsidRPr="00212CF0">
        <w:rPr>
          <w:rFonts w:ascii="Arial" w:hAnsi="Arial" w:cs="Arial"/>
          <w:color w:val="auto"/>
          <w:sz w:val="20"/>
          <w:szCs w:val="20"/>
        </w:rPr>
        <w:fldChar w:fldCharType="end"/>
      </w:r>
      <w:r w:rsidR="00492C9B" w:rsidRPr="00212CF0">
        <w:rPr>
          <w:rFonts w:ascii="Arial" w:hAnsi="Arial" w:cs="Arial"/>
          <w:color w:val="auto"/>
          <w:sz w:val="20"/>
          <w:szCs w:val="20"/>
          <w:lang w:val="id-ID"/>
        </w:rPr>
        <w:t xml:space="preserve"> Stopword Removal</w:t>
      </w:r>
      <w:bookmarkEnd w:id="24"/>
      <w:bookmarkEnd w:id="25"/>
    </w:p>
    <w:tbl>
      <w:tblPr>
        <w:tblStyle w:val="TableGrid"/>
        <w:tblW w:w="0" w:type="auto"/>
        <w:jc w:val="center"/>
        <w:tblInd w:w="0" w:type="dxa"/>
        <w:tblLook w:val="04A0" w:firstRow="1" w:lastRow="0" w:firstColumn="1" w:lastColumn="0" w:noHBand="0" w:noVBand="1"/>
      </w:tblPr>
      <w:tblGrid>
        <w:gridCol w:w="2741"/>
        <w:gridCol w:w="1569"/>
        <w:gridCol w:w="1569"/>
        <w:gridCol w:w="1049"/>
      </w:tblGrid>
      <w:tr w:rsidR="00492C9B" w:rsidRPr="00212CF0" w:rsidTr="00212CF0">
        <w:trPr>
          <w:jc w:val="center"/>
        </w:trPr>
        <w:tc>
          <w:tcPr>
            <w:tcW w:w="2691" w:type="dxa"/>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Contoh Tweet</w:t>
            </w:r>
          </w:p>
        </w:tc>
        <w:tc>
          <w:tcPr>
            <w:tcW w:w="4187" w:type="dxa"/>
            <w:gridSpan w:val="3"/>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jc w:val="center"/>
              <w:rPr>
                <w:rFonts w:ascii="Arial" w:hAnsi="Arial" w:cs="Arial"/>
                <w:sz w:val="20"/>
                <w:szCs w:val="20"/>
                <w:lang w:val="id-ID"/>
              </w:rPr>
            </w:pPr>
            <w:r w:rsidRPr="00212CF0">
              <w:rPr>
                <w:rFonts w:ascii="Arial" w:hAnsi="Arial" w:cs="Arial"/>
                <w:sz w:val="20"/>
                <w:szCs w:val="20"/>
                <w:lang w:val="id-ID"/>
              </w:rPr>
              <w:t>Hasil</w:t>
            </w:r>
          </w:p>
        </w:tc>
      </w:tr>
      <w:tr w:rsidR="00492C9B" w:rsidRPr="00212CF0" w:rsidTr="00212CF0">
        <w:trPr>
          <w:jc w:val="center"/>
        </w:trPr>
        <w:tc>
          <w:tcPr>
            <w:tcW w:w="2691" w:type="dxa"/>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Visi yg disampaikan @TsamaraDKI cukup bisa dipahami, tapi lebih setuju sama yg disampaikan @SherlyAnnavita . Kita ini bukan negara kaya, banyak hutang, buat apa pindah ibu kota hasil jual aset &amp; ngutang lagi.</w:t>
            </w:r>
          </w:p>
          <w:p w:rsidR="00492C9B" w:rsidRPr="00212CF0" w:rsidRDefault="00492C9B" w:rsidP="00212CF0">
            <w:pPr>
              <w:rPr>
                <w:rFonts w:ascii="Arial" w:hAnsi="Arial" w:cs="Arial"/>
                <w:sz w:val="20"/>
                <w:szCs w:val="20"/>
                <w:lang w:val="id-ID"/>
              </w:rPr>
            </w:pP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#ILCPerlukahIbuKotaPindah</w:t>
            </w:r>
          </w:p>
        </w:tc>
        <w:tc>
          <w:tcPr>
            <w:tcW w:w="1569" w:type="dxa"/>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Visi</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Disampaikan</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Cukup</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Bisa</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Dipahami</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Tapi</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Lebih </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Setuju </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Sama </w:t>
            </w:r>
          </w:p>
        </w:tc>
        <w:tc>
          <w:tcPr>
            <w:tcW w:w="1569" w:type="dxa"/>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Disampaikan</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Kita </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Bukan</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Negara </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Kaya</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Banyak</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Hutang</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Buat </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Pindah</w:t>
            </w:r>
          </w:p>
        </w:tc>
        <w:tc>
          <w:tcPr>
            <w:tcW w:w="1049" w:type="dxa"/>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Ibu</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Kota</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Hasil</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Jual</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Aset</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Ngutang</w:t>
            </w:r>
          </w:p>
        </w:tc>
      </w:tr>
    </w:tbl>
    <w:p w:rsidR="00492C9B" w:rsidRPr="00212CF0" w:rsidRDefault="00492C9B" w:rsidP="00212CF0">
      <w:pPr>
        <w:spacing w:line="240" w:lineRule="auto"/>
        <w:rPr>
          <w:rFonts w:ascii="Arial" w:hAnsi="Arial" w:cs="Arial"/>
          <w:sz w:val="20"/>
          <w:szCs w:val="20"/>
        </w:rPr>
      </w:pPr>
    </w:p>
    <w:p w:rsidR="00492C9B" w:rsidRPr="00212CF0" w:rsidRDefault="00537E9B" w:rsidP="00212CF0">
      <w:pPr>
        <w:pStyle w:val="Heading3"/>
        <w:spacing w:line="240" w:lineRule="auto"/>
        <w:rPr>
          <w:rFonts w:ascii="Arial" w:hAnsi="Arial" w:cs="Arial"/>
          <w:color w:val="auto"/>
          <w:sz w:val="20"/>
          <w:szCs w:val="20"/>
        </w:rPr>
      </w:pPr>
      <w:bookmarkStart w:id="26" w:name="_Toc21893276"/>
      <w:bookmarkStart w:id="27" w:name="_Toc35605188"/>
      <w:r w:rsidRPr="00212CF0">
        <w:rPr>
          <w:rFonts w:ascii="Arial" w:hAnsi="Arial" w:cs="Arial"/>
          <w:color w:val="auto"/>
          <w:sz w:val="20"/>
          <w:szCs w:val="20"/>
        </w:rPr>
        <w:t>2</w:t>
      </w:r>
      <w:r w:rsidR="00492C9B" w:rsidRPr="00212CF0">
        <w:rPr>
          <w:rFonts w:ascii="Arial" w:hAnsi="Arial" w:cs="Arial"/>
          <w:color w:val="auto"/>
          <w:sz w:val="20"/>
          <w:szCs w:val="20"/>
        </w:rPr>
        <w:t>.3.5 Stemming</w:t>
      </w:r>
      <w:bookmarkEnd w:id="26"/>
      <w:bookmarkEnd w:id="27"/>
    </w:p>
    <w:p w:rsidR="00492C9B" w:rsidRPr="00212CF0" w:rsidRDefault="00492C9B" w:rsidP="00212CF0">
      <w:pPr>
        <w:spacing w:line="240" w:lineRule="auto"/>
        <w:ind w:firstLine="567"/>
        <w:rPr>
          <w:rFonts w:ascii="Arial" w:hAnsi="Arial" w:cs="Arial"/>
          <w:sz w:val="20"/>
          <w:szCs w:val="20"/>
        </w:rPr>
      </w:pPr>
      <w:r w:rsidRPr="00212CF0">
        <w:rPr>
          <w:rFonts w:ascii="Arial" w:hAnsi="Arial" w:cs="Arial"/>
          <w:sz w:val="20"/>
          <w:szCs w:val="20"/>
        </w:rPr>
        <w:t>Melakukan Stemming mencari kata dasar dari kalimat yang ada, dengan hasil sebagai berikut :</w:t>
      </w:r>
    </w:p>
    <w:p w:rsidR="00492C9B" w:rsidRPr="00212CF0" w:rsidRDefault="00537E9B" w:rsidP="00212CF0">
      <w:pPr>
        <w:pStyle w:val="Caption"/>
        <w:jc w:val="center"/>
        <w:rPr>
          <w:rFonts w:ascii="Arial" w:hAnsi="Arial" w:cs="Arial"/>
          <w:color w:val="auto"/>
          <w:sz w:val="20"/>
          <w:szCs w:val="20"/>
          <w:lang w:val="id-ID"/>
        </w:rPr>
      </w:pPr>
      <w:bookmarkStart w:id="28" w:name="_Toc34730603"/>
      <w:bookmarkStart w:id="29" w:name="_Toc34997798"/>
      <w:r w:rsidRPr="00212CF0">
        <w:rPr>
          <w:rFonts w:ascii="Arial" w:hAnsi="Arial" w:cs="Arial"/>
          <w:color w:val="auto"/>
          <w:sz w:val="20"/>
          <w:szCs w:val="20"/>
        </w:rPr>
        <w:t>Tabel 2</w:t>
      </w:r>
      <w:r w:rsidR="00492C9B" w:rsidRPr="00212CF0">
        <w:rPr>
          <w:rFonts w:ascii="Arial" w:hAnsi="Arial" w:cs="Arial"/>
          <w:color w:val="auto"/>
          <w:sz w:val="20"/>
          <w:szCs w:val="20"/>
        </w:rPr>
        <w:t>.</w:t>
      </w:r>
      <w:r w:rsidR="00492C9B" w:rsidRPr="00212CF0">
        <w:rPr>
          <w:rFonts w:ascii="Arial" w:hAnsi="Arial" w:cs="Arial"/>
          <w:color w:val="auto"/>
          <w:sz w:val="20"/>
          <w:szCs w:val="20"/>
        </w:rPr>
        <w:fldChar w:fldCharType="begin"/>
      </w:r>
      <w:r w:rsidR="00492C9B" w:rsidRPr="00212CF0">
        <w:rPr>
          <w:rFonts w:ascii="Arial" w:hAnsi="Arial" w:cs="Arial"/>
          <w:color w:val="auto"/>
          <w:sz w:val="20"/>
          <w:szCs w:val="20"/>
        </w:rPr>
        <w:instrText xml:space="preserve"> SEQ Tabel_3. \* ARABIC </w:instrText>
      </w:r>
      <w:r w:rsidR="00492C9B" w:rsidRPr="00212CF0">
        <w:rPr>
          <w:rFonts w:ascii="Arial" w:hAnsi="Arial" w:cs="Arial"/>
          <w:color w:val="auto"/>
          <w:sz w:val="20"/>
          <w:szCs w:val="20"/>
        </w:rPr>
        <w:fldChar w:fldCharType="separate"/>
      </w:r>
      <w:r w:rsidR="00952BA4">
        <w:rPr>
          <w:rFonts w:ascii="Arial" w:hAnsi="Arial" w:cs="Arial"/>
          <w:noProof/>
          <w:color w:val="auto"/>
          <w:sz w:val="20"/>
          <w:szCs w:val="20"/>
        </w:rPr>
        <w:t>5</w:t>
      </w:r>
      <w:r w:rsidR="00492C9B" w:rsidRPr="00212CF0">
        <w:rPr>
          <w:rFonts w:ascii="Arial" w:hAnsi="Arial" w:cs="Arial"/>
          <w:color w:val="auto"/>
          <w:sz w:val="20"/>
          <w:szCs w:val="20"/>
        </w:rPr>
        <w:fldChar w:fldCharType="end"/>
      </w:r>
      <w:r w:rsidR="00492C9B" w:rsidRPr="00212CF0">
        <w:rPr>
          <w:rFonts w:ascii="Arial" w:hAnsi="Arial" w:cs="Arial"/>
          <w:color w:val="auto"/>
          <w:sz w:val="20"/>
          <w:szCs w:val="20"/>
          <w:lang w:val="id-ID"/>
        </w:rPr>
        <w:t xml:space="preserve"> Stemming</w:t>
      </w:r>
      <w:bookmarkEnd w:id="28"/>
      <w:bookmarkEnd w:id="29"/>
    </w:p>
    <w:tbl>
      <w:tblPr>
        <w:tblStyle w:val="TableGrid"/>
        <w:tblW w:w="0" w:type="auto"/>
        <w:jc w:val="center"/>
        <w:tblInd w:w="0" w:type="dxa"/>
        <w:tblLook w:val="04A0" w:firstRow="1" w:lastRow="0" w:firstColumn="1" w:lastColumn="0" w:noHBand="0" w:noVBand="1"/>
      </w:tblPr>
      <w:tblGrid>
        <w:gridCol w:w="3029"/>
        <w:gridCol w:w="1569"/>
        <w:gridCol w:w="1569"/>
        <w:gridCol w:w="1049"/>
      </w:tblGrid>
      <w:tr w:rsidR="00492C9B" w:rsidRPr="00212CF0" w:rsidTr="00212CF0">
        <w:trPr>
          <w:jc w:val="center"/>
        </w:trPr>
        <w:tc>
          <w:tcPr>
            <w:tcW w:w="3029" w:type="dxa"/>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lastRenderedPageBreak/>
              <w:t>Contoh Tweet</w:t>
            </w:r>
          </w:p>
        </w:tc>
        <w:tc>
          <w:tcPr>
            <w:tcW w:w="4187" w:type="dxa"/>
            <w:gridSpan w:val="3"/>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jc w:val="center"/>
              <w:rPr>
                <w:rFonts w:ascii="Arial" w:hAnsi="Arial" w:cs="Arial"/>
                <w:sz w:val="20"/>
                <w:szCs w:val="20"/>
                <w:lang w:val="id-ID"/>
              </w:rPr>
            </w:pPr>
            <w:r w:rsidRPr="00212CF0">
              <w:rPr>
                <w:rFonts w:ascii="Arial" w:hAnsi="Arial" w:cs="Arial"/>
                <w:sz w:val="20"/>
                <w:szCs w:val="20"/>
                <w:lang w:val="id-ID"/>
              </w:rPr>
              <w:t>Hasil</w:t>
            </w:r>
          </w:p>
        </w:tc>
      </w:tr>
      <w:tr w:rsidR="00492C9B" w:rsidRPr="00212CF0" w:rsidTr="00212CF0">
        <w:trPr>
          <w:jc w:val="center"/>
        </w:trPr>
        <w:tc>
          <w:tcPr>
            <w:tcW w:w="3029" w:type="dxa"/>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Visi yg disampaikan @TsamaraDKI cukup bisa dipahami, tapi lebih setuju sama yg disampaikan @SherlyAnnavita . Kita ini bukan negara kaya, banyak hutang, buat apa pindah ibu kota hasil jual aset &amp; ngutang lagi.</w:t>
            </w:r>
          </w:p>
          <w:p w:rsidR="00492C9B" w:rsidRPr="00212CF0" w:rsidRDefault="00492C9B" w:rsidP="00212CF0">
            <w:pPr>
              <w:rPr>
                <w:rFonts w:ascii="Arial" w:hAnsi="Arial" w:cs="Arial"/>
                <w:sz w:val="20"/>
                <w:szCs w:val="20"/>
                <w:lang w:val="id-ID"/>
              </w:rPr>
            </w:pP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#ILCPerlukahIbuKotaPindah</w:t>
            </w:r>
          </w:p>
        </w:tc>
        <w:tc>
          <w:tcPr>
            <w:tcW w:w="1569" w:type="dxa"/>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Visi</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sampai</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Cukup</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Bisa</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paham</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Tapi</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Lebih </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Setuju </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Sama </w:t>
            </w:r>
          </w:p>
        </w:tc>
        <w:tc>
          <w:tcPr>
            <w:tcW w:w="1569" w:type="dxa"/>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Sampai</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Kita </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Bukan</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Negara </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Kaya</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Banyak</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Hutang</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 xml:space="preserve">Buat </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Pindah</w:t>
            </w:r>
          </w:p>
        </w:tc>
        <w:tc>
          <w:tcPr>
            <w:tcW w:w="1049" w:type="dxa"/>
            <w:tcBorders>
              <w:top w:val="single" w:sz="4" w:space="0" w:color="auto"/>
              <w:left w:val="single" w:sz="4" w:space="0" w:color="auto"/>
              <w:bottom w:val="single" w:sz="4" w:space="0" w:color="auto"/>
              <w:right w:val="single" w:sz="4" w:space="0" w:color="auto"/>
            </w:tcBorders>
            <w:hideMark/>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Ibu</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Kota</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Hasil</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Jual</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Aset</w:t>
            </w:r>
          </w:p>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hutang</w:t>
            </w:r>
          </w:p>
        </w:tc>
      </w:tr>
    </w:tbl>
    <w:p w:rsidR="00492C9B" w:rsidRPr="00212CF0" w:rsidRDefault="00492C9B" w:rsidP="00212CF0">
      <w:pPr>
        <w:spacing w:line="240" w:lineRule="auto"/>
        <w:rPr>
          <w:rFonts w:ascii="Arial" w:hAnsi="Arial" w:cs="Arial"/>
          <w:sz w:val="20"/>
          <w:szCs w:val="20"/>
        </w:rPr>
      </w:pPr>
    </w:p>
    <w:p w:rsidR="00492C9B" w:rsidRPr="00212CF0" w:rsidRDefault="00537E9B" w:rsidP="00212CF0">
      <w:pPr>
        <w:pStyle w:val="Heading2"/>
        <w:spacing w:line="240" w:lineRule="auto"/>
        <w:rPr>
          <w:rFonts w:ascii="Arial" w:hAnsi="Arial" w:cs="Arial"/>
          <w:color w:val="auto"/>
          <w:sz w:val="20"/>
          <w:szCs w:val="20"/>
        </w:rPr>
      </w:pPr>
      <w:bookmarkStart w:id="30" w:name="_Toc21893277"/>
      <w:bookmarkStart w:id="31" w:name="_Toc35605189"/>
      <w:r w:rsidRPr="00212CF0">
        <w:rPr>
          <w:rFonts w:ascii="Arial" w:hAnsi="Arial" w:cs="Arial"/>
          <w:color w:val="auto"/>
          <w:sz w:val="20"/>
          <w:szCs w:val="20"/>
        </w:rPr>
        <w:t>2</w:t>
      </w:r>
      <w:r w:rsidR="00492C9B" w:rsidRPr="00212CF0">
        <w:rPr>
          <w:rFonts w:ascii="Arial" w:hAnsi="Arial" w:cs="Arial"/>
          <w:color w:val="auto"/>
          <w:sz w:val="20"/>
          <w:szCs w:val="20"/>
        </w:rPr>
        <w:t>. 4 Pembobotan Kata (TF-IDF)</w:t>
      </w:r>
      <w:bookmarkEnd w:id="30"/>
      <w:bookmarkEnd w:id="31"/>
    </w:p>
    <w:p w:rsidR="00492C9B" w:rsidRPr="00212CF0" w:rsidRDefault="00492C9B" w:rsidP="00212CF0">
      <w:pPr>
        <w:spacing w:line="240" w:lineRule="auto"/>
        <w:ind w:firstLine="567"/>
        <w:jc w:val="both"/>
        <w:rPr>
          <w:rFonts w:ascii="Arial" w:hAnsi="Arial" w:cs="Arial"/>
          <w:sz w:val="20"/>
          <w:szCs w:val="20"/>
        </w:rPr>
      </w:pPr>
      <w:bookmarkStart w:id="32" w:name="_Toc19641240"/>
      <w:bookmarkStart w:id="33" w:name="_Toc19640823"/>
      <w:r w:rsidRPr="00212CF0">
        <w:rPr>
          <w:rFonts w:ascii="Arial" w:hAnsi="Arial" w:cs="Arial"/>
          <w:sz w:val="20"/>
          <w:szCs w:val="20"/>
        </w:rPr>
        <w:t xml:space="preserve">Dataset yang sudah di preprocessing sebelumnya kemudian diproses </w:t>
      </w:r>
      <w:r w:rsidRPr="00212CF0">
        <w:rPr>
          <w:rFonts w:ascii="Arial" w:hAnsi="Arial" w:cs="Arial"/>
          <w:sz w:val="20"/>
          <w:szCs w:val="20"/>
        </w:rPr>
        <w:softHyphen/>
      </w:r>
      <w:r w:rsidRPr="00212CF0">
        <w:rPr>
          <w:rFonts w:ascii="Arial" w:hAnsi="Arial" w:cs="Arial"/>
          <w:sz w:val="20"/>
          <w:szCs w:val="20"/>
        </w:rPr>
        <w:softHyphen/>
        <w:t>kembali kedalam bentuk format bilangan biner sehingga dapat dikenal oleh sistem.</w:t>
      </w:r>
      <w:bookmarkEnd w:id="32"/>
      <w:bookmarkEnd w:id="33"/>
    </w:p>
    <w:p w:rsidR="00492C9B" w:rsidRPr="00212CF0" w:rsidRDefault="00537E9B" w:rsidP="00212CF0">
      <w:pPr>
        <w:pStyle w:val="Heading2"/>
        <w:spacing w:line="240" w:lineRule="auto"/>
        <w:rPr>
          <w:rFonts w:ascii="Arial" w:hAnsi="Arial" w:cs="Arial"/>
          <w:color w:val="auto"/>
          <w:sz w:val="20"/>
          <w:szCs w:val="20"/>
          <w:lang w:val="id-ID"/>
        </w:rPr>
      </w:pPr>
      <w:bookmarkStart w:id="34" w:name="_Toc35605190"/>
      <w:r w:rsidRPr="00212CF0">
        <w:rPr>
          <w:rFonts w:ascii="Arial" w:hAnsi="Arial" w:cs="Arial"/>
          <w:color w:val="auto"/>
          <w:sz w:val="20"/>
          <w:szCs w:val="20"/>
          <w:lang w:val="id-ID"/>
        </w:rPr>
        <w:t>2</w:t>
      </w:r>
      <w:r w:rsidR="00492C9B" w:rsidRPr="00212CF0">
        <w:rPr>
          <w:rFonts w:ascii="Arial" w:hAnsi="Arial" w:cs="Arial"/>
          <w:color w:val="auto"/>
          <w:sz w:val="20"/>
          <w:szCs w:val="20"/>
          <w:lang w:val="id-ID"/>
        </w:rPr>
        <w:t>.5 Proses SVM (Support Vector Machine)</w:t>
      </w:r>
      <w:bookmarkEnd w:id="34"/>
    </w:p>
    <w:p w:rsidR="00492C9B" w:rsidRPr="00212CF0" w:rsidRDefault="00492C9B" w:rsidP="00212CF0">
      <w:pPr>
        <w:spacing w:line="240" w:lineRule="auto"/>
        <w:ind w:firstLine="567"/>
        <w:jc w:val="both"/>
        <w:rPr>
          <w:rFonts w:ascii="Arial" w:hAnsi="Arial" w:cs="Arial"/>
          <w:sz w:val="20"/>
          <w:szCs w:val="20"/>
        </w:rPr>
      </w:pPr>
      <w:r w:rsidRPr="00212CF0">
        <w:rPr>
          <w:rFonts w:ascii="Arial" w:hAnsi="Arial" w:cs="Arial"/>
          <w:b/>
          <w:sz w:val="20"/>
          <w:szCs w:val="20"/>
        </w:rPr>
        <w:tab/>
      </w:r>
      <w:r w:rsidRPr="00212CF0">
        <w:rPr>
          <w:rFonts w:ascii="Arial" w:hAnsi="Arial" w:cs="Arial"/>
          <w:sz w:val="20"/>
          <w:szCs w:val="20"/>
        </w:rPr>
        <w:t>data kata yang telah melalui proses preprocessing sebelumnya akan dihitung pembobotannya dengan metode TF-IDF, setelah pembobotan dilakukan proses klasifikasi apakah kata atau term tersebut bernilai = 0 maka kata tersebut dimasukkan dalam komentar negatif tetapi apabila kata tersebut = 1 maka kata tersebut dimasukkan dalam komentar positif.</w:t>
      </w:r>
    </w:p>
    <w:p w:rsidR="00492C9B" w:rsidRPr="00212CF0" w:rsidRDefault="00492C9B" w:rsidP="00212CF0">
      <w:pPr>
        <w:spacing w:line="240" w:lineRule="auto"/>
        <w:jc w:val="center"/>
        <w:rPr>
          <w:rFonts w:ascii="Arial" w:hAnsi="Arial" w:cs="Arial"/>
          <w:sz w:val="20"/>
          <w:szCs w:val="20"/>
        </w:rPr>
      </w:pPr>
      <w:r w:rsidRPr="00212CF0">
        <w:rPr>
          <w:rFonts w:ascii="Arial" w:hAnsi="Arial" w:cs="Arial"/>
          <w:noProof/>
          <w:sz w:val="20"/>
          <w:szCs w:val="20"/>
          <w:lang w:val="en-GB" w:eastAsia="ja-JP"/>
        </w:rPr>
        <w:drawing>
          <wp:inline distT="0" distB="0" distL="0" distR="0" wp14:anchorId="032F6C15" wp14:editId="4D521EEB">
            <wp:extent cx="2376095" cy="3634740"/>
            <wp:effectExtent l="0" t="0" r="5715" b="3810"/>
            <wp:docPr id="9" name="Picture 9" descr="C:\Users\Fathiyarizq Mahendra\Downloads\Flowchart 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hiyarizq Mahendra\Downloads\Flowchart SV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8366" cy="3638213"/>
                    </a:xfrm>
                    <a:prstGeom prst="rect">
                      <a:avLst/>
                    </a:prstGeom>
                    <a:noFill/>
                    <a:ln>
                      <a:noFill/>
                    </a:ln>
                  </pic:spPr>
                </pic:pic>
              </a:graphicData>
            </a:graphic>
          </wp:inline>
        </w:drawing>
      </w:r>
    </w:p>
    <w:p w:rsidR="00492C9B" w:rsidRPr="00212CF0" w:rsidRDefault="00537E9B" w:rsidP="00212CF0">
      <w:pPr>
        <w:pStyle w:val="Caption"/>
        <w:jc w:val="center"/>
        <w:rPr>
          <w:rFonts w:ascii="Arial" w:hAnsi="Arial" w:cs="Arial"/>
          <w:color w:val="auto"/>
          <w:sz w:val="20"/>
          <w:szCs w:val="20"/>
          <w:lang w:val="id-ID"/>
        </w:rPr>
      </w:pPr>
      <w:bookmarkStart w:id="35" w:name="_Toc35605260"/>
      <w:r w:rsidRPr="00212CF0">
        <w:rPr>
          <w:rFonts w:ascii="Arial" w:hAnsi="Arial" w:cs="Arial"/>
          <w:color w:val="auto"/>
          <w:sz w:val="20"/>
          <w:szCs w:val="20"/>
        </w:rPr>
        <w:t>Gambar 2</w:t>
      </w:r>
      <w:r w:rsidR="00492C9B" w:rsidRPr="00212CF0">
        <w:rPr>
          <w:rFonts w:ascii="Arial" w:hAnsi="Arial" w:cs="Arial"/>
          <w:color w:val="auto"/>
          <w:sz w:val="20"/>
          <w:szCs w:val="20"/>
        </w:rPr>
        <w:t>.</w:t>
      </w:r>
      <w:r w:rsidR="00492C9B" w:rsidRPr="00212CF0">
        <w:rPr>
          <w:rFonts w:ascii="Arial" w:hAnsi="Arial" w:cs="Arial"/>
          <w:color w:val="auto"/>
          <w:sz w:val="20"/>
          <w:szCs w:val="20"/>
        </w:rPr>
        <w:fldChar w:fldCharType="begin"/>
      </w:r>
      <w:r w:rsidR="00492C9B" w:rsidRPr="00212CF0">
        <w:rPr>
          <w:rFonts w:ascii="Arial" w:hAnsi="Arial" w:cs="Arial"/>
          <w:color w:val="auto"/>
          <w:sz w:val="20"/>
          <w:szCs w:val="20"/>
        </w:rPr>
        <w:instrText xml:space="preserve"> SEQ Gambar_3. \* ARABIC </w:instrText>
      </w:r>
      <w:r w:rsidR="00492C9B" w:rsidRPr="00212CF0">
        <w:rPr>
          <w:rFonts w:ascii="Arial" w:hAnsi="Arial" w:cs="Arial"/>
          <w:color w:val="auto"/>
          <w:sz w:val="20"/>
          <w:szCs w:val="20"/>
        </w:rPr>
        <w:fldChar w:fldCharType="separate"/>
      </w:r>
      <w:r w:rsidR="00952BA4">
        <w:rPr>
          <w:rFonts w:ascii="Arial" w:hAnsi="Arial" w:cs="Arial"/>
          <w:noProof/>
          <w:color w:val="auto"/>
          <w:sz w:val="20"/>
          <w:szCs w:val="20"/>
        </w:rPr>
        <w:t>3</w:t>
      </w:r>
      <w:r w:rsidR="00492C9B" w:rsidRPr="00212CF0">
        <w:rPr>
          <w:rFonts w:ascii="Arial" w:hAnsi="Arial" w:cs="Arial"/>
          <w:color w:val="auto"/>
          <w:sz w:val="20"/>
          <w:szCs w:val="20"/>
        </w:rPr>
        <w:fldChar w:fldCharType="end"/>
      </w:r>
      <w:r w:rsidR="00492C9B" w:rsidRPr="00212CF0">
        <w:rPr>
          <w:rFonts w:ascii="Arial" w:hAnsi="Arial" w:cs="Arial"/>
          <w:color w:val="auto"/>
          <w:sz w:val="20"/>
          <w:szCs w:val="20"/>
          <w:lang w:val="id-ID"/>
        </w:rPr>
        <w:t xml:space="preserve"> Alir Proses SVM</w:t>
      </w:r>
      <w:bookmarkEnd w:id="35"/>
    </w:p>
    <w:p w:rsidR="00492C9B" w:rsidRPr="00212CF0" w:rsidRDefault="00492C9B" w:rsidP="00212CF0">
      <w:pPr>
        <w:spacing w:line="240" w:lineRule="auto"/>
        <w:ind w:firstLine="567"/>
        <w:jc w:val="both"/>
        <w:rPr>
          <w:rFonts w:ascii="Arial" w:hAnsi="Arial" w:cs="Arial"/>
          <w:sz w:val="20"/>
          <w:szCs w:val="20"/>
        </w:rPr>
      </w:pPr>
      <w:r w:rsidRPr="00212CF0">
        <w:rPr>
          <w:rFonts w:ascii="Arial" w:hAnsi="Arial" w:cs="Arial"/>
          <w:sz w:val="20"/>
          <w:szCs w:val="20"/>
        </w:rPr>
        <w:t xml:space="preserve"> Proses analisis menggunakan SVM dimulai mengubah text menjadi data vektor. Vektor dalam penelitian ini memiliki dua komponen yaitu dimensi (word id) dan bobot. Bobot ini adalah nilai tf-idf, tujuan dari model ruang vektor digunakan untuk memberikan setiap kata dalam dokumen sebuah ID (dimensi) dan sebuah bobot berdasarkan </w:t>
      </w:r>
      <w:r w:rsidRPr="00212CF0">
        <w:rPr>
          <w:rFonts w:ascii="Arial" w:hAnsi="Arial" w:cs="Arial"/>
          <w:sz w:val="20"/>
          <w:szCs w:val="20"/>
        </w:rPr>
        <w:lastRenderedPageBreak/>
        <w:t xml:space="preserve">seberapa penting keberadaannya dalam dokumen (posisi dokumen dalam dimensi tersebut). </w:t>
      </w:r>
    </w:p>
    <w:p w:rsidR="00492C9B" w:rsidRPr="00212CF0" w:rsidRDefault="00537E9B" w:rsidP="00212CF0">
      <w:pPr>
        <w:pStyle w:val="Heading2"/>
        <w:spacing w:line="240" w:lineRule="auto"/>
        <w:rPr>
          <w:rFonts w:ascii="Arial" w:hAnsi="Arial" w:cs="Arial"/>
          <w:color w:val="auto"/>
          <w:sz w:val="20"/>
          <w:szCs w:val="20"/>
          <w:lang w:val="id-ID"/>
        </w:rPr>
      </w:pPr>
      <w:bookmarkStart w:id="36" w:name="_Toc35605191"/>
      <w:r w:rsidRPr="00212CF0">
        <w:rPr>
          <w:rFonts w:ascii="Arial" w:hAnsi="Arial" w:cs="Arial"/>
          <w:color w:val="auto"/>
          <w:sz w:val="20"/>
          <w:szCs w:val="20"/>
          <w:lang w:val="id-ID"/>
        </w:rPr>
        <w:t>2</w:t>
      </w:r>
      <w:r w:rsidR="00492C9B" w:rsidRPr="00212CF0">
        <w:rPr>
          <w:rFonts w:ascii="Arial" w:hAnsi="Arial" w:cs="Arial"/>
          <w:color w:val="auto"/>
          <w:sz w:val="20"/>
          <w:szCs w:val="20"/>
          <w:lang w:val="id-ID"/>
        </w:rPr>
        <w:t>.6. Tahap Pengujian dan Evaluasi</w:t>
      </w:r>
      <w:bookmarkEnd w:id="36"/>
      <w:r w:rsidR="00492C9B" w:rsidRPr="00212CF0">
        <w:rPr>
          <w:rFonts w:ascii="Arial" w:hAnsi="Arial" w:cs="Arial"/>
          <w:color w:val="auto"/>
          <w:sz w:val="20"/>
          <w:szCs w:val="20"/>
          <w:lang w:val="id-ID"/>
        </w:rPr>
        <w:t xml:space="preserve"> </w:t>
      </w:r>
    </w:p>
    <w:p w:rsidR="00492C9B" w:rsidRPr="00212CF0" w:rsidRDefault="00492C9B" w:rsidP="00212CF0">
      <w:pPr>
        <w:spacing w:line="240" w:lineRule="auto"/>
        <w:ind w:firstLine="567"/>
        <w:jc w:val="both"/>
        <w:rPr>
          <w:rFonts w:ascii="Arial" w:hAnsi="Arial" w:cs="Arial"/>
          <w:sz w:val="20"/>
          <w:szCs w:val="20"/>
        </w:rPr>
      </w:pPr>
      <w:r w:rsidRPr="00212CF0">
        <w:rPr>
          <w:rFonts w:ascii="Arial" w:hAnsi="Arial" w:cs="Arial"/>
          <w:sz w:val="20"/>
          <w:szCs w:val="20"/>
        </w:rPr>
        <w:t>Pengujian sistem berfungsi untuk mengetahui kinerja dari sistem itu sendiri dalam melakukan tugas yaitu mengklasifikasi sentimen. Dimana pada penelitian ini digunakan data opini yang diperoleh dari media sosial sebagai data testing yang diberikan label sesuai dengan jenis klasifikasi secara manual. Setelah itu data melewati tahapan preprocessing terlebih dahulu, setelah melewati tahap tersebut akan dilakukan pembobotan kata, lalu fitur tersebut akan disimpan dalam bentuk vektor dan melalui tahapan klasifikasi.</w:t>
      </w:r>
    </w:p>
    <w:p w:rsidR="00492C9B" w:rsidRPr="00212CF0" w:rsidRDefault="00492C9B" w:rsidP="00212CF0">
      <w:pPr>
        <w:spacing w:line="240" w:lineRule="auto"/>
        <w:ind w:firstLine="567"/>
        <w:jc w:val="both"/>
        <w:rPr>
          <w:rFonts w:ascii="Arial" w:hAnsi="Arial" w:cs="Arial"/>
          <w:sz w:val="20"/>
          <w:szCs w:val="20"/>
        </w:rPr>
      </w:pPr>
      <w:r w:rsidRPr="00212CF0">
        <w:rPr>
          <w:rFonts w:ascii="Arial" w:hAnsi="Arial" w:cs="Arial"/>
          <w:sz w:val="20"/>
          <w:szCs w:val="20"/>
        </w:rPr>
        <w:t>Scenario pengujian yang akan dilakukan pada penelitian ini adalah menghitung pengaruh parameter akurasi terhadap pembagian data latih dan data uji dengan pembagian sebagai berikut.</w:t>
      </w:r>
    </w:p>
    <w:p w:rsidR="00492C9B" w:rsidRPr="00212CF0" w:rsidRDefault="00537E9B" w:rsidP="00212CF0">
      <w:pPr>
        <w:pStyle w:val="Caption"/>
        <w:jc w:val="center"/>
        <w:rPr>
          <w:rFonts w:ascii="Arial" w:hAnsi="Arial" w:cs="Arial"/>
          <w:color w:val="auto"/>
          <w:sz w:val="20"/>
          <w:szCs w:val="20"/>
          <w:lang w:val="id-ID"/>
        </w:rPr>
      </w:pPr>
      <w:bookmarkStart w:id="37" w:name="_Toc34730604"/>
      <w:bookmarkStart w:id="38" w:name="_Toc34997799"/>
      <w:r w:rsidRPr="00212CF0">
        <w:rPr>
          <w:rFonts w:ascii="Arial" w:hAnsi="Arial" w:cs="Arial"/>
          <w:color w:val="auto"/>
          <w:sz w:val="20"/>
          <w:szCs w:val="20"/>
        </w:rPr>
        <w:t>Tabel 2</w:t>
      </w:r>
      <w:r w:rsidR="00492C9B" w:rsidRPr="00212CF0">
        <w:rPr>
          <w:rFonts w:ascii="Arial" w:hAnsi="Arial" w:cs="Arial"/>
          <w:color w:val="auto"/>
          <w:sz w:val="20"/>
          <w:szCs w:val="20"/>
        </w:rPr>
        <w:t>.</w:t>
      </w:r>
      <w:r w:rsidR="00492C9B" w:rsidRPr="00212CF0">
        <w:rPr>
          <w:rFonts w:ascii="Arial" w:hAnsi="Arial" w:cs="Arial"/>
          <w:color w:val="auto"/>
          <w:sz w:val="20"/>
          <w:szCs w:val="20"/>
        </w:rPr>
        <w:fldChar w:fldCharType="begin"/>
      </w:r>
      <w:r w:rsidR="00492C9B" w:rsidRPr="00212CF0">
        <w:rPr>
          <w:rFonts w:ascii="Arial" w:hAnsi="Arial" w:cs="Arial"/>
          <w:color w:val="auto"/>
          <w:sz w:val="20"/>
          <w:szCs w:val="20"/>
        </w:rPr>
        <w:instrText xml:space="preserve"> SEQ Tabel_3. \* ARABIC </w:instrText>
      </w:r>
      <w:r w:rsidR="00492C9B" w:rsidRPr="00212CF0">
        <w:rPr>
          <w:rFonts w:ascii="Arial" w:hAnsi="Arial" w:cs="Arial"/>
          <w:color w:val="auto"/>
          <w:sz w:val="20"/>
          <w:szCs w:val="20"/>
        </w:rPr>
        <w:fldChar w:fldCharType="separate"/>
      </w:r>
      <w:r w:rsidR="00952BA4">
        <w:rPr>
          <w:rFonts w:ascii="Arial" w:hAnsi="Arial" w:cs="Arial"/>
          <w:noProof/>
          <w:color w:val="auto"/>
          <w:sz w:val="20"/>
          <w:szCs w:val="20"/>
        </w:rPr>
        <w:t>6</w:t>
      </w:r>
      <w:r w:rsidR="00492C9B" w:rsidRPr="00212CF0">
        <w:rPr>
          <w:rFonts w:ascii="Arial" w:hAnsi="Arial" w:cs="Arial"/>
          <w:color w:val="auto"/>
          <w:sz w:val="20"/>
          <w:szCs w:val="20"/>
        </w:rPr>
        <w:fldChar w:fldCharType="end"/>
      </w:r>
      <w:r w:rsidR="00492C9B" w:rsidRPr="00212CF0">
        <w:rPr>
          <w:rFonts w:ascii="Arial" w:hAnsi="Arial" w:cs="Arial"/>
          <w:color w:val="auto"/>
          <w:sz w:val="20"/>
          <w:szCs w:val="20"/>
          <w:lang w:val="id-ID"/>
        </w:rPr>
        <w:t xml:space="preserve"> Pengujian data</w:t>
      </w:r>
      <w:bookmarkEnd w:id="37"/>
      <w:bookmarkEnd w:id="38"/>
    </w:p>
    <w:tbl>
      <w:tblPr>
        <w:tblStyle w:val="TableGrid"/>
        <w:tblW w:w="0" w:type="auto"/>
        <w:jc w:val="center"/>
        <w:tblInd w:w="0" w:type="dxa"/>
        <w:tblLook w:val="04A0" w:firstRow="1" w:lastRow="0" w:firstColumn="1" w:lastColumn="0" w:noHBand="0" w:noVBand="1"/>
      </w:tblPr>
      <w:tblGrid>
        <w:gridCol w:w="1216"/>
        <w:gridCol w:w="1559"/>
        <w:gridCol w:w="1276"/>
      </w:tblGrid>
      <w:tr w:rsidR="00492C9B" w:rsidRPr="00212CF0" w:rsidTr="00212CF0">
        <w:trPr>
          <w:jc w:val="center"/>
        </w:trPr>
        <w:tc>
          <w:tcPr>
            <w:tcW w:w="1216"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Rasio Data</w:t>
            </w:r>
          </w:p>
        </w:tc>
        <w:tc>
          <w:tcPr>
            <w:tcW w:w="1559"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Data Latih</w:t>
            </w:r>
          </w:p>
        </w:tc>
        <w:tc>
          <w:tcPr>
            <w:tcW w:w="1276"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Data Uji</w:t>
            </w:r>
          </w:p>
        </w:tc>
      </w:tr>
      <w:tr w:rsidR="00492C9B" w:rsidRPr="00212CF0" w:rsidTr="00212CF0">
        <w:trPr>
          <w:jc w:val="center"/>
        </w:trPr>
        <w:tc>
          <w:tcPr>
            <w:tcW w:w="1216" w:type="dxa"/>
          </w:tcPr>
          <w:p w:rsidR="00492C9B" w:rsidRPr="00212CF0" w:rsidRDefault="00492C9B" w:rsidP="00212CF0">
            <w:pPr>
              <w:rPr>
                <w:rFonts w:ascii="Arial" w:hAnsi="Arial" w:cs="Arial"/>
                <w:sz w:val="20"/>
                <w:szCs w:val="20"/>
                <w:lang w:val="id-ID"/>
              </w:rPr>
            </w:pPr>
            <w:r w:rsidRPr="00212CF0">
              <w:rPr>
                <w:rFonts w:ascii="Arial" w:hAnsi="Arial" w:cs="Arial"/>
                <w:sz w:val="20"/>
                <w:szCs w:val="20"/>
                <w:lang w:val="id-ID"/>
              </w:rPr>
              <w:t>50:50</w:t>
            </w:r>
          </w:p>
        </w:tc>
        <w:tc>
          <w:tcPr>
            <w:tcW w:w="1559"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169 (50%)</w:t>
            </w:r>
          </w:p>
        </w:tc>
        <w:tc>
          <w:tcPr>
            <w:tcW w:w="1276"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169 (50%)</w:t>
            </w:r>
          </w:p>
        </w:tc>
      </w:tr>
      <w:tr w:rsidR="00492C9B" w:rsidRPr="00212CF0" w:rsidTr="00212CF0">
        <w:trPr>
          <w:jc w:val="center"/>
        </w:trPr>
        <w:tc>
          <w:tcPr>
            <w:tcW w:w="1216"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67:34</w:t>
            </w:r>
          </w:p>
        </w:tc>
        <w:tc>
          <w:tcPr>
            <w:tcW w:w="1559"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226 (67%)</w:t>
            </w:r>
          </w:p>
        </w:tc>
        <w:tc>
          <w:tcPr>
            <w:tcW w:w="1276"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112 (34%)</w:t>
            </w:r>
          </w:p>
        </w:tc>
      </w:tr>
      <w:tr w:rsidR="00492C9B" w:rsidRPr="00212CF0" w:rsidTr="00212CF0">
        <w:trPr>
          <w:jc w:val="center"/>
        </w:trPr>
        <w:tc>
          <w:tcPr>
            <w:tcW w:w="1216"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75:25</w:t>
            </w:r>
          </w:p>
        </w:tc>
        <w:tc>
          <w:tcPr>
            <w:tcW w:w="1559"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254 (75%)</w:t>
            </w:r>
          </w:p>
        </w:tc>
        <w:tc>
          <w:tcPr>
            <w:tcW w:w="1276"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84 (25%)</w:t>
            </w:r>
          </w:p>
        </w:tc>
      </w:tr>
      <w:tr w:rsidR="00492C9B" w:rsidRPr="00212CF0" w:rsidTr="00212CF0">
        <w:trPr>
          <w:jc w:val="center"/>
        </w:trPr>
        <w:tc>
          <w:tcPr>
            <w:tcW w:w="1216"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80:20</w:t>
            </w:r>
          </w:p>
        </w:tc>
        <w:tc>
          <w:tcPr>
            <w:tcW w:w="1559"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271 (80%)</w:t>
            </w:r>
          </w:p>
        </w:tc>
        <w:tc>
          <w:tcPr>
            <w:tcW w:w="1276"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67 (20%)</w:t>
            </w:r>
          </w:p>
        </w:tc>
      </w:tr>
      <w:tr w:rsidR="00492C9B" w:rsidRPr="00212CF0" w:rsidTr="00212CF0">
        <w:trPr>
          <w:jc w:val="center"/>
        </w:trPr>
        <w:tc>
          <w:tcPr>
            <w:tcW w:w="1216"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83:17</w:t>
            </w:r>
          </w:p>
        </w:tc>
        <w:tc>
          <w:tcPr>
            <w:tcW w:w="1559"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282 (83%)</w:t>
            </w:r>
          </w:p>
        </w:tc>
        <w:tc>
          <w:tcPr>
            <w:tcW w:w="1276"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56 (17%)</w:t>
            </w:r>
          </w:p>
        </w:tc>
      </w:tr>
      <w:tr w:rsidR="00492C9B" w:rsidRPr="00212CF0" w:rsidTr="00212CF0">
        <w:trPr>
          <w:jc w:val="center"/>
        </w:trPr>
        <w:tc>
          <w:tcPr>
            <w:tcW w:w="1216"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85:15</w:t>
            </w:r>
          </w:p>
        </w:tc>
        <w:tc>
          <w:tcPr>
            <w:tcW w:w="1559"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290 (85%)</w:t>
            </w:r>
          </w:p>
        </w:tc>
        <w:tc>
          <w:tcPr>
            <w:tcW w:w="1276"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48 (15%)</w:t>
            </w:r>
          </w:p>
        </w:tc>
      </w:tr>
      <w:tr w:rsidR="00492C9B" w:rsidRPr="00212CF0" w:rsidTr="00212CF0">
        <w:trPr>
          <w:jc w:val="center"/>
        </w:trPr>
        <w:tc>
          <w:tcPr>
            <w:tcW w:w="1216"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87:13</w:t>
            </w:r>
          </w:p>
        </w:tc>
        <w:tc>
          <w:tcPr>
            <w:tcW w:w="1559"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296 (87%)</w:t>
            </w:r>
          </w:p>
        </w:tc>
        <w:tc>
          <w:tcPr>
            <w:tcW w:w="1276"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42 (13%)</w:t>
            </w:r>
          </w:p>
        </w:tc>
      </w:tr>
      <w:tr w:rsidR="00492C9B" w:rsidRPr="00212CF0" w:rsidTr="00212CF0">
        <w:trPr>
          <w:jc w:val="center"/>
        </w:trPr>
        <w:tc>
          <w:tcPr>
            <w:tcW w:w="1216"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90:10</w:t>
            </w:r>
          </w:p>
        </w:tc>
        <w:tc>
          <w:tcPr>
            <w:tcW w:w="1559"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301 (90%)</w:t>
            </w:r>
          </w:p>
        </w:tc>
        <w:tc>
          <w:tcPr>
            <w:tcW w:w="1276"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37 (10%)</w:t>
            </w:r>
          </w:p>
        </w:tc>
      </w:tr>
      <w:tr w:rsidR="00492C9B" w:rsidRPr="00212CF0" w:rsidTr="00212CF0">
        <w:trPr>
          <w:jc w:val="center"/>
        </w:trPr>
        <w:tc>
          <w:tcPr>
            <w:tcW w:w="1216"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91:9</w:t>
            </w:r>
          </w:p>
        </w:tc>
        <w:tc>
          <w:tcPr>
            <w:tcW w:w="1559"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305 (91%)</w:t>
            </w:r>
          </w:p>
        </w:tc>
        <w:tc>
          <w:tcPr>
            <w:tcW w:w="1276" w:type="dxa"/>
          </w:tcPr>
          <w:p w:rsidR="00492C9B" w:rsidRPr="00212CF0" w:rsidRDefault="00492C9B" w:rsidP="00212CF0">
            <w:pPr>
              <w:jc w:val="both"/>
              <w:rPr>
                <w:rFonts w:ascii="Arial" w:hAnsi="Arial" w:cs="Arial"/>
                <w:sz w:val="20"/>
                <w:szCs w:val="20"/>
                <w:lang w:val="id-ID"/>
              </w:rPr>
            </w:pPr>
            <w:r w:rsidRPr="00212CF0">
              <w:rPr>
                <w:rFonts w:ascii="Arial" w:hAnsi="Arial" w:cs="Arial"/>
                <w:sz w:val="20"/>
                <w:szCs w:val="20"/>
                <w:lang w:val="id-ID"/>
              </w:rPr>
              <w:t>33 (9%)</w:t>
            </w:r>
          </w:p>
        </w:tc>
      </w:tr>
    </w:tbl>
    <w:p w:rsidR="00492C9B" w:rsidRPr="00212CF0" w:rsidRDefault="00492C9B" w:rsidP="00212CF0">
      <w:pPr>
        <w:spacing w:line="240" w:lineRule="auto"/>
        <w:ind w:firstLine="720"/>
        <w:jc w:val="both"/>
        <w:rPr>
          <w:rFonts w:ascii="Arial" w:hAnsi="Arial" w:cs="Arial"/>
          <w:sz w:val="20"/>
          <w:szCs w:val="20"/>
        </w:rPr>
      </w:pPr>
      <w:r w:rsidRPr="00212CF0">
        <w:rPr>
          <w:rFonts w:ascii="Arial" w:hAnsi="Arial" w:cs="Arial"/>
          <w:sz w:val="20"/>
          <w:szCs w:val="20"/>
        </w:rPr>
        <w:t xml:space="preserve"> </w:t>
      </w:r>
    </w:p>
    <w:p w:rsidR="00492C9B" w:rsidRPr="00212CF0" w:rsidRDefault="00492C9B" w:rsidP="00212CF0">
      <w:pPr>
        <w:spacing w:line="240" w:lineRule="auto"/>
        <w:ind w:firstLine="567"/>
        <w:jc w:val="both"/>
        <w:rPr>
          <w:rFonts w:ascii="Arial" w:hAnsi="Arial" w:cs="Arial"/>
          <w:sz w:val="20"/>
          <w:szCs w:val="20"/>
        </w:rPr>
      </w:pPr>
      <w:r w:rsidRPr="00212CF0">
        <w:rPr>
          <w:rFonts w:ascii="Arial" w:hAnsi="Arial" w:cs="Arial"/>
          <w:sz w:val="20"/>
          <w:szCs w:val="20"/>
        </w:rPr>
        <w:t>Pada setiap iterasi performa dihitung berdasarkan nilai akurasi, precision dan recall dengan menggunakan confusion matriks dengan rumus yang dijelaskan pada persamaan (3) untuk perhitungan akurasi, persamaan (4) untuk perhitungan precision, persamaan (5) untuk perhitungan recall dan persamaan (6) F-1 Score. Dalam penelitian ini juga melakukan pengujian terhadap pergantian kernel dari linear ke polynomial.</w:t>
      </w:r>
    </w:p>
    <w:p w:rsidR="00492C9B" w:rsidRPr="00212CF0" w:rsidRDefault="00537E9B" w:rsidP="00212CF0">
      <w:pPr>
        <w:pStyle w:val="Heading2"/>
        <w:spacing w:line="240" w:lineRule="auto"/>
        <w:rPr>
          <w:rFonts w:ascii="Arial" w:hAnsi="Arial" w:cs="Arial"/>
          <w:color w:val="auto"/>
          <w:sz w:val="20"/>
          <w:szCs w:val="20"/>
          <w:lang w:val="id-ID"/>
        </w:rPr>
      </w:pPr>
      <w:bookmarkStart w:id="39" w:name="_Toc35605192"/>
      <w:r w:rsidRPr="00212CF0">
        <w:rPr>
          <w:rFonts w:ascii="Arial" w:hAnsi="Arial" w:cs="Arial"/>
          <w:color w:val="auto"/>
          <w:sz w:val="20"/>
          <w:szCs w:val="20"/>
          <w:lang w:val="id-ID"/>
        </w:rPr>
        <w:t>2</w:t>
      </w:r>
      <w:r w:rsidR="00492C9B" w:rsidRPr="00212CF0">
        <w:rPr>
          <w:rFonts w:ascii="Arial" w:hAnsi="Arial" w:cs="Arial"/>
          <w:color w:val="auto"/>
          <w:sz w:val="20"/>
          <w:szCs w:val="20"/>
          <w:lang w:val="id-ID"/>
        </w:rPr>
        <w:t>.</w:t>
      </w:r>
      <w:r w:rsidR="00492C9B" w:rsidRPr="00212CF0">
        <w:rPr>
          <w:rFonts w:ascii="Arial" w:hAnsi="Arial" w:cs="Arial"/>
          <w:color w:val="auto"/>
          <w:sz w:val="20"/>
          <w:szCs w:val="20"/>
        </w:rPr>
        <w:t xml:space="preserve">7 </w:t>
      </w:r>
      <w:r w:rsidR="00492C9B" w:rsidRPr="00212CF0">
        <w:rPr>
          <w:rFonts w:ascii="Arial" w:hAnsi="Arial" w:cs="Arial"/>
          <w:color w:val="auto"/>
          <w:sz w:val="20"/>
          <w:szCs w:val="20"/>
          <w:lang w:val="id-ID"/>
        </w:rPr>
        <w:t>Proses Pemetaan Lokasi</w:t>
      </w:r>
      <w:bookmarkEnd w:id="39"/>
    </w:p>
    <w:p w:rsidR="00492C9B" w:rsidRPr="00212CF0" w:rsidRDefault="00492C9B" w:rsidP="00212CF0">
      <w:pPr>
        <w:spacing w:line="240" w:lineRule="auto"/>
        <w:ind w:firstLine="567"/>
        <w:jc w:val="both"/>
        <w:rPr>
          <w:rFonts w:ascii="Arial" w:hAnsi="Arial" w:cs="Arial"/>
          <w:sz w:val="20"/>
          <w:szCs w:val="20"/>
        </w:rPr>
      </w:pPr>
      <w:r w:rsidRPr="00212CF0">
        <w:rPr>
          <w:rFonts w:ascii="Arial" w:hAnsi="Arial" w:cs="Arial"/>
          <w:sz w:val="20"/>
          <w:szCs w:val="20"/>
        </w:rPr>
        <w:t xml:space="preserve">Proses ini adalah pencarian dan pemetaan lokasi dari data tweet pengguna. Dimana dimulai dari pencarian lokasi pengguna bedasarkan nama pengguna (username), pengkonversian lokasi kedalam bentuk </w:t>
      </w:r>
      <w:r w:rsidRPr="00212CF0">
        <w:rPr>
          <w:rFonts w:ascii="Arial" w:hAnsi="Arial" w:cs="Arial"/>
          <w:i/>
          <w:sz w:val="20"/>
          <w:szCs w:val="20"/>
        </w:rPr>
        <w:t>geolocation</w:t>
      </w:r>
      <w:r w:rsidRPr="00212CF0">
        <w:rPr>
          <w:rFonts w:ascii="Arial" w:hAnsi="Arial" w:cs="Arial"/>
          <w:sz w:val="20"/>
          <w:szCs w:val="20"/>
        </w:rPr>
        <w:t xml:space="preserve">, lalu konversi geolocation kedalam peta sebaran lokasi. </w:t>
      </w:r>
    </w:p>
    <w:p w:rsidR="00492C9B" w:rsidRPr="00212CF0" w:rsidRDefault="00492C9B" w:rsidP="00212CF0">
      <w:pPr>
        <w:spacing w:line="240" w:lineRule="auto"/>
        <w:jc w:val="center"/>
        <w:rPr>
          <w:rFonts w:ascii="Arial" w:hAnsi="Arial" w:cs="Arial"/>
          <w:sz w:val="20"/>
          <w:szCs w:val="20"/>
        </w:rPr>
      </w:pPr>
      <w:r w:rsidRPr="00212CF0">
        <w:rPr>
          <w:rFonts w:ascii="Arial" w:hAnsi="Arial" w:cs="Arial"/>
          <w:noProof/>
          <w:sz w:val="20"/>
          <w:szCs w:val="20"/>
          <w:lang w:val="en-GB" w:eastAsia="ja-JP"/>
        </w:rPr>
        <w:drawing>
          <wp:inline distT="0" distB="0" distL="0" distR="0" wp14:anchorId="62790D8A" wp14:editId="590954C0">
            <wp:extent cx="4299343" cy="2087880"/>
            <wp:effectExtent l="0" t="0" r="6350" b="7620"/>
            <wp:docPr id="14" name="Picture 14" descr="C:\Users\Fathiyarizq Mahendra\Downloads\Flowchart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hiyarizq Mahendra\Downloads\Flowchart Lokas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8532" cy="2092342"/>
                    </a:xfrm>
                    <a:prstGeom prst="rect">
                      <a:avLst/>
                    </a:prstGeom>
                    <a:noFill/>
                    <a:ln>
                      <a:noFill/>
                    </a:ln>
                  </pic:spPr>
                </pic:pic>
              </a:graphicData>
            </a:graphic>
          </wp:inline>
        </w:drawing>
      </w:r>
    </w:p>
    <w:p w:rsidR="00492C9B" w:rsidRPr="00212CF0" w:rsidRDefault="00537E9B" w:rsidP="00212CF0">
      <w:pPr>
        <w:pStyle w:val="Caption"/>
        <w:jc w:val="center"/>
        <w:rPr>
          <w:rFonts w:ascii="Arial" w:hAnsi="Arial" w:cs="Arial"/>
          <w:color w:val="auto"/>
          <w:sz w:val="20"/>
          <w:szCs w:val="20"/>
          <w:lang w:val="id-ID"/>
        </w:rPr>
      </w:pPr>
      <w:bookmarkStart w:id="40" w:name="_Toc35605261"/>
      <w:r w:rsidRPr="00212CF0">
        <w:rPr>
          <w:rFonts w:ascii="Arial" w:hAnsi="Arial" w:cs="Arial"/>
          <w:color w:val="auto"/>
          <w:sz w:val="20"/>
          <w:szCs w:val="20"/>
        </w:rPr>
        <w:lastRenderedPageBreak/>
        <w:t>Gambar 2</w:t>
      </w:r>
      <w:r w:rsidR="00492C9B" w:rsidRPr="00212CF0">
        <w:rPr>
          <w:rFonts w:ascii="Arial" w:hAnsi="Arial" w:cs="Arial"/>
          <w:color w:val="auto"/>
          <w:sz w:val="20"/>
          <w:szCs w:val="20"/>
        </w:rPr>
        <w:t>.</w:t>
      </w:r>
      <w:r w:rsidR="00492C9B" w:rsidRPr="00212CF0">
        <w:rPr>
          <w:rFonts w:ascii="Arial" w:hAnsi="Arial" w:cs="Arial"/>
          <w:color w:val="auto"/>
          <w:sz w:val="20"/>
          <w:szCs w:val="20"/>
        </w:rPr>
        <w:fldChar w:fldCharType="begin"/>
      </w:r>
      <w:r w:rsidR="00492C9B" w:rsidRPr="00212CF0">
        <w:rPr>
          <w:rFonts w:ascii="Arial" w:hAnsi="Arial" w:cs="Arial"/>
          <w:color w:val="auto"/>
          <w:sz w:val="20"/>
          <w:szCs w:val="20"/>
        </w:rPr>
        <w:instrText xml:space="preserve"> SEQ Gambar_3. \* ARABIC </w:instrText>
      </w:r>
      <w:r w:rsidR="00492C9B" w:rsidRPr="00212CF0">
        <w:rPr>
          <w:rFonts w:ascii="Arial" w:hAnsi="Arial" w:cs="Arial"/>
          <w:color w:val="auto"/>
          <w:sz w:val="20"/>
          <w:szCs w:val="20"/>
        </w:rPr>
        <w:fldChar w:fldCharType="separate"/>
      </w:r>
      <w:r w:rsidR="00952BA4">
        <w:rPr>
          <w:rFonts w:ascii="Arial" w:hAnsi="Arial" w:cs="Arial"/>
          <w:noProof/>
          <w:color w:val="auto"/>
          <w:sz w:val="20"/>
          <w:szCs w:val="20"/>
        </w:rPr>
        <w:t>4</w:t>
      </w:r>
      <w:r w:rsidR="00492C9B" w:rsidRPr="00212CF0">
        <w:rPr>
          <w:rFonts w:ascii="Arial" w:hAnsi="Arial" w:cs="Arial"/>
          <w:color w:val="auto"/>
          <w:sz w:val="20"/>
          <w:szCs w:val="20"/>
        </w:rPr>
        <w:fldChar w:fldCharType="end"/>
      </w:r>
      <w:r w:rsidR="00492C9B" w:rsidRPr="00212CF0">
        <w:rPr>
          <w:rFonts w:ascii="Arial" w:hAnsi="Arial" w:cs="Arial"/>
          <w:color w:val="auto"/>
          <w:sz w:val="20"/>
          <w:szCs w:val="20"/>
          <w:lang w:val="id-ID"/>
        </w:rPr>
        <w:t xml:space="preserve"> Alir Proses Pemetaan Lokasi</w:t>
      </w:r>
      <w:bookmarkEnd w:id="40"/>
    </w:p>
    <w:p w:rsidR="00970A14" w:rsidRPr="00212CF0" w:rsidRDefault="00492C9B" w:rsidP="00212CF0">
      <w:pPr>
        <w:spacing w:line="240" w:lineRule="auto"/>
        <w:ind w:firstLine="567"/>
        <w:jc w:val="both"/>
        <w:rPr>
          <w:rFonts w:ascii="Arial" w:hAnsi="Arial" w:cs="Arial"/>
          <w:i/>
          <w:sz w:val="20"/>
          <w:szCs w:val="20"/>
        </w:rPr>
      </w:pPr>
      <w:r w:rsidRPr="00212CF0">
        <w:rPr>
          <w:rFonts w:ascii="Arial" w:hAnsi="Arial" w:cs="Arial"/>
          <w:sz w:val="20"/>
          <w:szCs w:val="20"/>
        </w:rPr>
        <w:t xml:space="preserve">Setelah melakukan tahap pencarian lokasi, masuk ke tahap pemetaan lokasi menggunakan MapFolium dimana data </w:t>
      </w:r>
      <w:r w:rsidRPr="00212CF0">
        <w:rPr>
          <w:rFonts w:ascii="Arial" w:hAnsi="Arial" w:cs="Arial"/>
          <w:i/>
          <w:sz w:val="20"/>
          <w:szCs w:val="20"/>
        </w:rPr>
        <w:t>Geolocation</w:t>
      </w:r>
      <w:r w:rsidRPr="00212CF0">
        <w:rPr>
          <w:rFonts w:ascii="Arial" w:hAnsi="Arial" w:cs="Arial"/>
          <w:sz w:val="20"/>
          <w:szCs w:val="20"/>
        </w:rPr>
        <w:t xml:space="preserve"> akan diolah menjadi data titik koordinat yang pada penelitian ini akan dibentuk menjadi 3 jenis peta yang terdiri dari peta titik koordinat, peta </w:t>
      </w:r>
      <w:r w:rsidRPr="00212CF0">
        <w:rPr>
          <w:rFonts w:ascii="Arial" w:hAnsi="Arial" w:cs="Arial"/>
          <w:i/>
          <w:sz w:val="20"/>
          <w:szCs w:val="20"/>
        </w:rPr>
        <w:t>FastMarkerCluster</w:t>
      </w:r>
      <w:r w:rsidRPr="00212CF0">
        <w:rPr>
          <w:rFonts w:ascii="Arial" w:hAnsi="Arial" w:cs="Arial"/>
          <w:sz w:val="20"/>
          <w:szCs w:val="20"/>
        </w:rPr>
        <w:t xml:space="preserve">, dan </w:t>
      </w:r>
      <w:r w:rsidRPr="00212CF0">
        <w:rPr>
          <w:rFonts w:ascii="Arial" w:hAnsi="Arial" w:cs="Arial"/>
          <w:i/>
          <w:sz w:val="20"/>
          <w:szCs w:val="20"/>
        </w:rPr>
        <w:t>HeatMap.</w:t>
      </w:r>
      <w:r w:rsidR="00970A14" w:rsidRPr="00AB375C">
        <w:rPr>
          <w:rFonts w:ascii="Arial" w:eastAsia="MS Mincho" w:hAnsi="Arial" w:cs="Arial"/>
          <w:sz w:val="20"/>
          <w:szCs w:val="20"/>
        </w:rPr>
        <w:tab/>
      </w:r>
    </w:p>
    <w:p w:rsidR="00970A14" w:rsidRPr="00212CF0" w:rsidRDefault="00970A14" w:rsidP="00212CF0">
      <w:pPr>
        <w:pStyle w:val="ListParagraph"/>
        <w:keepNext/>
        <w:numPr>
          <w:ilvl w:val="0"/>
          <w:numId w:val="4"/>
        </w:numPr>
        <w:spacing w:after="0" w:line="240" w:lineRule="auto"/>
        <w:ind w:left="567" w:hanging="567"/>
        <w:outlineLvl w:val="0"/>
        <w:rPr>
          <w:rFonts w:ascii="Arial" w:eastAsia="MS Mincho" w:hAnsi="Arial" w:cs="Arial"/>
          <w:b/>
          <w:bCs/>
          <w:sz w:val="20"/>
          <w:szCs w:val="20"/>
        </w:rPr>
      </w:pPr>
      <w:r w:rsidRPr="00212CF0">
        <w:rPr>
          <w:rFonts w:ascii="Arial" w:eastAsia="MS Mincho" w:hAnsi="Arial" w:cs="Arial"/>
          <w:b/>
          <w:bCs/>
          <w:sz w:val="20"/>
          <w:szCs w:val="20"/>
          <w:lang w:val="en-US"/>
        </w:rPr>
        <w:t>Result and Discussion</w:t>
      </w:r>
    </w:p>
    <w:p w:rsidR="00492C9B" w:rsidRPr="00212CF0" w:rsidRDefault="00C90B79" w:rsidP="00212CF0">
      <w:pPr>
        <w:pStyle w:val="Heading2"/>
        <w:spacing w:line="240" w:lineRule="auto"/>
        <w:rPr>
          <w:rFonts w:ascii="Arial" w:hAnsi="Arial" w:cs="Arial"/>
          <w:color w:val="auto"/>
          <w:sz w:val="20"/>
          <w:szCs w:val="20"/>
          <w:lang w:val="id-ID"/>
        </w:rPr>
      </w:pPr>
      <w:r w:rsidRPr="00212CF0">
        <w:rPr>
          <w:rFonts w:ascii="Arial" w:eastAsia="MS Mincho" w:hAnsi="Arial" w:cs="Arial"/>
          <w:bCs/>
          <w:sz w:val="20"/>
          <w:szCs w:val="20"/>
        </w:rPr>
        <w:t>3.</w:t>
      </w:r>
      <w:bookmarkStart w:id="41" w:name="_Toc35605202"/>
      <w:r w:rsidRPr="00212CF0">
        <w:rPr>
          <w:rFonts w:ascii="Arial" w:eastAsia="MS Mincho" w:hAnsi="Arial" w:cs="Arial"/>
          <w:bCs/>
          <w:sz w:val="20"/>
          <w:szCs w:val="20"/>
          <w:lang w:val="id-ID"/>
        </w:rPr>
        <w:t xml:space="preserve">1     </w:t>
      </w:r>
      <w:r w:rsidR="00492C9B" w:rsidRPr="00212CF0">
        <w:rPr>
          <w:rFonts w:ascii="Arial" w:hAnsi="Arial" w:cs="Arial"/>
          <w:color w:val="auto"/>
          <w:sz w:val="20"/>
          <w:szCs w:val="20"/>
          <w:lang w:val="id-ID"/>
        </w:rPr>
        <w:t>Gambaran Umum Sistem</w:t>
      </w:r>
      <w:bookmarkEnd w:id="41"/>
    </w:p>
    <w:p w:rsidR="00492C9B" w:rsidRPr="00212CF0" w:rsidRDefault="00492C9B" w:rsidP="00212CF0">
      <w:pPr>
        <w:spacing w:line="240" w:lineRule="auto"/>
        <w:ind w:firstLine="567"/>
        <w:jc w:val="both"/>
        <w:rPr>
          <w:rFonts w:ascii="Arial" w:hAnsi="Arial" w:cs="Arial"/>
          <w:sz w:val="20"/>
          <w:szCs w:val="20"/>
        </w:rPr>
      </w:pPr>
      <w:r w:rsidRPr="00212CF0">
        <w:rPr>
          <w:rFonts w:ascii="Arial" w:hAnsi="Arial" w:cs="Arial"/>
          <w:sz w:val="20"/>
          <w:szCs w:val="20"/>
        </w:rPr>
        <w:t xml:space="preserve">Sistem klasifikasi sentimen pada tweet twitter menggunakan metode </w:t>
      </w:r>
      <w:r w:rsidRPr="00212CF0">
        <w:rPr>
          <w:rFonts w:ascii="Arial" w:hAnsi="Arial" w:cs="Arial"/>
          <w:i/>
          <w:sz w:val="20"/>
          <w:szCs w:val="20"/>
        </w:rPr>
        <w:t>SVM (Support Vector Machine)</w:t>
      </w:r>
      <w:r w:rsidRPr="00212CF0">
        <w:rPr>
          <w:rFonts w:ascii="Arial" w:hAnsi="Arial" w:cs="Arial"/>
          <w:sz w:val="20"/>
          <w:szCs w:val="20"/>
        </w:rPr>
        <w:t xml:space="preserve"> telah dibangun. Selain untuk menganalisis dan menguji algoritma yang digunakan untuk melakukan klasifikasi nilai sentimen pada data twitter tentang peristiwa pemindahan Ibukota Baru. Pada implementasinya sistem ini dapat digunakan oleh pihak akademisi ataupun pemerintah. </w:t>
      </w:r>
    </w:p>
    <w:p w:rsidR="00492C9B" w:rsidRPr="00212CF0" w:rsidRDefault="00492C9B" w:rsidP="00212CF0">
      <w:pPr>
        <w:spacing w:line="240" w:lineRule="auto"/>
        <w:ind w:firstLine="567"/>
        <w:jc w:val="both"/>
        <w:rPr>
          <w:rFonts w:ascii="Arial" w:hAnsi="Arial" w:cs="Arial"/>
          <w:sz w:val="20"/>
          <w:szCs w:val="20"/>
        </w:rPr>
      </w:pPr>
      <w:r w:rsidRPr="00212CF0">
        <w:rPr>
          <w:rFonts w:ascii="Arial" w:hAnsi="Arial" w:cs="Arial"/>
          <w:sz w:val="20"/>
          <w:szCs w:val="20"/>
        </w:rPr>
        <w:t xml:space="preserve">Pada penelitian ini penulis menggunakan data tweet dari Twitter yang dihimpun dengan cara </w:t>
      </w:r>
      <w:r w:rsidRPr="00212CF0">
        <w:rPr>
          <w:rFonts w:ascii="Arial" w:hAnsi="Arial" w:cs="Arial"/>
          <w:i/>
          <w:sz w:val="20"/>
          <w:szCs w:val="20"/>
        </w:rPr>
        <w:t>scraping</w:t>
      </w:r>
      <w:r w:rsidRPr="00212CF0">
        <w:rPr>
          <w:rFonts w:ascii="Arial" w:hAnsi="Arial" w:cs="Arial"/>
          <w:sz w:val="20"/>
          <w:szCs w:val="20"/>
        </w:rPr>
        <w:t xml:space="preserve"> menggunakan </w:t>
      </w:r>
      <w:r w:rsidRPr="00212CF0">
        <w:rPr>
          <w:rFonts w:ascii="Arial" w:hAnsi="Arial" w:cs="Arial"/>
          <w:i/>
          <w:sz w:val="20"/>
          <w:szCs w:val="20"/>
        </w:rPr>
        <w:t>twitterscraper</w:t>
      </w:r>
      <w:r w:rsidRPr="00212CF0">
        <w:rPr>
          <w:rFonts w:ascii="Arial" w:hAnsi="Arial" w:cs="Arial"/>
          <w:sz w:val="20"/>
          <w:szCs w:val="20"/>
        </w:rPr>
        <w:t xml:space="preserve"> yang nantinya data yang didapatkan berupa data </w:t>
      </w:r>
      <w:r w:rsidRPr="00212CF0">
        <w:rPr>
          <w:rFonts w:ascii="Arial" w:hAnsi="Arial" w:cs="Arial"/>
          <w:i/>
          <w:sz w:val="20"/>
          <w:szCs w:val="20"/>
        </w:rPr>
        <w:t>tabular</w:t>
      </w:r>
      <w:r w:rsidRPr="00212CF0">
        <w:rPr>
          <w:rFonts w:ascii="Arial" w:hAnsi="Arial" w:cs="Arial"/>
          <w:sz w:val="20"/>
          <w:szCs w:val="20"/>
        </w:rPr>
        <w:t xml:space="preserve"> dengan ekstensi </w:t>
      </w:r>
      <w:r w:rsidRPr="00212CF0">
        <w:rPr>
          <w:rFonts w:ascii="Arial" w:hAnsi="Arial" w:cs="Arial"/>
          <w:i/>
          <w:sz w:val="20"/>
          <w:szCs w:val="20"/>
        </w:rPr>
        <w:t>CSV</w:t>
      </w:r>
      <w:r w:rsidRPr="00212CF0">
        <w:rPr>
          <w:rFonts w:ascii="Arial" w:hAnsi="Arial" w:cs="Arial"/>
          <w:sz w:val="20"/>
          <w:szCs w:val="20"/>
        </w:rPr>
        <w:t xml:space="preserve"> (</w:t>
      </w:r>
      <w:r w:rsidRPr="00212CF0">
        <w:rPr>
          <w:rFonts w:ascii="Arial" w:hAnsi="Arial" w:cs="Arial"/>
          <w:i/>
          <w:sz w:val="20"/>
          <w:szCs w:val="20"/>
        </w:rPr>
        <w:t>Comma Separated Value</w:t>
      </w:r>
      <w:r w:rsidRPr="00212CF0">
        <w:rPr>
          <w:rFonts w:ascii="Arial" w:hAnsi="Arial" w:cs="Arial"/>
          <w:sz w:val="20"/>
          <w:szCs w:val="20"/>
        </w:rPr>
        <w:t xml:space="preserve">). Data tersebut berjumlah 339 data dari berbagai akun dengan topik yang membahas pemindahan ibukota Republik Indonesia, dan data tersebut sudah dilabeli sentimen positif dan negatif dengan bantuan pakar pada penelitian ini. dalam pelabelan variabel target akan mengubah data kategori tipe string dalam set data menjadi nilai numerik yang dapat dipahami model. </w:t>
      </w:r>
    </w:p>
    <w:p w:rsidR="00492C9B" w:rsidRPr="00212CF0" w:rsidRDefault="00C90B79" w:rsidP="00212CF0">
      <w:pPr>
        <w:pStyle w:val="Caption"/>
        <w:jc w:val="center"/>
        <w:rPr>
          <w:rFonts w:ascii="Arial" w:hAnsi="Arial" w:cs="Arial"/>
          <w:color w:val="auto"/>
          <w:sz w:val="20"/>
          <w:szCs w:val="20"/>
          <w:lang w:val="id-ID"/>
        </w:rPr>
      </w:pPr>
      <w:bookmarkStart w:id="42" w:name="_Toc35605223"/>
      <w:r w:rsidRPr="00212CF0">
        <w:rPr>
          <w:rFonts w:ascii="Arial" w:hAnsi="Arial" w:cs="Arial"/>
          <w:color w:val="auto"/>
          <w:sz w:val="20"/>
          <w:szCs w:val="20"/>
        </w:rPr>
        <w:t>Tabel 3</w:t>
      </w:r>
      <w:r w:rsidR="00492C9B" w:rsidRPr="00212CF0">
        <w:rPr>
          <w:rFonts w:ascii="Arial" w:hAnsi="Arial" w:cs="Arial"/>
          <w:color w:val="auto"/>
          <w:sz w:val="20"/>
          <w:szCs w:val="20"/>
        </w:rPr>
        <w:t>.</w:t>
      </w:r>
      <w:r w:rsidR="00492C9B" w:rsidRPr="00212CF0">
        <w:rPr>
          <w:rFonts w:ascii="Arial" w:hAnsi="Arial" w:cs="Arial"/>
          <w:color w:val="auto"/>
          <w:sz w:val="20"/>
          <w:szCs w:val="20"/>
        </w:rPr>
        <w:fldChar w:fldCharType="begin"/>
      </w:r>
      <w:r w:rsidR="00492C9B" w:rsidRPr="00212CF0">
        <w:rPr>
          <w:rFonts w:ascii="Arial" w:hAnsi="Arial" w:cs="Arial"/>
          <w:color w:val="auto"/>
          <w:sz w:val="20"/>
          <w:szCs w:val="20"/>
        </w:rPr>
        <w:instrText xml:space="preserve"> SEQ Tabel_4. \* ARABIC </w:instrText>
      </w:r>
      <w:r w:rsidR="00492C9B" w:rsidRPr="00212CF0">
        <w:rPr>
          <w:rFonts w:ascii="Arial" w:hAnsi="Arial" w:cs="Arial"/>
          <w:color w:val="auto"/>
          <w:sz w:val="20"/>
          <w:szCs w:val="20"/>
        </w:rPr>
        <w:fldChar w:fldCharType="separate"/>
      </w:r>
      <w:r w:rsidR="00952BA4">
        <w:rPr>
          <w:rFonts w:ascii="Arial" w:hAnsi="Arial" w:cs="Arial"/>
          <w:noProof/>
          <w:color w:val="auto"/>
          <w:sz w:val="20"/>
          <w:szCs w:val="20"/>
        </w:rPr>
        <w:t>1</w:t>
      </w:r>
      <w:r w:rsidR="00492C9B" w:rsidRPr="00212CF0">
        <w:rPr>
          <w:rFonts w:ascii="Arial" w:hAnsi="Arial" w:cs="Arial"/>
          <w:color w:val="auto"/>
          <w:sz w:val="20"/>
          <w:szCs w:val="20"/>
        </w:rPr>
        <w:fldChar w:fldCharType="end"/>
      </w:r>
      <w:r w:rsidR="00492C9B" w:rsidRPr="00212CF0">
        <w:rPr>
          <w:rFonts w:ascii="Arial" w:hAnsi="Arial" w:cs="Arial"/>
          <w:color w:val="auto"/>
          <w:sz w:val="20"/>
          <w:szCs w:val="20"/>
          <w:lang w:val="id-ID"/>
        </w:rPr>
        <w:t xml:space="preserve"> Pelabelan Kategori Sentimen</w:t>
      </w:r>
      <w:bookmarkEnd w:id="42"/>
    </w:p>
    <w:tbl>
      <w:tblPr>
        <w:tblStyle w:val="TableGrid"/>
        <w:tblW w:w="0" w:type="auto"/>
        <w:jc w:val="center"/>
        <w:tblInd w:w="0" w:type="dxa"/>
        <w:tblLook w:val="04A0" w:firstRow="1" w:lastRow="0" w:firstColumn="1" w:lastColumn="0" w:noHBand="0" w:noVBand="1"/>
      </w:tblPr>
      <w:tblGrid>
        <w:gridCol w:w="1696"/>
        <w:gridCol w:w="1843"/>
      </w:tblGrid>
      <w:tr w:rsidR="00492C9B" w:rsidRPr="00212CF0" w:rsidTr="00212CF0">
        <w:trPr>
          <w:jc w:val="center"/>
        </w:trPr>
        <w:tc>
          <w:tcPr>
            <w:tcW w:w="1696" w:type="dxa"/>
          </w:tcPr>
          <w:p w:rsidR="00492C9B" w:rsidRPr="00212CF0" w:rsidRDefault="00492C9B" w:rsidP="00212CF0">
            <w:pPr>
              <w:jc w:val="center"/>
              <w:rPr>
                <w:rFonts w:ascii="Arial" w:hAnsi="Arial" w:cs="Arial"/>
                <w:sz w:val="20"/>
                <w:szCs w:val="20"/>
                <w:lang w:val="id-ID"/>
              </w:rPr>
            </w:pPr>
            <w:r w:rsidRPr="00212CF0">
              <w:rPr>
                <w:rFonts w:ascii="Arial" w:hAnsi="Arial" w:cs="Arial"/>
                <w:sz w:val="20"/>
                <w:szCs w:val="20"/>
                <w:lang w:val="id-ID"/>
              </w:rPr>
              <w:t>Kategori Sentimen</w:t>
            </w:r>
          </w:p>
        </w:tc>
        <w:tc>
          <w:tcPr>
            <w:tcW w:w="1843" w:type="dxa"/>
          </w:tcPr>
          <w:p w:rsidR="00492C9B" w:rsidRPr="00212CF0" w:rsidRDefault="00492C9B" w:rsidP="00212CF0">
            <w:pPr>
              <w:jc w:val="center"/>
              <w:rPr>
                <w:rFonts w:ascii="Arial" w:hAnsi="Arial" w:cs="Arial"/>
                <w:sz w:val="20"/>
                <w:szCs w:val="20"/>
                <w:lang w:val="id-ID"/>
              </w:rPr>
            </w:pPr>
            <w:r w:rsidRPr="00212CF0">
              <w:rPr>
                <w:rFonts w:ascii="Arial" w:hAnsi="Arial" w:cs="Arial"/>
                <w:sz w:val="20"/>
                <w:szCs w:val="20"/>
                <w:lang w:val="id-ID"/>
              </w:rPr>
              <w:t>Label yang diubah</w:t>
            </w:r>
          </w:p>
        </w:tc>
      </w:tr>
      <w:tr w:rsidR="00492C9B" w:rsidRPr="00212CF0" w:rsidTr="00212CF0">
        <w:trPr>
          <w:jc w:val="center"/>
        </w:trPr>
        <w:tc>
          <w:tcPr>
            <w:tcW w:w="1696" w:type="dxa"/>
          </w:tcPr>
          <w:p w:rsidR="00492C9B" w:rsidRPr="00212CF0" w:rsidRDefault="00492C9B" w:rsidP="00212CF0">
            <w:pPr>
              <w:jc w:val="center"/>
              <w:rPr>
                <w:rFonts w:ascii="Arial" w:hAnsi="Arial" w:cs="Arial"/>
                <w:sz w:val="20"/>
                <w:szCs w:val="20"/>
                <w:lang w:val="id-ID"/>
              </w:rPr>
            </w:pPr>
            <w:r w:rsidRPr="00212CF0">
              <w:rPr>
                <w:rFonts w:ascii="Arial" w:hAnsi="Arial" w:cs="Arial"/>
                <w:sz w:val="20"/>
                <w:szCs w:val="20"/>
                <w:lang w:val="id-ID"/>
              </w:rPr>
              <w:t>Negatif</w:t>
            </w:r>
          </w:p>
        </w:tc>
        <w:tc>
          <w:tcPr>
            <w:tcW w:w="1843" w:type="dxa"/>
          </w:tcPr>
          <w:p w:rsidR="00492C9B" w:rsidRPr="00212CF0" w:rsidRDefault="00492C9B" w:rsidP="00212CF0">
            <w:pPr>
              <w:jc w:val="center"/>
              <w:rPr>
                <w:rFonts w:ascii="Arial" w:hAnsi="Arial" w:cs="Arial"/>
                <w:sz w:val="20"/>
                <w:szCs w:val="20"/>
                <w:lang w:val="id-ID"/>
              </w:rPr>
            </w:pPr>
            <w:r w:rsidRPr="00212CF0">
              <w:rPr>
                <w:rFonts w:ascii="Arial" w:hAnsi="Arial" w:cs="Arial"/>
                <w:sz w:val="20"/>
                <w:szCs w:val="20"/>
                <w:lang w:val="id-ID"/>
              </w:rPr>
              <w:t>0</w:t>
            </w:r>
          </w:p>
        </w:tc>
      </w:tr>
      <w:tr w:rsidR="00492C9B" w:rsidRPr="00212CF0" w:rsidTr="00212CF0">
        <w:trPr>
          <w:jc w:val="center"/>
        </w:trPr>
        <w:tc>
          <w:tcPr>
            <w:tcW w:w="1696" w:type="dxa"/>
          </w:tcPr>
          <w:p w:rsidR="00492C9B" w:rsidRPr="00212CF0" w:rsidRDefault="00492C9B" w:rsidP="00212CF0">
            <w:pPr>
              <w:jc w:val="center"/>
              <w:rPr>
                <w:rFonts w:ascii="Arial" w:hAnsi="Arial" w:cs="Arial"/>
                <w:sz w:val="20"/>
                <w:szCs w:val="20"/>
                <w:lang w:val="id-ID"/>
              </w:rPr>
            </w:pPr>
            <w:r w:rsidRPr="00212CF0">
              <w:rPr>
                <w:rFonts w:ascii="Arial" w:hAnsi="Arial" w:cs="Arial"/>
                <w:sz w:val="20"/>
                <w:szCs w:val="20"/>
                <w:lang w:val="id-ID"/>
              </w:rPr>
              <w:t>Positif</w:t>
            </w:r>
          </w:p>
        </w:tc>
        <w:tc>
          <w:tcPr>
            <w:tcW w:w="1843" w:type="dxa"/>
          </w:tcPr>
          <w:p w:rsidR="00492C9B" w:rsidRPr="00212CF0" w:rsidRDefault="00492C9B" w:rsidP="00212CF0">
            <w:pPr>
              <w:jc w:val="center"/>
              <w:rPr>
                <w:rFonts w:ascii="Arial" w:hAnsi="Arial" w:cs="Arial"/>
                <w:sz w:val="20"/>
                <w:szCs w:val="20"/>
                <w:lang w:val="id-ID"/>
              </w:rPr>
            </w:pPr>
            <w:r w:rsidRPr="00212CF0">
              <w:rPr>
                <w:rFonts w:ascii="Arial" w:hAnsi="Arial" w:cs="Arial"/>
                <w:sz w:val="20"/>
                <w:szCs w:val="20"/>
                <w:lang w:val="id-ID"/>
              </w:rPr>
              <w:t>1</w:t>
            </w:r>
          </w:p>
        </w:tc>
      </w:tr>
    </w:tbl>
    <w:p w:rsidR="00492C9B" w:rsidRPr="00212CF0" w:rsidRDefault="00492C9B" w:rsidP="00212CF0">
      <w:pPr>
        <w:spacing w:line="240" w:lineRule="auto"/>
        <w:ind w:firstLine="720"/>
        <w:jc w:val="both"/>
        <w:rPr>
          <w:rFonts w:ascii="Arial" w:hAnsi="Arial" w:cs="Arial"/>
          <w:sz w:val="20"/>
          <w:szCs w:val="20"/>
        </w:rPr>
      </w:pPr>
    </w:p>
    <w:p w:rsidR="00492C9B" w:rsidRPr="00212CF0" w:rsidRDefault="00492C9B" w:rsidP="00212CF0">
      <w:pPr>
        <w:spacing w:line="240" w:lineRule="auto"/>
        <w:ind w:firstLine="567"/>
        <w:jc w:val="both"/>
        <w:rPr>
          <w:rFonts w:ascii="Arial" w:hAnsi="Arial" w:cs="Arial"/>
          <w:sz w:val="20"/>
          <w:szCs w:val="20"/>
        </w:rPr>
      </w:pPr>
      <w:r w:rsidRPr="00212CF0">
        <w:rPr>
          <w:rFonts w:ascii="Arial" w:hAnsi="Arial" w:cs="Arial"/>
          <w:sz w:val="20"/>
          <w:szCs w:val="20"/>
        </w:rPr>
        <w:t xml:space="preserve">Pengujian algoritma pada penelitian ini untuk mengetahui seberapa baik algoritma dapat mengklasifikasikan sentimen tweet dari pengguna. Dengan menggunakan </w:t>
      </w:r>
      <w:r w:rsidRPr="00212CF0">
        <w:rPr>
          <w:rFonts w:ascii="Arial" w:hAnsi="Arial" w:cs="Arial"/>
          <w:i/>
          <w:sz w:val="20"/>
          <w:szCs w:val="20"/>
        </w:rPr>
        <w:t>SVM (Support Vector Machine)</w:t>
      </w:r>
      <w:r w:rsidRPr="00212CF0">
        <w:rPr>
          <w:rFonts w:ascii="Arial" w:hAnsi="Arial" w:cs="Arial"/>
          <w:sz w:val="20"/>
          <w:szCs w:val="20"/>
        </w:rPr>
        <w:t>.</w:t>
      </w:r>
    </w:p>
    <w:p w:rsidR="00492C9B" w:rsidRPr="00212CF0" w:rsidRDefault="00C90B79" w:rsidP="00212CF0">
      <w:pPr>
        <w:pStyle w:val="Heading2"/>
        <w:spacing w:line="240" w:lineRule="auto"/>
        <w:rPr>
          <w:rFonts w:ascii="Arial" w:hAnsi="Arial" w:cs="Arial"/>
          <w:color w:val="auto"/>
          <w:sz w:val="20"/>
          <w:szCs w:val="20"/>
          <w:lang w:val="id-ID"/>
        </w:rPr>
      </w:pPr>
      <w:bookmarkStart w:id="43" w:name="_Toc35605203"/>
      <w:r w:rsidRPr="00212CF0">
        <w:rPr>
          <w:rFonts w:ascii="Arial" w:hAnsi="Arial" w:cs="Arial"/>
          <w:color w:val="auto"/>
          <w:sz w:val="20"/>
          <w:szCs w:val="20"/>
          <w:lang w:val="id-ID"/>
        </w:rPr>
        <w:t>3</w:t>
      </w:r>
      <w:r w:rsidR="00492C9B" w:rsidRPr="00212CF0">
        <w:rPr>
          <w:rFonts w:ascii="Arial" w:hAnsi="Arial" w:cs="Arial"/>
          <w:color w:val="auto"/>
          <w:sz w:val="20"/>
          <w:szCs w:val="20"/>
          <w:lang w:val="id-ID"/>
        </w:rPr>
        <w:t>.2 Implementasi Sistem</w:t>
      </w:r>
      <w:bookmarkEnd w:id="43"/>
    </w:p>
    <w:p w:rsidR="00492C9B" w:rsidRPr="00212CF0" w:rsidRDefault="00492C9B" w:rsidP="00212CF0">
      <w:pPr>
        <w:spacing w:line="240" w:lineRule="auto"/>
        <w:ind w:firstLine="567"/>
        <w:jc w:val="both"/>
        <w:rPr>
          <w:rFonts w:ascii="Arial" w:hAnsi="Arial" w:cs="Arial"/>
          <w:sz w:val="20"/>
          <w:szCs w:val="20"/>
        </w:rPr>
      </w:pPr>
      <w:r w:rsidRPr="00212CF0">
        <w:rPr>
          <w:rFonts w:ascii="Arial" w:hAnsi="Arial" w:cs="Arial"/>
          <w:sz w:val="20"/>
          <w:szCs w:val="20"/>
        </w:rPr>
        <w:t>Sistem diimplementasikan menggunakan bahasa pemrogramman Python dengan versi 3.7 serta menggunakan IDE Spyder 3. Penelitian ini juga menggunakan software Microsoft Excel 2016 dalam menyimpan dataset. Sistem ini dijalankan dengan menggunakan Sistem Operasi Windows 10 64-bit yang mempunyai spesifikasi Intel(R)  Core(TM) i7-7700HQ CPU @ 2.6 GHz dan memory RAM sebesar 8,00 GB serta menggunakan koneksi internet dengan kecepatan 14 Mbps, yang akan dijelaskan pada tabel dibawah</w:t>
      </w:r>
    </w:p>
    <w:p w:rsidR="00492C9B" w:rsidRPr="00212CF0" w:rsidRDefault="00492C9B" w:rsidP="00212CF0">
      <w:pPr>
        <w:spacing w:line="240" w:lineRule="auto"/>
        <w:ind w:firstLine="720"/>
        <w:jc w:val="both"/>
        <w:rPr>
          <w:rFonts w:ascii="Arial" w:hAnsi="Arial" w:cs="Arial"/>
          <w:sz w:val="20"/>
          <w:szCs w:val="20"/>
        </w:rPr>
      </w:pPr>
      <w:r w:rsidRPr="00212CF0">
        <w:rPr>
          <w:rFonts w:ascii="Arial" w:hAnsi="Arial" w:cs="Arial"/>
          <w:sz w:val="20"/>
          <w:szCs w:val="20"/>
        </w:rPr>
        <w:t>Dalam pengambilan data yang digunakan package Twitterscraper yang merupakan salah satu package Python. agar dapat melakukan scraping data dari Twitter, harus ditentukan terlebih dahulu query untuk Twitterscraper.</w:t>
      </w:r>
    </w:p>
    <w:p w:rsidR="00492C9B" w:rsidRPr="00212CF0" w:rsidRDefault="00492C9B" w:rsidP="00212CF0">
      <w:pPr>
        <w:spacing w:line="240" w:lineRule="auto"/>
        <w:ind w:firstLine="720"/>
        <w:jc w:val="both"/>
        <w:rPr>
          <w:rFonts w:ascii="Arial" w:hAnsi="Arial" w:cs="Arial"/>
          <w:sz w:val="20"/>
          <w:szCs w:val="20"/>
        </w:rPr>
      </w:pPr>
      <w:r w:rsidRPr="00212CF0">
        <w:rPr>
          <w:rFonts w:ascii="Arial" w:hAnsi="Arial" w:cs="Arial"/>
          <w:sz w:val="20"/>
          <w:szCs w:val="20"/>
        </w:rPr>
        <w:t>Query untuk mencari data tweets yang mengandung kata “pemindahan ibukota”, “ibu kota pindah” atau “ibukota baru” dari tanggal 1 Januari 2019 sampai tanggal 31 Desember 2019 :</w:t>
      </w:r>
    </w:p>
    <w:p w:rsidR="00492C9B" w:rsidRPr="00212CF0" w:rsidRDefault="00C90B79" w:rsidP="00212CF0">
      <w:pPr>
        <w:pStyle w:val="Caption"/>
        <w:jc w:val="center"/>
        <w:rPr>
          <w:rFonts w:ascii="Arial" w:hAnsi="Arial" w:cs="Arial"/>
          <w:color w:val="auto"/>
          <w:sz w:val="20"/>
          <w:szCs w:val="20"/>
          <w:lang w:val="id-ID"/>
        </w:rPr>
      </w:pPr>
      <w:bookmarkStart w:id="44" w:name="_Toc35605225"/>
      <w:r w:rsidRPr="00212CF0">
        <w:rPr>
          <w:rFonts w:ascii="Arial" w:hAnsi="Arial" w:cs="Arial"/>
          <w:color w:val="auto"/>
          <w:sz w:val="20"/>
          <w:szCs w:val="20"/>
        </w:rPr>
        <w:t>Tabel 3</w:t>
      </w:r>
      <w:r w:rsidR="00492C9B" w:rsidRPr="00212CF0">
        <w:rPr>
          <w:rFonts w:ascii="Arial" w:hAnsi="Arial" w:cs="Arial"/>
          <w:color w:val="auto"/>
          <w:sz w:val="20"/>
          <w:szCs w:val="20"/>
        </w:rPr>
        <w:t>.</w:t>
      </w:r>
      <w:r w:rsidR="00B630AE">
        <w:rPr>
          <w:rFonts w:ascii="Arial" w:hAnsi="Arial" w:cs="Arial"/>
          <w:color w:val="auto"/>
          <w:sz w:val="20"/>
          <w:szCs w:val="20"/>
          <w:lang w:val="id-ID"/>
        </w:rPr>
        <w:t>2</w:t>
      </w:r>
      <w:r w:rsidR="00492C9B" w:rsidRPr="00212CF0">
        <w:rPr>
          <w:rFonts w:ascii="Arial" w:hAnsi="Arial" w:cs="Arial"/>
          <w:color w:val="auto"/>
          <w:sz w:val="20"/>
          <w:szCs w:val="20"/>
          <w:lang w:val="id-ID"/>
        </w:rPr>
        <w:t xml:space="preserve"> Penggalan Kode Query Twitterscraper</w:t>
      </w:r>
      <w:bookmarkEnd w:id="44"/>
    </w:p>
    <w:p w:rsidR="00492C9B" w:rsidRPr="00212CF0" w:rsidRDefault="00492C9B" w:rsidP="00212CF0">
      <w:pPr>
        <w:pBdr>
          <w:top w:val="single" w:sz="4" w:space="1" w:color="auto"/>
          <w:left w:val="single" w:sz="4" w:space="4" w:color="auto"/>
          <w:bottom w:val="single" w:sz="4" w:space="1" w:color="auto"/>
          <w:right w:val="single" w:sz="4" w:space="4" w:color="auto"/>
        </w:pBdr>
        <w:spacing w:line="240" w:lineRule="auto"/>
        <w:jc w:val="both"/>
        <w:rPr>
          <w:rFonts w:ascii="Arial" w:hAnsi="Arial" w:cs="Arial"/>
          <w:sz w:val="20"/>
          <w:szCs w:val="20"/>
        </w:rPr>
      </w:pPr>
      <w:r w:rsidRPr="00212CF0">
        <w:rPr>
          <w:rFonts w:ascii="Arial" w:hAnsi="Arial" w:cs="Arial"/>
          <w:sz w:val="20"/>
          <w:szCs w:val="20"/>
        </w:rPr>
        <w:t xml:space="preserve"> twitterscraper  'ibukota baru or pemindahan ibu kota' since : 2019-01-01 until : 2019-12-31 -o "ibukota_tweets.csv" </w:t>
      </w:r>
    </w:p>
    <w:p w:rsidR="00537E9B" w:rsidRPr="00212CF0" w:rsidRDefault="00537E9B" w:rsidP="00212CF0">
      <w:pPr>
        <w:spacing w:line="240" w:lineRule="auto"/>
        <w:ind w:firstLine="567"/>
        <w:jc w:val="both"/>
        <w:rPr>
          <w:rFonts w:ascii="Arial" w:hAnsi="Arial" w:cs="Arial"/>
          <w:sz w:val="20"/>
          <w:szCs w:val="20"/>
        </w:rPr>
      </w:pPr>
    </w:p>
    <w:p w:rsidR="00537E9B" w:rsidRPr="00212CF0" w:rsidRDefault="00537E9B" w:rsidP="00212CF0">
      <w:pPr>
        <w:spacing w:line="240" w:lineRule="auto"/>
        <w:jc w:val="both"/>
        <w:rPr>
          <w:rFonts w:ascii="Arial" w:hAnsi="Arial" w:cs="Arial"/>
          <w:b/>
          <w:sz w:val="20"/>
          <w:szCs w:val="20"/>
        </w:rPr>
      </w:pPr>
      <w:r w:rsidRPr="00212CF0">
        <w:rPr>
          <w:rFonts w:ascii="Arial" w:hAnsi="Arial" w:cs="Arial"/>
          <w:b/>
          <w:sz w:val="20"/>
          <w:szCs w:val="20"/>
        </w:rPr>
        <w:t>3.3  Implementasi Preprocessing</w:t>
      </w:r>
    </w:p>
    <w:p w:rsidR="00492C9B" w:rsidRPr="00212CF0" w:rsidRDefault="00537E9B" w:rsidP="00212CF0">
      <w:pPr>
        <w:spacing w:line="240" w:lineRule="auto"/>
        <w:ind w:firstLine="567"/>
        <w:jc w:val="both"/>
        <w:rPr>
          <w:rFonts w:ascii="Arial" w:hAnsi="Arial" w:cs="Arial"/>
          <w:sz w:val="20"/>
          <w:szCs w:val="20"/>
        </w:rPr>
      </w:pPr>
      <w:r w:rsidRPr="00212CF0">
        <w:rPr>
          <w:rFonts w:ascii="Arial" w:hAnsi="Arial" w:cs="Arial"/>
          <w:sz w:val="20"/>
          <w:szCs w:val="20"/>
        </w:rPr>
        <w:t>Sebelum masuk ke tahap proses klasifikasi sentimen pada tweet, tahap yang harus dilalui yaitu proses text preprocessing. Tahap text preprocessing yaitu tahap dimana perbaikan teks tweet dari teks yang sulit dikenali oleh sistem menjadi teks yang mudah untuk diproses klasifikasi sentimennya. Tahap ini terdapat 5 tahap preprocessing yakni tahap Case Folding, Cleansing, Tokenizing, Stopword Removing dan Stemming.</w:t>
      </w:r>
    </w:p>
    <w:p w:rsidR="00537E9B" w:rsidRPr="00212CF0" w:rsidRDefault="00537E9B" w:rsidP="00212CF0">
      <w:pPr>
        <w:spacing w:line="240" w:lineRule="auto"/>
        <w:ind w:firstLine="567"/>
        <w:jc w:val="both"/>
        <w:rPr>
          <w:rFonts w:ascii="Arial" w:hAnsi="Arial" w:cs="Arial"/>
          <w:sz w:val="20"/>
          <w:szCs w:val="20"/>
        </w:rPr>
      </w:pPr>
      <w:r w:rsidRPr="00212CF0">
        <w:rPr>
          <w:rFonts w:ascii="Arial" w:hAnsi="Arial" w:cs="Arial"/>
          <w:sz w:val="20"/>
          <w:szCs w:val="20"/>
        </w:rPr>
        <w:t>Tahap Awal yang dilakukan adalah Case Folding merupakan tahapan yang mengubah semua huruf dalam dokumen menjadi huruf kecil. Hanya huruf “a” sampai dengan “z”. tahap selanjutnya yaitu tokenization yaitu tahapan dimana tweet dipisahkan menjadi token-token berdasarkan katanya. Setelah itu masuk ketahap Cleansing yakni proses yang dilakukan untuk membersihkan data teks berupa komponen khas di twitter seperti URL (Uniform Resource Locator), dan username. Tahapan selanjutnya yaitu tahapan Stopword Removing untuk menghilangkan semua kata-kata yang merupakan Stopword pada Bahasa Indonesia, Setelah melakukan Stopword Removing tahap selanjutnya yakni Stemming yakni mengurai berbagai bentuk dari suatu kata menjadi bentuk kata dasarnya, dimana untuk setiap kata yang memiliki imbuhan akan diubah menjadi kata dasar</w:t>
      </w:r>
    </w:p>
    <w:p w:rsidR="00537E9B" w:rsidRPr="00212CF0" w:rsidRDefault="00537E9B" w:rsidP="00212CF0">
      <w:pPr>
        <w:spacing w:line="240" w:lineRule="auto"/>
        <w:jc w:val="both"/>
        <w:rPr>
          <w:rFonts w:ascii="Arial" w:hAnsi="Arial" w:cs="Arial"/>
          <w:b/>
          <w:sz w:val="20"/>
          <w:szCs w:val="20"/>
        </w:rPr>
      </w:pPr>
      <w:r w:rsidRPr="00212CF0">
        <w:rPr>
          <w:rFonts w:ascii="Arial" w:hAnsi="Arial" w:cs="Arial"/>
          <w:b/>
          <w:sz w:val="20"/>
          <w:szCs w:val="20"/>
        </w:rPr>
        <w:t>3.4. Implementasi Pembobotan Kata (TF-IDF)</w:t>
      </w:r>
    </w:p>
    <w:p w:rsidR="00537E9B" w:rsidRPr="00212CF0" w:rsidRDefault="00537E9B" w:rsidP="00212CF0">
      <w:pPr>
        <w:spacing w:line="240" w:lineRule="auto"/>
        <w:ind w:firstLine="567"/>
        <w:jc w:val="both"/>
        <w:rPr>
          <w:rFonts w:ascii="Arial" w:hAnsi="Arial" w:cs="Arial"/>
          <w:sz w:val="20"/>
          <w:szCs w:val="20"/>
        </w:rPr>
      </w:pPr>
      <w:r w:rsidRPr="00212CF0">
        <w:rPr>
          <w:rFonts w:ascii="Arial" w:hAnsi="Arial" w:cs="Arial"/>
          <w:sz w:val="20"/>
          <w:szCs w:val="20"/>
        </w:rPr>
        <w:t>Pada tahap ini akan melakukan ekstraksi fitur, fitur yang diekstraksi pada proses ini adalah Term Frequency-Inverse Document Frequency (TF-IDF).</w:t>
      </w:r>
    </w:p>
    <w:p w:rsidR="00212CF0" w:rsidRPr="00212CF0" w:rsidRDefault="00212CF0" w:rsidP="00212CF0">
      <w:pPr>
        <w:spacing w:line="240" w:lineRule="auto"/>
        <w:jc w:val="both"/>
        <w:rPr>
          <w:rFonts w:ascii="Arial" w:hAnsi="Arial" w:cs="Arial"/>
          <w:b/>
          <w:sz w:val="20"/>
          <w:szCs w:val="20"/>
        </w:rPr>
      </w:pPr>
      <w:r w:rsidRPr="00212CF0">
        <w:rPr>
          <w:rFonts w:ascii="Arial" w:hAnsi="Arial" w:cs="Arial"/>
          <w:b/>
          <w:sz w:val="20"/>
          <w:szCs w:val="20"/>
        </w:rPr>
        <w:t>3.5. Implementasi Klasifikasi dengan Support Vector Machine</w:t>
      </w:r>
    </w:p>
    <w:p w:rsidR="00212CF0" w:rsidRPr="00212CF0" w:rsidRDefault="00212CF0" w:rsidP="00212CF0">
      <w:pPr>
        <w:spacing w:line="240" w:lineRule="auto"/>
        <w:ind w:firstLine="567"/>
        <w:jc w:val="both"/>
        <w:rPr>
          <w:rFonts w:ascii="Arial" w:hAnsi="Arial" w:cs="Arial"/>
          <w:sz w:val="20"/>
          <w:szCs w:val="20"/>
        </w:rPr>
      </w:pPr>
      <w:r w:rsidRPr="00212CF0">
        <w:rPr>
          <w:rFonts w:ascii="Arial" w:hAnsi="Arial" w:cs="Arial"/>
          <w:sz w:val="20"/>
          <w:szCs w:val="20"/>
        </w:rPr>
        <w:t>Proses selanjutnya setelah mendapatkan semua fitur yang dibutuhkan adalah proses klasifikasi menggunakan algoritma SVM.</w:t>
      </w:r>
    </w:p>
    <w:p w:rsidR="00212CF0" w:rsidRPr="00212CF0" w:rsidRDefault="00212CF0" w:rsidP="00212CF0">
      <w:pPr>
        <w:pStyle w:val="Heading2"/>
        <w:spacing w:line="240" w:lineRule="auto"/>
        <w:rPr>
          <w:rFonts w:ascii="Arial" w:hAnsi="Arial" w:cs="Arial"/>
          <w:color w:val="auto"/>
          <w:sz w:val="20"/>
          <w:szCs w:val="20"/>
          <w:lang w:val="id-ID"/>
        </w:rPr>
      </w:pPr>
      <w:bookmarkStart w:id="45" w:name="_Toc35605207"/>
      <w:r w:rsidRPr="00212CF0">
        <w:rPr>
          <w:rFonts w:ascii="Arial" w:hAnsi="Arial" w:cs="Arial"/>
          <w:color w:val="auto"/>
          <w:sz w:val="20"/>
          <w:szCs w:val="20"/>
          <w:lang w:val="id-ID"/>
        </w:rPr>
        <w:t>4.6 Hasil Pengujian</w:t>
      </w:r>
      <w:bookmarkEnd w:id="45"/>
    </w:p>
    <w:p w:rsidR="00212CF0" w:rsidRPr="00212CF0" w:rsidRDefault="00212CF0" w:rsidP="00212CF0">
      <w:pPr>
        <w:spacing w:line="240" w:lineRule="auto"/>
        <w:ind w:firstLine="720"/>
        <w:jc w:val="both"/>
        <w:rPr>
          <w:rFonts w:ascii="Arial" w:hAnsi="Arial" w:cs="Arial"/>
          <w:sz w:val="20"/>
          <w:szCs w:val="20"/>
        </w:rPr>
      </w:pPr>
      <w:r w:rsidRPr="00212CF0">
        <w:rPr>
          <w:rFonts w:ascii="Arial" w:hAnsi="Arial" w:cs="Arial"/>
          <w:sz w:val="20"/>
          <w:szCs w:val="20"/>
        </w:rPr>
        <w:t>Pengujian pertama dilakukan terhadap Algoritma SVM dengan menggunakan K-Fold Cross Validation menghasilkan 10 buah kombinasi data latih dan data uji untuk masing masing kelas sentimen. Masing-masing kombinasi data latih dan data uji dimasukkan dalam proses SVM.</w:t>
      </w:r>
    </w:p>
    <w:p w:rsidR="00212CF0" w:rsidRPr="00212CF0" w:rsidRDefault="00212CF0" w:rsidP="00212CF0">
      <w:pPr>
        <w:spacing w:line="240" w:lineRule="auto"/>
        <w:ind w:firstLine="720"/>
        <w:jc w:val="both"/>
        <w:rPr>
          <w:rFonts w:ascii="Arial" w:hAnsi="Arial" w:cs="Arial"/>
          <w:sz w:val="20"/>
          <w:szCs w:val="20"/>
        </w:rPr>
      </w:pPr>
      <w:r w:rsidRPr="00212CF0">
        <w:rPr>
          <w:rFonts w:ascii="Arial" w:hAnsi="Arial" w:cs="Arial"/>
          <w:sz w:val="20"/>
          <w:szCs w:val="20"/>
        </w:rPr>
        <w:t xml:space="preserve"> Pengujian yang dilakukan meliputi pengujian terhadap rasio data latih, dan pengaruh terhadap pergantian kernel dari linear ke polynomial.</w:t>
      </w:r>
    </w:p>
    <w:p w:rsidR="00212CF0" w:rsidRPr="00212CF0" w:rsidRDefault="00212CF0" w:rsidP="00212CF0">
      <w:pPr>
        <w:pStyle w:val="Heading2"/>
        <w:spacing w:line="240" w:lineRule="auto"/>
        <w:rPr>
          <w:rFonts w:ascii="Arial" w:hAnsi="Arial" w:cs="Arial"/>
          <w:color w:val="auto"/>
          <w:sz w:val="20"/>
          <w:szCs w:val="20"/>
          <w:lang w:val="id-ID"/>
        </w:rPr>
      </w:pPr>
      <w:bookmarkStart w:id="46" w:name="_Toc35605208"/>
      <w:r>
        <w:rPr>
          <w:rFonts w:ascii="Arial" w:hAnsi="Arial" w:cs="Arial"/>
          <w:color w:val="auto"/>
          <w:sz w:val="20"/>
          <w:szCs w:val="20"/>
          <w:lang w:val="id-ID"/>
        </w:rPr>
        <w:t>3</w:t>
      </w:r>
      <w:r w:rsidRPr="00212CF0">
        <w:rPr>
          <w:rFonts w:ascii="Arial" w:hAnsi="Arial" w:cs="Arial"/>
          <w:color w:val="auto"/>
          <w:sz w:val="20"/>
          <w:szCs w:val="20"/>
          <w:lang w:val="id-ID"/>
        </w:rPr>
        <w:t>.7 Pengaruh Parameter Akurasi</w:t>
      </w:r>
      <w:bookmarkEnd w:id="46"/>
    </w:p>
    <w:p w:rsidR="00212CF0" w:rsidRPr="00212CF0" w:rsidRDefault="00212CF0" w:rsidP="00212CF0">
      <w:pPr>
        <w:pStyle w:val="Heading3"/>
        <w:spacing w:line="240" w:lineRule="auto"/>
        <w:rPr>
          <w:rFonts w:ascii="Arial" w:hAnsi="Arial" w:cs="Arial"/>
          <w:color w:val="auto"/>
          <w:sz w:val="20"/>
          <w:szCs w:val="20"/>
          <w:lang w:val="id-ID"/>
        </w:rPr>
      </w:pPr>
      <w:bookmarkStart w:id="47" w:name="_Toc35605209"/>
      <w:r>
        <w:rPr>
          <w:rFonts w:ascii="Arial" w:hAnsi="Arial" w:cs="Arial"/>
          <w:color w:val="auto"/>
          <w:sz w:val="20"/>
          <w:szCs w:val="20"/>
          <w:lang w:val="id-ID"/>
        </w:rPr>
        <w:t>3</w:t>
      </w:r>
      <w:r w:rsidRPr="00212CF0">
        <w:rPr>
          <w:rFonts w:ascii="Arial" w:hAnsi="Arial" w:cs="Arial"/>
          <w:color w:val="auto"/>
          <w:sz w:val="20"/>
          <w:szCs w:val="20"/>
          <w:lang w:val="id-ID"/>
        </w:rPr>
        <w:t>.7.1 Pengaruh Terhadap Data Latih dan data Uji</w:t>
      </w:r>
      <w:bookmarkEnd w:id="47"/>
    </w:p>
    <w:p w:rsidR="00212CF0" w:rsidRPr="00212CF0" w:rsidRDefault="00212CF0" w:rsidP="00212CF0">
      <w:pPr>
        <w:spacing w:line="240" w:lineRule="auto"/>
        <w:ind w:firstLine="720"/>
        <w:jc w:val="both"/>
        <w:rPr>
          <w:rFonts w:ascii="Arial" w:hAnsi="Arial" w:cs="Arial"/>
          <w:sz w:val="20"/>
          <w:szCs w:val="20"/>
        </w:rPr>
      </w:pPr>
      <w:r w:rsidRPr="00212CF0">
        <w:rPr>
          <w:rFonts w:ascii="Arial" w:hAnsi="Arial" w:cs="Arial"/>
          <w:sz w:val="20"/>
          <w:szCs w:val="20"/>
        </w:rPr>
        <w:t>Eksperimen yang dilakukan menggunakan algoritma SVM dengan tujuan membandingkan rasio data latih dan data uji yang telah ditentukan pada tabel</w:t>
      </w:r>
      <w:r>
        <w:rPr>
          <w:rFonts w:ascii="Arial" w:hAnsi="Arial" w:cs="Arial"/>
          <w:sz w:val="20"/>
          <w:szCs w:val="20"/>
        </w:rPr>
        <w:t xml:space="preserve"> 2</w:t>
      </w:r>
      <w:r w:rsidRPr="00212CF0">
        <w:rPr>
          <w:rFonts w:ascii="Arial" w:hAnsi="Arial" w:cs="Arial"/>
          <w:sz w:val="20"/>
          <w:szCs w:val="20"/>
        </w:rPr>
        <w:t>.2, proses eksperimen ini membandingkan hasil dari Akurasi, Recall, Presisi, F1-Score</w:t>
      </w:r>
    </w:p>
    <w:p w:rsidR="00212CF0" w:rsidRPr="00212CF0" w:rsidRDefault="00212CF0" w:rsidP="00212CF0">
      <w:pPr>
        <w:spacing w:line="240" w:lineRule="auto"/>
        <w:jc w:val="center"/>
        <w:rPr>
          <w:rFonts w:ascii="Arial" w:hAnsi="Arial" w:cs="Arial"/>
          <w:b/>
          <w:sz w:val="20"/>
          <w:szCs w:val="20"/>
        </w:rPr>
      </w:pPr>
      <w:r w:rsidRPr="00212CF0">
        <w:rPr>
          <w:rFonts w:ascii="Arial" w:hAnsi="Arial" w:cs="Arial"/>
          <w:noProof/>
          <w:sz w:val="20"/>
          <w:szCs w:val="20"/>
          <w:lang w:val="en-GB" w:eastAsia="ja-JP"/>
        </w:rPr>
        <w:lastRenderedPageBreak/>
        <w:drawing>
          <wp:inline distT="0" distB="0" distL="0" distR="0" wp14:anchorId="56053FFC" wp14:editId="22749884">
            <wp:extent cx="3766820" cy="2260092"/>
            <wp:effectExtent l="0" t="0" r="5080" b="698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12CF0" w:rsidRPr="00212CF0" w:rsidRDefault="00212CF0" w:rsidP="00212CF0">
      <w:pPr>
        <w:pStyle w:val="Caption"/>
        <w:jc w:val="center"/>
        <w:rPr>
          <w:rFonts w:ascii="Arial" w:hAnsi="Arial" w:cs="Arial"/>
          <w:b/>
          <w:bCs/>
          <w:color w:val="auto"/>
          <w:sz w:val="20"/>
          <w:szCs w:val="20"/>
          <w:lang w:val="id-ID"/>
        </w:rPr>
      </w:pPr>
      <w:bookmarkStart w:id="48" w:name="_Toc34735155"/>
      <w:bookmarkStart w:id="49" w:name="_Toc35605267"/>
      <w:r w:rsidRPr="00212CF0">
        <w:rPr>
          <w:rFonts w:ascii="Arial" w:hAnsi="Arial" w:cs="Arial"/>
          <w:color w:val="auto"/>
          <w:sz w:val="20"/>
          <w:szCs w:val="20"/>
        </w:rPr>
        <w:t>Gambar</w:t>
      </w:r>
      <w:r w:rsidRPr="00212CF0">
        <w:rPr>
          <w:rFonts w:ascii="Arial" w:hAnsi="Arial" w:cs="Arial"/>
          <w:color w:val="auto"/>
          <w:sz w:val="20"/>
          <w:szCs w:val="20"/>
          <w:lang w:val="id-ID"/>
        </w:rPr>
        <w:t xml:space="preserve"> </w:t>
      </w:r>
      <w:r>
        <w:rPr>
          <w:rFonts w:ascii="Arial" w:hAnsi="Arial" w:cs="Arial"/>
          <w:color w:val="auto"/>
          <w:sz w:val="20"/>
          <w:szCs w:val="20"/>
        </w:rPr>
        <w:t>3</w:t>
      </w:r>
      <w:r w:rsidRPr="00212CF0">
        <w:rPr>
          <w:rFonts w:ascii="Arial" w:hAnsi="Arial" w:cs="Arial"/>
          <w:color w:val="auto"/>
          <w:sz w:val="20"/>
          <w:szCs w:val="20"/>
        </w:rPr>
        <w:t>.</w:t>
      </w:r>
      <w:r w:rsidRPr="00212CF0">
        <w:rPr>
          <w:rFonts w:ascii="Arial" w:hAnsi="Arial" w:cs="Arial"/>
          <w:color w:val="auto"/>
          <w:sz w:val="20"/>
          <w:szCs w:val="20"/>
        </w:rPr>
        <w:fldChar w:fldCharType="begin"/>
      </w:r>
      <w:r w:rsidRPr="00212CF0">
        <w:rPr>
          <w:rFonts w:ascii="Arial" w:hAnsi="Arial" w:cs="Arial"/>
          <w:color w:val="auto"/>
          <w:sz w:val="20"/>
          <w:szCs w:val="20"/>
        </w:rPr>
        <w:instrText xml:space="preserve"> SEQ Gambar_4. \* ARABIC </w:instrText>
      </w:r>
      <w:r w:rsidRPr="00212CF0">
        <w:rPr>
          <w:rFonts w:ascii="Arial" w:hAnsi="Arial" w:cs="Arial"/>
          <w:color w:val="auto"/>
          <w:sz w:val="20"/>
          <w:szCs w:val="20"/>
        </w:rPr>
        <w:fldChar w:fldCharType="separate"/>
      </w:r>
      <w:r w:rsidR="00952BA4">
        <w:rPr>
          <w:rFonts w:ascii="Arial" w:hAnsi="Arial" w:cs="Arial"/>
          <w:noProof/>
          <w:color w:val="auto"/>
          <w:sz w:val="20"/>
          <w:szCs w:val="20"/>
        </w:rPr>
        <w:t>1</w:t>
      </w:r>
      <w:r w:rsidRPr="00212CF0">
        <w:rPr>
          <w:rFonts w:ascii="Arial" w:hAnsi="Arial" w:cs="Arial"/>
          <w:color w:val="auto"/>
          <w:sz w:val="20"/>
          <w:szCs w:val="20"/>
        </w:rPr>
        <w:fldChar w:fldCharType="end"/>
      </w:r>
      <w:r w:rsidRPr="00212CF0">
        <w:rPr>
          <w:rFonts w:ascii="Arial" w:hAnsi="Arial" w:cs="Arial"/>
          <w:b/>
          <w:bCs/>
          <w:color w:val="auto"/>
          <w:sz w:val="20"/>
          <w:szCs w:val="20"/>
          <w:lang w:val="id-ID"/>
        </w:rPr>
        <w:t xml:space="preserve"> </w:t>
      </w:r>
      <w:r w:rsidRPr="00212CF0">
        <w:rPr>
          <w:rFonts w:ascii="Arial" w:hAnsi="Arial" w:cs="Arial"/>
          <w:bCs/>
          <w:color w:val="auto"/>
          <w:sz w:val="20"/>
          <w:szCs w:val="20"/>
          <w:lang w:val="id-ID"/>
        </w:rPr>
        <w:t>Grafik pengaruh terhadap data latih dan data uji</w:t>
      </w:r>
      <w:bookmarkEnd w:id="48"/>
      <w:bookmarkEnd w:id="49"/>
    </w:p>
    <w:p w:rsidR="00212CF0" w:rsidRPr="00212CF0" w:rsidRDefault="00212CF0" w:rsidP="00212CF0">
      <w:pPr>
        <w:spacing w:line="240" w:lineRule="auto"/>
        <w:ind w:firstLine="567"/>
        <w:jc w:val="both"/>
        <w:rPr>
          <w:rFonts w:ascii="Arial" w:eastAsia="Times New Roman" w:hAnsi="Arial" w:cs="Arial"/>
          <w:sz w:val="20"/>
          <w:szCs w:val="20"/>
          <w:lang w:eastAsia="ja-JP"/>
        </w:rPr>
      </w:pPr>
      <w:r w:rsidRPr="00212CF0">
        <w:rPr>
          <w:rFonts w:ascii="Arial" w:hAnsi="Arial" w:cs="Arial"/>
          <w:sz w:val="20"/>
          <w:szCs w:val="20"/>
        </w:rPr>
        <w:tab/>
        <w:t xml:space="preserve">Dari hasil tersebut dapat dilihat bahwa akurasi tertinggi yang didapat sebesar </w:t>
      </w:r>
      <w:r w:rsidRPr="00212CF0">
        <w:rPr>
          <w:rFonts w:ascii="Arial" w:eastAsia="Times New Roman" w:hAnsi="Arial" w:cs="Arial"/>
          <w:sz w:val="20"/>
          <w:szCs w:val="20"/>
          <w:lang w:val="en-GB" w:eastAsia="ja-JP"/>
        </w:rPr>
        <w:t xml:space="preserve">73.2 % </w:t>
      </w:r>
      <w:r w:rsidRPr="00212CF0">
        <w:rPr>
          <w:rFonts w:ascii="Arial" w:eastAsia="Times New Roman" w:hAnsi="Arial" w:cs="Arial"/>
          <w:sz w:val="20"/>
          <w:szCs w:val="20"/>
          <w:lang w:eastAsia="ja-JP"/>
        </w:rPr>
        <w:t xml:space="preserve">dengan rasio 67:34 dengan nilai rata rata akurasi sebesar 68.01 %. Untuk rasio 67:34 akurasi yang didapatkan sebesar 73.2%, presisi negatif sebesar 81%, presisi positif sebesar 62%, nilai recall dengan masing masing 74% untuk recall negatif dan 71% untuk recall positif, nilai F1-Score yang didapat memiliki nilai sebesar 78% untuk F1-Score Negatif dan 67% F1-Score Positif. </w:t>
      </w:r>
    </w:p>
    <w:p w:rsidR="00212CF0" w:rsidRPr="00212CF0" w:rsidRDefault="00212CF0" w:rsidP="00212CF0">
      <w:pPr>
        <w:pStyle w:val="Heading3"/>
        <w:spacing w:line="240" w:lineRule="auto"/>
        <w:rPr>
          <w:rFonts w:ascii="Arial" w:hAnsi="Arial" w:cs="Arial"/>
          <w:color w:val="auto"/>
          <w:sz w:val="20"/>
          <w:szCs w:val="20"/>
          <w:lang w:val="id-ID"/>
        </w:rPr>
      </w:pPr>
      <w:bookmarkStart w:id="50" w:name="_Toc35605210"/>
      <w:r w:rsidRPr="00212CF0">
        <w:rPr>
          <w:rFonts w:ascii="Arial" w:hAnsi="Arial" w:cs="Arial"/>
          <w:color w:val="auto"/>
          <w:sz w:val="20"/>
          <w:szCs w:val="20"/>
          <w:lang w:val="id-ID"/>
        </w:rPr>
        <w:t>4.7.2 Pengaruh Terhadap Kernel Polynomial</w:t>
      </w:r>
      <w:bookmarkEnd w:id="50"/>
      <w:r w:rsidRPr="00212CF0">
        <w:rPr>
          <w:rFonts w:ascii="Arial" w:hAnsi="Arial" w:cs="Arial"/>
          <w:color w:val="auto"/>
          <w:sz w:val="20"/>
          <w:szCs w:val="20"/>
          <w:lang w:val="id-ID"/>
        </w:rPr>
        <w:t xml:space="preserve"> </w:t>
      </w:r>
    </w:p>
    <w:p w:rsidR="00212CF0" w:rsidRPr="00212CF0" w:rsidRDefault="00212CF0" w:rsidP="00212CF0">
      <w:pPr>
        <w:spacing w:line="240" w:lineRule="auto"/>
        <w:ind w:firstLine="567"/>
        <w:jc w:val="both"/>
        <w:rPr>
          <w:rFonts w:ascii="Arial" w:eastAsia="Times New Roman" w:hAnsi="Arial" w:cs="Arial"/>
          <w:sz w:val="20"/>
          <w:szCs w:val="20"/>
          <w:lang w:eastAsia="ja-JP"/>
        </w:rPr>
      </w:pPr>
      <w:r w:rsidRPr="00212CF0">
        <w:rPr>
          <w:rFonts w:ascii="Arial" w:hAnsi="Arial" w:cs="Arial"/>
          <w:sz w:val="20"/>
          <w:szCs w:val="20"/>
        </w:rPr>
        <w:t xml:space="preserve">Penelitian yang dilakukan selanjutnya adalah menggunakan algoritma SVM dengan tujuan membandingkan pengaruh hasil dari pergantian kernel dari kernel linear ke polinomial proses eksperimen ini membandingkan hasil dari Akurasi, Recall, Presisi, F1-Score. Pada gambar dibawah merupakan hasil dari kernel polynomial. Dimana Polynomial mendapatkan nilai akurasi tertinggi yang didapat sebesar 62.5% pada rasio data latih 67:34 dengan nilai rata-rata akurasi sebesar  </w:t>
      </w:r>
      <w:r w:rsidRPr="00212CF0">
        <w:rPr>
          <w:rFonts w:ascii="Arial" w:eastAsia="Times New Roman" w:hAnsi="Arial" w:cs="Arial"/>
          <w:sz w:val="20"/>
          <w:szCs w:val="20"/>
          <w:lang w:eastAsia="ja-JP"/>
        </w:rPr>
        <w:t xml:space="preserve">46.48 %. Untuk rasio 67:34 dengan rincian hasil yaitu akurasi yang didapatkan sebesar 62.5%, presisi negatif sebesar 62%, presisi positif sebesar 0%, nilai recall dengan masing masing 100% untuk recall negatif dan 0% untuk recall positif, nilai F1-Score yang didapat memiliki nilai sebesar 77% untuk F1-Score Negatif dan 0% F1-Score Positif. </w:t>
      </w:r>
    </w:p>
    <w:p w:rsidR="00212CF0" w:rsidRPr="00212CF0" w:rsidRDefault="00212CF0" w:rsidP="00212CF0">
      <w:pPr>
        <w:spacing w:line="240" w:lineRule="auto"/>
        <w:ind w:firstLine="720"/>
        <w:jc w:val="both"/>
        <w:rPr>
          <w:rFonts w:ascii="Arial" w:hAnsi="Arial" w:cs="Arial"/>
          <w:sz w:val="20"/>
          <w:szCs w:val="20"/>
        </w:rPr>
      </w:pPr>
    </w:p>
    <w:p w:rsidR="00212CF0" w:rsidRPr="00212CF0" w:rsidRDefault="00212CF0" w:rsidP="00212CF0">
      <w:pPr>
        <w:spacing w:line="240" w:lineRule="auto"/>
        <w:jc w:val="center"/>
        <w:rPr>
          <w:rFonts w:ascii="Arial" w:hAnsi="Arial" w:cs="Arial"/>
          <w:sz w:val="20"/>
          <w:szCs w:val="20"/>
        </w:rPr>
      </w:pPr>
      <w:r w:rsidRPr="00212CF0">
        <w:rPr>
          <w:rFonts w:ascii="Arial" w:hAnsi="Arial" w:cs="Arial"/>
          <w:noProof/>
          <w:sz w:val="20"/>
          <w:szCs w:val="20"/>
          <w:lang w:val="en-GB" w:eastAsia="ja-JP"/>
        </w:rPr>
        <w:drawing>
          <wp:inline distT="0" distB="0" distL="0" distR="0" wp14:anchorId="6E0BBDFE" wp14:editId="5384A266">
            <wp:extent cx="3581400" cy="2148840"/>
            <wp:effectExtent l="0" t="0" r="0" b="381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212CF0" w:rsidRPr="00212CF0" w:rsidRDefault="00212CF0" w:rsidP="00212CF0">
      <w:pPr>
        <w:pStyle w:val="Caption"/>
        <w:jc w:val="center"/>
        <w:rPr>
          <w:rFonts w:ascii="Arial" w:hAnsi="Arial" w:cs="Arial"/>
          <w:b/>
          <w:bCs/>
          <w:color w:val="auto"/>
          <w:sz w:val="20"/>
          <w:szCs w:val="20"/>
          <w:lang w:val="id-ID"/>
        </w:rPr>
      </w:pPr>
      <w:bookmarkStart w:id="51" w:name="_Toc34735156"/>
      <w:bookmarkStart w:id="52" w:name="_Toc35605268"/>
      <w:r w:rsidRPr="00212CF0">
        <w:rPr>
          <w:rFonts w:ascii="Arial" w:hAnsi="Arial" w:cs="Arial"/>
          <w:color w:val="auto"/>
          <w:sz w:val="20"/>
          <w:szCs w:val="20"/>
        </w:rPr>
        <w:t>Gamb</w:t>
      </w:r>
      <w:r>
        <w:rPr>
          <w:rFonts w:ascii="Arial" w:hAnsi="Arial" w:cs="Arial"/>
          <w:color w:val="auto"/>
          <w:sz w:val="20"/>
          <w:szCs w:val="20"/>
        </w:rPr>
        <w:t>ar 2</w:t>
      </w:r>
      <w:r w:rsidRPr="00212CF0">
        <w:rPr>
          <w:rFonts w:ascii="Arial" w:hAnsi="Arial" w:cs="Arial"/>
          <w:color w:val="auto"/>
          <w:sz w:val="20"/>
          <w:szCs w:val="20"/>
        </w:rPr>
        <w:t xml:space="preserve">. </w:t>
      </w:r>
      <w:r w:rsidRPr="00212CF0">
        <w:rPr>
          <w:rFonts w:ascii="Arial" w:hAnsi="Arial" w:cs="Arial"/>
          <w:color w:val="auto"/>
          <w:sz w:val="20"/>
          <w:szCs w:val="20"/>
        </w:rPr>
        <w:fldChar w:fldCharType="begin"/>
      </w:r>
      <w:r w:rsidRPr="00212CF0">
        <w:rPr>
          <w:rFonts w:ascii="Arial" w:hAnsi="Arial" w:cs="Arial"/>
          <w:color w:val="auto"/>
          <w:sz w:val="20"/>
          <w:szCs w:val="20"/>
        </w:rPr>
        <w:instrText xml:space="preserve"> SEQ Gambar_4. \* ARABIC </w:instrText>
      </w:r>
      <w:r w:rsidRPr="00212CF0">
        <w:rPr>
          <w:rFonts w:ascii="Arial" w:hAnsi="Arial" w:cs="Arial"/>
          <w:color w:val="auto"/>
          <w:sz w:val="20"/>
          <w:szCs w:val="20"/>
        </w:rPr>
        <w:fldChar w:fldCharType="separate"/>
      </w:r>
      <w:r w:rsidR="00952BA4">
        <w:rPr>
          <w:rFonts w:ascii="Arial" w:hAnsi="Arial" w:cs="Arial"/>
          <w:noProof/>
          <w:color w:val="auto"/>
          <w:sz w:val="20"/>
          <w:szCs w:val="20"/>
        </w:rPr>
        <w:t>2</w:t>
      </w:r>
      <w:r w:rsidRPr="00212CF0">
        <w:rPr>
          <w:rFonts w:ascii="Arial" w:hAnsi="Arial" w:cs="Arial"/>
          <w:color w:val="auto"/>
          <w:sz w:val="20"/>
          <w:szCs w:val="20"/>
        </w:rPr>
        <w:fldChar w:fldCharType="end"/>
      </w:r>
      <w:r w:rsidRPr="00212CF0">
        <w:rPr>
          <w:rFonts w:ascii="Arial" w:hAnsi="Arial" w:cs="Arial"/>
          <w:color w:val="auto"/>
          <w:sz w:val="20"/>
          <w:szCs w:val="20"/>
          <w:lang w:val="id-ID"/>
        </w:rPr>
        <w:t xml:space="preserve"> Grafik hasil akurasi dari Kernel Polynomial</w:t>
      </w:r>
      <w:bookmarkEnd w:id="51"/>
      <w:bookmarkEnd w:id="52"/>
    </w:p>
    <w:p w:rsidR="00212CF0" w:rsidRPr="00212CF0" w:rsidRDefault="00212CF0" w:rsidP="00212CF0">
      <w:pPr>
        <w:spacing w:line="240" w:lineRule="auto"/>
        <w:rPr>
          <w:rFonts w:ascii="Arial" w:hAnsi="Arial" w:cs="Arial"/>
          <w:sz w:val="20"/>
          <w:szCs w:val="20"/>
        </w:rPr>
      </w:pPr>
      <w:r w:rsidRPr="00212CF0">
        <w:rPr>
          <w:rFonts w:ascii="Arial" w:hAnsi="Arial" w:cs="Arial"/>
          <w:sz w:val="20"/>
          <w:szCs w:val="20"/>
        </w:rPr>
        <w:lastRenderedPageBreak/>
        <w:t xml:space="preserve">Setelah mendapatkan hasil dari kernel polynomial, maka pada tahap ini akan membandingkan hasil dari </w:t>
      </w:r>
      <w:r>
        <w:rPr>
          <w:rFonts w:ascii="Arial" w:hAnsi="Arial" w:cs="Arial"/>
          <w:sz w:val="20"/>
          <w:szCs w:val="20"/>
        </w:rPr>
        <w:t>eksperimen pada subbab 3</w:t>
      </w:r>
      <w:r w:rsidRPr="00212CF0">
        <w:rPr>
          <w:rFonts w:ascii="Arial" w:hAnsi="Arial" w:cs="Arial"/>
          <w:sz w:val="20"/>
          <w:szCs w:val="20"/>
        </w:rPr>
        <w:t>.7.1 dengan hasil dari Akurasi, Recall, Presisi, F1-Score yang dimiliki polinomial</w:t>
      </w:r>
    </w:p>
    <w:p w:rsidR="00212CF0" w:rsidRPr="00212CF0" w:rsidRDefault="00212CF0" w:rsidP="00212CF0">
      <w:pPr>
        <w:spacing w:line="240" w:lineRule="auto"/>
        <w:jc w:val="center"/>
        <w:rPr>
          <w:rFonts w:ascii="Arial" w:hAnsi="Arial" w:cs="Arial"/>
          <w:sz w:val="20"/>
          <w:szCs w:val="20"/>
        </w:rPr>
      </w:pPr>
      <w:r w:rsidRPr="00212CF0">
        <w:rPr>
          <w:rFonts w:ascii="Arial" w:hAnsi="Arial" w:cs="Arial"/>
          <w:noProof/>
          <w:sz w:val="20"/>
          <w:szCs w:val="20"/>
          <w:lang w:val="en-GB" w:eastAsia="ja-JP"/>
        </w:rPr>
        <w:drawing>
          <wp:inline distT="0" distB="0" distL="0" distR="0" wp14:anchorId="2256F6E7" wp14:editId="7D4AB935">
            <wp:extent cx="3619500" cy="2171329"/>
            <wp:effectExtent l="0" t="0" r="0" b="63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12CF0" w:rsidRPr="00212CF0" w:rsidRDefault="00212CF0" w:rsidP="00212CF0">
      <w:pPr>
        <w:pStyle w:val="Caption"/>
        <w:jc w:val="center"/>
        <w:rPr>
          <w:rFonts w:ascii="Arial" w:hAnsi="Arial" w:cs="Arial"/>
          <w:b/>
          <w:bCs/>
          <w:color w:val="auto"/>
          <w:sz w:val="20"/>
          <w:szCs w:val="20"/>
          <w:lang w:val="id-ID"/>
        </w:rPr>
      </w:pPr>
      <w:bookmarkStart w:id="53" w:name="_Toc34735157"/>
      <w:bookmarkStart w:id="54" w:name="_Toc35605269"/>
      <w:r>
        <w:rPr>
          <w:rFonts w:ascii="Arial" w:hAnsi="Arial" w:cs="Arial"/>
          <w:color w:val="auto"/>
          <w:sz w:val="20"/>
          <w:szCs w:val="20"/>
        </w:rPr>
        <w:t>Gambar 3</w:t>
      </w:r>
      <w:r w:rsidRPr="00212CF0">
        <w:rPr>
          <w:rFonts w:ascii="Arial" w:hAnsi="Arial" w:cs="Arial"/>
          <w:color w:val="auto"/>
          <w:sz w:val="20"/>
          <w:szCs w:val="20"/>
        </w:rPr>
        <w:t>.</w:t>
      </w:r>
      <w:r w:rsidRPr="00212CF0">
        <w:rPr>
          <w:rFonts w:ascii="Arial" w:hAnsi="Arial" w:cs="Arial"/>
          <w:color w:val="auto"/>
          <w:sz w:val="20"/>
          <w:szCs w:val="20"/>
        </w:rPr>
        <w:fldChar w:fldCharType="begin"/>
      </w:r>
      <w:r w:rsidRPr="00212CF0">
        <w:rPr>
          <w:rFonts w:ascii="Arial" w:hAnsi="Arial" w:cs="Arial"/>
          <w:color w:val="auto"/>
          <w:sz w:val="20"/>
          <w:szCs w:val="20"/>
        </w:rPr>
        <w:instrText xml:space="preserve"> SEQ Gambar_4. \* ARABIC </w:instrText>
      </w:r>
      <w:r w:rsidRPr="00212CF0">
        <w:rPr>
          <w:rFonts w:ascii="Arial" w:hAnsi="Arial" w:cs="Arial"/>
          <w:color w:val="auto"/>
          <w:sz w:val="20"/>
          <w:szCs w:val="20"/>
        </w:rPr>
        <w:fldChar w:fldCharType="separate"/>
      </w:r>
      <w:r w:rsidR="00952BA4">
        <w:rPr>
          <w:rFonts w:ascii="Arial" w:hAnsi="Arial" w:cs="Arial"/>
          <w:noProof/>
          <w:color w:val="auto"/>
          <w:sz w:val="20"/>
          <w:szCs w:val="20"/>
        </w:rPr>
        <w:t>3</w:t>
      </w:r>
      <w:r w:rsidRPr="00212CF0">
        <w:rPr>
          <w:rFonts w:ascii="Arial" w:hAnsi="Arial" w:cs="Arial"/>
          <w:color w:val="auto"/>
          <w:sz w:val="20"/>
          <w:szCs w:val="20"/>
        </w:rPr>
        <w:fldChar w:fldCharType="end"/>
      </w:r>
      <w:r w:rsidRPr="00212CF0">
        <w:rPr>
          <w:rFonts w:ascii="Arial" w:hAnsi="Arial" w:cs="Arial"/>
          <w:color w:val="auto"/>
          <w:sz w:val="20"/>
          <w:szCs w:val="20"/>
          <w:lang w:val="id-ID"/>
        </w:rPr>
        <w:t xml:space="preserve"> Grafik hasil akurasi dari kernel Polynomial</w:t>
      </w:r>
      <w:bookmarkEnd w:id="53"/>
      <w:bookmarkEnd w:id="54"/>
    </w:p>
    <w:p w:rsidR="00212CF0" w:rsidRPr="00212CF0" w:rsidRDefault="00212CF0" w:rsidP="00212CF0">
      <w:pPr>
        <w:spacing w:line="240" w:lineRule="auto"/>
        <w:jc w:val="center"/>
        <w:rPr>
          <w:rFonts w:ascii="Arial" w:hAnsi="Arial" w:cs="Arial"/>
          <w:sz w:val="20"/>
          <w:szCs w:val="20"/>
        </w:rPr>
      </w:pPr>
      <w:r w:rsidRPr="00212CF0">
        <w:rPr>
          <w:rFonts w:ascii="Arial" w:hAnsi="Arial" w:cs="Arial"/>
          <w:noProof/>
          <w:sz w:val="20"/>
          <w:szCs w:val="20"/>
          <w:lang w:val="en-GB" w:eastAsia="ja-JP"/>
        </w:rPr>
        <w:drawing>
          <wp:inline distT="0" distB="0" distL="0" distR="0" wp14:anchorId="36B0166C" wp14:editId="1C5903EE">
            <wp:extent cx="3784600" cy="2270760"/>
            <wp:effectExtent l="0" t="0" r="6350" b="1524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12CF0" w:rsidRPr="00212CF0" w:rsidRDefault="00212CF0" w:rsidP="00212CF0">
      <w:pPr>
        <w:pStyle w:val="Caption"/>
        <w:jc w:val="center"/>
        <w:rPr>
          <w:rFonts w:ascii="Arial" w:hAnsi="Arial" w:cs="Arial"/>
          <w:b/>
          <w:bCs/>
          <w:color w:val="auto"/>
          <w:sz w:val="20"/>
          <w:szCs w:val="20"/>
          <w:lang w:val="id-ID"/>
        </w:rPr>
      </w:pPr>
      <w:bookmarkStart w:id="55" w:name="_Toc34735158"/>
      <w:bookmarkStart w:id="56" w:name="_Toc35605270"/>
      <w:r>
        <w:rPr>
          <w:rFonts w:ascii="Arial" w:hAnsi="Arial" w:cs="Arial"/>
          <w:color w:val="auto"/>
          <w:sz w:val="20"/>
          <w:szCs w:val="20"/>
        </w:rPr>
        <w:t>Gambar 3</w:t>
      </w:r>
      <w:r w:rsidRPr="00212CF0">
        <w:rPr>
          <w:rFonts w:ascii="Arial" w:hAnsi="Arial" w:cs="Arial"/>
          <w:color w:val="auto"/>
          <w:sz w:val="20"/>
          <w:szCs w:val="20"/>
        </w:rPr>
        <w:t>.</w:t>
      </w:r>
      <w:r w:rsidRPr="00212CF0">
        <w:rPr>
          <w:rFonts w:ascii="Arial" w:hAnsi="Arial" w:cs="Arial"/>
          <w:color w:val="auto"/>
          <w:sz w:val="20"/>
          <w:szCs w:val="20"/>
        </w:rPr>
        <w:fldChar w:fldCharType="begin"/>
      </w:r>
      <w:r w:rsidRPr="00212CF0">
        <w:rPr>
          <w:rFonts w:ascii="Arial" w:hAnsi="Arial" w:cs="Arial"/>
          <w:color w:val="auto"/>
          <w:sz w:val="20"/>
          <w:szCs w:val="20"/>
        </w:rPr>
        <w:instrText xml:space="preserve"> SEQ Gambar_4. \* ARABIC </w:instrText>
      </w:r>
      <w:r w:rsidRPr="00212CF0">
        <w:rPr>
          <w:rFonts w:ascii="Arial" w:hAnsi="Arial" w:cs="Arial"/>
          <w:color w:val="auto"/>
          <w:sz w:val="20"/>
          <w:szCs w:val="20"/>
        </w:rPr>
        <w:fldChar w:fldCharType="separate"/>
      </w:r>
      <w:r w:rsidR="00952BA4">
        <w:rPr>
          <w:rFonts w:ascii="Arial" w:hAnsi="Arial" w:cs="Arial"/>
          <w:noProof/>
          <w:color w:val="auto"/>
          <w:sz w:val="20"/>
          <w:szCs w:val="20"/>
        </w:rPr>
        <w:t>4</w:t>
      </w:r>
      <w:r w:rsidRPr="00212CF0">
        <w:rPr>
          <w:rFonts w:ascii="Arial" w:hAnsi="Arial" w:cs="Arial"/>
          <w:color w:val="auto"/>
          <w:sz w:val="20"/>
          <w:szCs w:val="20"/>
        </w:rPr>
        <w:fldChar w:fldCharType="end"/>
      </w:r>
      <w:r w:rsidRPr="00212CF0">
        <w:rPr>
          <w:rFonts w:ascii="Arial" w:hAnsi="Arial" w:cs="Arial"/>
          <w:color w:val="auto"/>
          <w:sz w:val="20"/>
          <w:szCs w:val="20"/>
          <w:lang w:val="id-ID"/>
        </w:rPr>
        <w:t xml:space="preserve"> Grafik hasil Perbandingan Presisi dari Kernel</w:t>
      </w:r>
      <w:bookmarkEnd w:id="55"/>
      <w:bookmarkEnd w:id="56"/>
    </w:p>
    <w:p w:rsidR="00212CF0" w:rsidRPr="00212CF0" w:rsidRDefault="00212CF0" w:rsidP="00212CF0">
      <w:pPr>
        <w:spacing w:line="240" w:lineRule="auto"/>
        <w:jc w:val="center"/>
        <w:rPr>
          <w:rFonts w:ascii="Arial" w:hAnsi="Arial" w:cs="Arial"/>
          <w:sz w:val="20"/>
          <w:szCs w:val="20"/>
        </w:rPr>
      </w:pPr>
      <w:r w:rsidRPr="00212CF0">
        <w:rPr>
          <w:rFonts w:ascii="Arial" w:hAnsi="Arial" w:cs="Arial"/>
          <w:noProof/>
          <w:sz w:val="20"/>
          <w:szCs w:val="20"/>
          <w:lang w:val="en-GB" w:eastAsia="ja-JP"/>
        </w:rPr>
        <w:drawing>
          <wp:inline distT="0" distB="0" distL="0" distR="0" wp14:anchorId="1DF87B02" wp14:editId="6093C262">
            <wp:extent cx="3822700" cy="2293620"/>
            <wp:effectExtent l="0" t="0" r="6350" b="1143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212CF0" w:rsidRPr="00212CF0" w:rsidRDefault="00212CF0" w:rsidP="00212CF0">
      <w:pPr>
        <w:pStyle w:val="Caption"/>
        <w:jc w:val="center"/>
        <w:rPr>
          <w:rFonts w:ascii="Arial" w:hAnsi="Arial" w:cs="Arial"/>
          <w:b/>
          <w:bCs/>
          <w:color w:val="auto"/>
          <w:sz w:val="20"/>
          <w:szCs w:val="20"/>
          <w:lang w:val="id-ID"/>
        </w:rPr>
      </w:pPr>
      <w:bookmarkStart w:id="57" w:name="_Toc34735159"/>
      <w:bookmarkStart w:id="58" w:name="_Toc35605271"/>
      <w:r>
        <w:rPr>
          <w:rFonts w:ascii="Arial" w:hAnsi="Arial" w:cs="Arial"/>
          <w:color w:val="auto"/>
          <w:sz w:val="20"/>
          <w:szCs w:val="20"/>
        </w:rPr>
        <w:t>Gambar 3</w:t>
      </w:r>
      <w:r w:rsidRPr="00212CF0">
        <w:rPr>
          <w:rFonts w:ascii="Arial" w:hAnsi="Arial" w:cs="Arial"/>
          <w:color w:val="auto"/>
          <w:sz w:val="20"/>
          <w:szCs w:val="20"/>
        </w:rPr>
        <w:t xml:space="preserve">. </w:t>
      </w:r>
      <w:r w:rsidRPr="00212CF0">
        <w:rPr>
          <w:rFonts w:ascii="Arial" w:hAnsi="Arial" w:cs="Arial"/>
          <w:color w:val="auto"/>
          <w:sz w:val="20"/>
          <w:szCs w:val="20"/>
        </w:rPr>
        <w:fldChar w:fldCharType="begin"/>
      </w:r>
      <w:r w:rsidRPr="00212CF0">
        <w:rPr>
          <w:rFonts w:ascii="Arial" w:hAnsi="Arial" w:cs="Arial"/>
          <w:color w:val="auto"/>
          <w:sz w:val="20"/>
          <w:szCs w:val="20"/>
        </w:rPr>
        <w:instrText xml:space="preserve"> SEQ Gambar_4. \* ARABIC </w:instrText>
      </w:r>
      <w:r w:rsidRPr="00212CF0">
        <w:rPr>
          <w:rFonts w:ascii="Arial" w:hAnsi="Arial" w:cs="Arial"/>
          <w:color w:val="auto"/>
          <w:sz w:val="20"/>
          <w:szCs w:val="20"/>
        </w:rPr>
        <w:fldChar w:fldCharType="separate"/>
      </w:r>
      <w:r w:rsidR="00952BA4">
        <w:rPr>
          <w:rFonts w:ascii="Arial" w:hAnsi="Arial" w:cs="Arial"/>
          <w:noProof/>
          <w:color w:val="auto"/>
          <w:sz w:val="20"/>
          <w:szCs w:val="20"/>
        </w:rPr>
        <w:t>5</w:t>
      </w:r>
      <w:r w:rsidRPr="00212CF0">
        <w:rPr>
          <w:rFonts w:ascii="Arial" w:hAnsi="Arial" w:cs="Arial"/>
          <w:color w:val="auto"/>
          <w:sz w:val="20"/>
          <w:szCs w:val="20"/>
        </w:rPr>
        <w:fldChar w:fldCharType="end"/>
      </w:r>
      <w:r w:rsidRPr="00212CF0">
        <w:rPr>
          <w:rFonts w:ascii="Arial" w:hAnsi="Arial" w:cs="Arial"/>
          <w:color w:val="auto"/>
          <w:sz w:val="20"/>
          <w:szCs w:val="20"/>
          <w:lang w:val="id-ID"/>
        </w:rPr>
        <w:t xml:space="preserve"> Grafik hasil perbandingan Presisi dari Kernel</w:t>
      </w:r>
      <w:bookmarkEnd w:id="57"/>
      <w:bookmarkEnd w:id="58"/>
    </w:p>
    <w:p w:rsidR="00212CF0" w:rsidRPr="00212CF0" w:rsidRDefault="00212CF0" w:rsidP="00212CF0">
      <w:pPr>
        <w:spacing w:line="240" w:lineRule="auto"/>
        <w:jc w:val="center"/>
        <w:rPr>
          <w:rFonts w:ascii="Arial" w:hAnsi="Arial" w:cs="Arial"/>
          <w:sz w:val="20"/>
          <w:szCs w:val="20"/>
        </w:rPr>
      </w:pPr>
      <w:r w:rsidRPr="00212CF0">
        <w:rPr>
          <w:rFonts w:ascii="Arial" w:hAnsi="Arial" w:cs="Arial"/>
          <w:noProof/>
          <w:sz w:val="20"/>
          <w:szCs w:val="20"/>
          <w:lang w:val="en-GB" w:eastAsia="ja-JP"/>
        </w:rPr>
        <w:lastRenderedPageBreak/>
        <w:drawing>
          <wp:inline distT="0" distB="0" distL="0" distR="0" wp14:anchorId="1F950E75" wp14:editId="345864B6">
            <wp:extent cx="3619500" cy="21717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212CF0" w:rsidRPr="00212CF0" w:rsidRDefault="00212CF0" w:rsidP="00212CF0">
      <w:pPr>
        <w:pStyle w:val="Caption"/>
        <w:jc w:val="center"/>
        <w:rPr>
          <w:rFonts w:ascii="Arial" w:hAnsi="Arial" w:cs="Arial"/>
          <w:b/>
          <w:bCs/>
          <w:color w:val="auto"/>
          <w:sz w:val="20"/>
          <w:szCs w:val="20"/>
          <w:lang w:val="id-ID"/>
        </w:rPr>
      </w:pPr>
      <w:bookmarkStart w:id="59" w:name="_Toc34735160"/>
      <w:bookmarkStart w:id="60" w:name="_Toc35605272"/>
      <w:r>
        <w:rPr>
          <w:rFonts w:ascii="Arial" w:hAnsi="Arial" w:cs="Arial"/>
          <w:color w:val="auto"/>
          <w:sz w:val="20"/>
          <w:szCs w:val="20"/>
        </w:rPr>
        <w:t>Gambar 3</w:t>
      </w:r>
      <w:r w:rsidRPr="00212CF0">
        <w:rPr>
          <w:rFonts w:ascii="Arial" w:hAnsi="Arial" w:cs="Arial"/>
          <w:color w:val="auto"/>
          <w:sz w:val="20"/>
          <w:szCs w:val="20"/>
        </w:rPr>
        <w:t xml:space="preserve">. </w:t>
      </w:r>
      <w:r w:rsidRPr="00212CF0">
        <w:rPr>
          <w:rFonts w:ascii="Arial" w:hAnsi="Arial" w:cs="Arial"/>
          <w:color w:val="auto"/>
          <w:sz w:val="20"/>
          <w:szCs w:val="20"/>
        </w:rPr>
        <w:fldChar w:fldCharType="begin"/>
      </w:r>
      <w:r w:rsidRPr="00212CF0">
        <w:rPr>
          <w:rFonts w:ascii="Arial" w:hAnsi="Arial" w:cs="Arial"/>
          <w:color w:val="auto"/>
          <w:sz w:val="20"/>
          <w:szCs w:val="20"/>
        </w:rPr>
        <w:instrText xml:space="preserve"> SEQ Gambar_4. \* ARABIC </w:instrText>
      </w:r>
      <w:r w:rsidRPr="00212CF0">
        <w:rPr>
          <w:rFonts w:ascii="Arial" w:hAnsi="Arial" w:cs="Arial"/>
          <w:color w:val="auto"/>
          <w:sz w:val="20"/>
          <w:szCs w:val="20"/>
        </w:rPr>
        <w:fldChar w:fldCharType="separate"/>
      </w:r>
      <w:r w:rsidR="00952BA4">
        <w:rPr>
          <w:rFonts w:ascii="Arial" w:hAnsi="Arial" w:cs="Arial"/>
          <w:noProof/>
          <w:color w:val="auto"/>
          <w:sz w:val="20"/>
          <w:szCs w:val="20"/>
        </w:rPr>
        <w:t>6</w:t>
      </w:r>
      <w:r w:rsidRPr="00212CF0">
        <w:rPr>
          <w:rFonts w:ascii="Arial" w:hAnsi="Arial" w:cs="Arial"/>
          <w:color w:val="auto"/>
          <w:sz w:val="20"/>
          <w:szCs w:val="20"/>
        </w:rPr>
        <w:fldChar w:fldCharType="end"/>
      </w:r>
      <w:r w:rsidRPr="00212CF0">
        <w:rPr>
          <w:rFonts w:ascii="Arial" w:hAnsi="Arial" w:cs="Arial"/>
          <w:color w:val="auto"/>
          <w:sz w:val="20"/>
          <w:szCs w:val="20"/>
          <w:lang w:val="id-ID"/>
        </w:rPr>
        <w:t xml:space="preserve"> Grafik hasil Perbandingan F-1 Score dari Kernel</w:t>
      </w:r>
      <w:bookmarkEnd w:id="59"/>
      <w:bookmarkEnd w:id="60"/>
    </w:p>
    <w:p w:rsidR="00212CF0" w:rsidRPr="00212CF0" w:rsidRDefault="00212CF0" w:rsidP="00212CF0">
      <w:pPr>
        <w:spacing w:line="240" w:lineRule="auto"/>
        <w:ind w:firstLine="720"/>
        <w:jc w:val="both"/>
        <w:rPr>
          <w:rFonts w:ascii="Arial" w:hAnsi="Arial" w:cs="Arial"/>
          <w:sz w:val="20"/>
          <w:szCs w:val="20"/>
        </w:rPr>
      </w:pPr>
      <w:r w:rsidRPr="00212CF0">
        <w:rPr>
          <w:rFonts w:ascii="Arial" w:hAnsi="Arial" w:cs="Arial"/>
          <w:sz w:val="20"/>
          <w:szCs w:val="20"/>
        </w:rPr>
        <w:t xml:space="preserve">Dari hasil tersebut dapat dilihat bahwa kernel linear lebih baik dari kernel polynomial. Kernel linear lebih baik dikarenakan kelas label yang digunakan pada kasus ini hanya sebanyak 2 label yakni label negatif dan label positif yang telah di ubah nilainya menjadi 0 untuk label negatif dan 1 untuk label positif. Sedang kernel polynomial lebih baik ketika label kelasnya lebih dari 2.  </w:t>
      </w:r>
    </w:p>
    <w:p w:rsidR="00212CF0" w:rsidRPr="00212CF0" w:rsidRDefault="00212CF0" w:rsidP="00212CF0">
      <w:pPr>
        <w:spacing w:line="240" w:lineRule="auto"/>
        <w:jc w:val="both"/>
        <w:rPr>
          <w:rFonts w:ascii="Arial" w:hAnsi="Arial" w:cs="Arial"/>
          <w:b/>
          <w:sz w:val="20"/>
          <w:szCs w:val="20"/>
        </w:rPr>
      </w:pPr>
      <w:r>
        <w:rPr>
          <w:rFonts w:ascii="Arial" w:hAnsi="Arial" w:cs="Arial"/>
          <w:b/>
          <w:sz w:val="20"/>
          <w:szCs w:val="20"/>
        </w:rPr>
        <w:t>3</w:t>
      </w:r>
      <w:r w:rsidRPr="00212CF0">
        <w:rPr>
          <w:rFonts w:ascii="Arial" w:hAnsi="Arial" w:cs="Arial"/>
          <w:b/>
          <w:sz w:val="20"/>
          <w:szCs w:val="20"/>
        </w:rPr>
        <w:t>.8 Implementasi Pemetaan Sebaran Lokasi Pengguna Twitter</w:t>
      </w:r>
    </w:p>
    <w:p w:rsidR="00212CF0" w:rsidRPr="00212CF0" w:rsidRDefault="00212CF0" w:rsidP="00212CF0">
      <w:pPr>
        <w:spacing w:line="240" w:lineRule="auto"/>
        <w:jc w:val="both"/>
        <w:rPr>
          <w:rFonts w:ascii="Arial" w:hAnsi="Arial" w:cs="Arial"/>
          <w:b/>
          <w:sz w:val="20"/>
          <w:szCs w:val="20"/>
        </w:rPr>
      </w:pPr>
      <w:r>
        <w:rPr>
          <w:rFonts w:ascii="Arial" w:hAnsi="Arial" w:cs="Arial"/>
          <w:b/>
          <w:sz w:val="20"/>
          <w:szCs w:val="20"/>
        </w:rPr>
        <w:t>3</w:t>
      </w:r>
      <w:r w:rsidRPr="00212CF0">
        <w:rPr>
          <w:rFonts w:ascii="Arial" w:hAnsi="Arial" w:cs="Arial"/>
          <w:b/>
          <w:sz w:val="20"/>
          <w:szCs w:val="20"/>
        </w:rPr>
        <w:t>.8.1 Implementasi Pencarian Lokasi Bedasarkan Username</w:t>
      </w:r>
    </w:p>
    <w:p w:rsidR="00212CF0" w:rsidRDefault="00212CF0" w:rsidP="00212CF0">
      <w:pPr>
        <w:spacing w:line="240" w:lineRule="auto"/>
        <w:ind w:firstLine="567"/>
        <w:jc w:val="both"/>
        <w:rPr>
          <w:rFonts w:ascii="Arial" w:hAnsi="Arial" w:cs="Arial"/>
          <w:sz w:val="20"/>
          <w:szCs w:val="20"/>
        </w:rPr>
      </w:pPr>
      <w:r w:rsidRPr="00212CF0">
        <w:rPr>
          <w:rFonts w:ascii="Arial" w:hAnsi="Arial" w:cs="Arial"/>
          <w:sz w:val="20"/>
          <w:szCs w:val="20"/>
        </w:rPr>
        <w:t xml:space="preserve">Pada bagian ini sistem akan melakukan pencarian lokasi menggunakan data username yang didapatkan pada hasil scraping menggunakan twitterscraper. Dalam proses pencarian lokasi ini dibutuhkan koneksi internet. </w:t>
      </w:r>
    </w:p>
    <w:p w:rsidR="00212CF0" w:rsidRPr="00212CF0" w:rsidRDefault="00212CF0" w:rsidP="00212CF0">
      <w:pPr>
        <w:spacing w:line="240" w:lineRule="auto"/>
        <w:jc w:val="both"/>
        <w:rPr>
          <w:rFonts w:ascii="Arial" w:hAnsi="Arial" w:cs="Arial"/>
          <w:b/>
          <w:sz w:val="20"/>
          <w:szCs w:val="20"/>
        </w:rPr>
      </w:pPr>
      <w:r>
        <w:rPr>
          <w:rFonts w:ascii="Arial" w:hAnsi="Arial" w:cs="Arial"/>
          <w:b/>
          <w:sz w:val="20"/>
          <w:szCs w:val="20"/>
        </w:rPr>
        <w:t>3</w:t>
      </w:r>
      <w:r w:rsidRPr="00212CF0">
        <w:rPr>
          <w:rFonts w:ascii="Arial" w:hAnsi="Arial" w:cs="Arial"/>
          <w:b/>
          <w:sz w:val="20"/>
          <w:szCs w:val="20"/>
        </w:rPr>
        <w:t>.8.2 Implementasi Konversi Lokasi Menjadi Geocode</w:t>
      </w:r>
    </w:p>
    <w:p w:rsidR="00212CF0" w:rsidRDefault="00212CF0" w:rsidP="00212CF0">
      <w:pPr>
        <w:spacing w:line="240" w:lineRule="auto"/>
        <w:ind w:firstLine="720"/>
        <w:jc w:val="both"/>
        <w:rPr>
          <w:rFonts w:ascii="Arial" w:hAnsi="Arial" w:cs="Arial"/>
          <w:sz w:val="20"/>
          <w:szCs w:val="20"/>
        </w:rPr>
      </w:pPr>
      <w:r w:rsidRPr="00212CF0">
        <w:rPr>
          <w:rFonts w:ascii="Arial" w:hAnsi="Arial" w:cs="Arial"/>
          <w:sz w:val="20"/>
          <w:szCs w:val="20"/>
        </w:rPr>
        <w:t>Setelah melakukan pencarian lokasi, sistem akan melakukan konversi data lokasi yang didapatkan sebelumnya menjadi Geocode berupa latitude dan longitude. Dalam proses ini juga dibutuhkan library yaitu geopy yang berfungsi sebagai locator (mencari lokasi) bedasarkan data csv yang akan diproses serta memerlukan koneksi internet dalam melakukannya</w:t>
      </w:r>
      <w:r>
        <w:rPr>
          <w:rFonts w:ascii="Arial" w:hAnsi="Arial" w:cs="Arial"/>
          <w:sz w:val="20"/>
          <w:szCs w:val="20"/>
        </w:rPr>
        <w:t>.</w:t>
      </w:r>
    </w:p>
    <w:p w:rsidR="00212CF0" w:rsidRPr="00212CF0" w:rsidRDefault="00212CF0" w:rsidP="00212CF0">
      <w:pPr>
        <w:spacing w:line="240" w:lineRule="auto"/>
        <w:jc w:val="both"/>
        <w:rPr>
          <w:rFonts w:ascii="Arial" w:hAnsi="Arial" w:cs="Arial"/>
          <w:b/>
          <w:sz w:val="20"/>
          <w:szCs w:val="20"/>
        </w:rPr>
      </w:pPr>
      <w:r w:rsidRPr="00212CF0">
        <w:rPr>
          <w:rFonts w:ascii="Arial" w:hAnsi="Arial" w:cs="Arial"/>
          <w:b/>
          <w:sz w:val="20"/>
          <w:szCs w:val="20"/>
        </w:rPr>
        <w:t xml:space="preserve">3.8.3 Visualisasi Peta Sebaran Lokasi Menggunakan MapFolium </w:t>
      </w:r>
    </w:p>
    <w:p w:rsidR="00212CF0" w:rsidRPr="00B630AE" w:rsidRDefault="00212CF0" w:rsidP="00B630AE">
      <w:pPr>
        <w:spacing w:line="240" w:lineRule="auto"/>
        <w:ind w:firstLine="567"/>
        <w:jc w:val="both"/>
        <w:rPr>
          <w:rFonts w:ascii="Arial" w:hAnsi="Arial" w:cs="Arial"/>
          <w:sz w:val="20"/>
          <w:szCs w:val="20"/>
        </w:rPr>
      </w:pPr>
      <w:r w:rsidRPr="00212CF0">
        <w:rPr>
          <w:rFonts w:ascii="Arial" w:hAnsi="Arial" w:cs="Arial"/>
          <w:sz w:val="20"/>
          <w:szCs w:val="20"/>
        </w:rPr>
        <w:t>Pada tahapan ini adalah membuat pemetaan marker menggunakan MapFolium, yang nantinya akan menghasilkan titik lokasi pengguna twitter dari sentimen yang ada. Dimana pada tahap ini akan memunculkan tag bewarna “Merah” sebagai representasi dari sentimen negatif, dan tag bewarna “Hijau” sebagai representasi dari sentimen positif</w:t>
      </w:r>
    </w:p>
    <w:p w:rsidR="00212CF0" w:rsidRPr="00C53620" w:rsidRDefault="00212CF0" w:rsidP="00212CF0">
      <w:pPr>
        <w:spacing w:line="360" w:lineRule="auto"/>
        <w:jc w:val="center"/>
        <w:rPr>
          <w:rFonts w:ascii="Times New Roman" w:hAnsi="Times New Roman" w:cs="Times New Roman"/>
          <w:b/>
          <w:sz w:val="24"/>
          <w:szCs w:val="24"/>
        </w:rPr>
      </w:pPr>
      <w:r w:rsidRPr="00C53620">
        <w:rPr>
          <w:noProof/>
          <w:lang w:val="en-GB" w:eastAsia="ja-JP"/>
        </w:rPr>
        <w:lastRenderedPageBreak/>
        <w:drawing>
          <wp:inline distT="0" distB="0" distL="0" distR="0" wp14:anchorId="3E1C7B86" wp14:editId="65BBA29D">
            <wp:extent cx="3784827" cy="198945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1280" cy="1998103"/>
                    </a:xfrm>
                    <a:prstGeom prst="rect">
                      <a:avLst/>
                    </a:prstGeom>
                  </pic:spPr>
                </pic:pic>
              </a:graphicData>
            </a:graphic>
          </wp:inline>
        </w:drawing>
      </w:r>
    </w:p>
    <w:p w:rsidR="00212CF0" w:rsidRPr="00212CF0" w:rsidRDefault="00212CF0" w:rsidP="00212CF0">
      <w:pPr>
        <w:pStyle w:val="Caption"/>
        <w:jc w:val="center"/>
        <w:rPr>
          <w:rFonts w:ascii="Arial" w:hAnsi="Arial" w:cs="Arial"/>
          <w:b/>
          <w:bCs/>
          <w:color w:val="auto"/>
          <w:sz w:val="20"/>
          <w:szCs w:val="20"/>
          <w:lang w:val="id-ID"/>
        </w:rPr>
      </w:pPr>
      <w:bookmarkStart w:id="61" w:name="_Toc34735161"/>
      <w:bookmarkStart w:id="62" w:name="_Toc35605273"/>
      <w:r>
        <w:rPr>
          <w:rFonts w:ascii="Arial" w:hAnsi="Arial" w:cs="Arial"/>
          <w:color w:val="auto"/>
          <w:sz w:val="20"/>
          <w:szCs w:val="20"/>
        </w:rPr>
        <w:t>Gambar 3</w:t>
      </w:r>
      <w:r w:rsidRPr="00212CF0">
        <w:rPr>
          <w:rFonts w:ascii="Arial" w:hAnsi="Arial" w:cs="Arial"/>
          <w:color w:val="auto"/>
          <w:sz w:val="20"/>
          <w:szCs w:val="20"/>
        </w:rPr>
        <w:t xml:space="preserve">. </w:t>
      </w:r>
      <w:r w:rsidRPr="00212CF0">
        <w:rPr>
          <w:rFonts w:ascii="Arial" w:hAnsi="Arial" w:cs="Arial"/>
          <w:color w:val="auto"/>
          <w:sz w:val="20"/>
          <w:szCs w:val="20"/>
        </w:rPr>
        <w:fldChar w:fldCharType="begin"/>
      </w:r>
      <w:r w:rsidRPr="00212CF0">
        <w:rPr>
          <w:rFonts w:ascii="Arial" w:hAnsi="Arial" w:cs="Arial"/>
          <w:color w:val="auto"/>
          <w:sz w:val="20"/>
          <w:szCs w:val="20"/>
        </w:rPr>
        <w:instrText xml:space="preserve"> SEQ Gambar_4. \* ARABIC </w:instrText>
      </w:r>
      <w:r w:rsidRPr="00212CF0">
        <w:rPr>
          <w:rFonts w:ascii="Arial" w:hAnsi="Arial" w:cs="Arial"/>
          <w:color w:val="auto"/>
          <w:sz w:val="20"/>
          <w:szCs w:val="20"/>
        </w:rPr>
        <w:fldChar w:fldCharType="separate"/>
      </w:r>
      <w:r w:rsidR="00952BA4">
        <w:rPr>
          <w:rFonts w:ascii="Arial" w:hAnsi="Arial" w:cs="Arial"/>
          <w:noProof/>
          <w:color w:val="auto"/>
          <w:sz w:val="20"/>
          <w:szCs w:val="20"/>
        </w:rPr>
        <w:t>7</w:t>
      </w:r>
      <w:r w:rsidRPr="00212CF0">
        <w:rPr>
          <w:rFonts w:ascii="Arial" w:hAnsi="Arial" w:cs="Arial"/>
          <w:color w:val="auto"/>
          <w:sz w:val="20"/>
          <w:szCs w:val="20"/>
        </w:rPr>
        <w:fldChar w:fldCharType="end"/>
      </w:r>
      <w:r w:rsidRPr="00212CF0">
        <w:rPr>
          <w:rFonts w:ascii="Arial" w:hAnsi="Arial" w:cs="Arial"/>
          <w:color w:val="auto"/>
          <w:sz w:val="20"/>
          <w:szCs w:val="20"/>
          <w:lang w:val="id-ID"/>
        </w:rPr>
        <w:t xml:space="preserve"> Hasil Visualiasis Peta Marker</w:t>
      </w:r>
      <w:bookmarkEnd w:id="61"/>
      <w:bookmarkEnd w:id="62"/>
    </w:p>
    <w:p w:rsidR="00212CF0" w:rsidRPr="00212CF0" w:rsidRDefault="00212CF0" w:rsidP="00212CF0">
      <w:pPr>
        <w:spacing w:line="240" w:lineRule="auto"/>
        <w:ind w:firstLine="720"/>
        <w:jc w:val="both"/>
        <w:rPr>
          <w:rFonts w:ascii="Arial" w:hAnsi="Arial" w:cs="Arial"/>
          <w:sz w:val="20"/>
          <w:szCs w:val="20"/>
        </w:rPr>
      </w:pPr>
      <w:r w:rsidRPr="00212CF0">
        <w:rPr>
          <w:rFonts w:ascii="Arial" w:hAnsi="Arial" w:cs="Arial"/>
          <w:sz w:val="20"/>
          <w:szCs w:val="20"/>
        </w:rPr>
        <w:t>Pada bagian ini hasil yang diberikan dari visualisasi peta marker ini sebagian besar datanya tumpang tindih, dikarenakan beberapa titik lokasi yang didapat dari sistem memiliki kordinat bujur dan lintang yang sama, maka hasil visualisasi yang didapat hanya terlihat sebagian.</w:t>
      </w:r>
    </w:p>
    <w:p w:rsidR="00212CF0" w:rsidRPr="00212CF0" w:rsidRDefault="00212CF0" w:rsidP="00212CF0">
      <w:pPr>
        <w:pStyle w:val="Heading3"/>
        <w:spacing w:line="240" w:lineRule="auto"/>
        <w:rPr>
          <w:rFonts w:ascii="Arial" w:hAnsi="Arial" w:cs="Arial"/>
          <w:color w:val="auto"/>
          <w:sz w:val="20"/>
          <w:szCs w:val="20"/>
          <w:lang w:val="id-ID"/>
        </w:rPr>
      </w:pPr>
      <w:bookmarkStart w:id="63" w:name="_Toc35605215"/>
      <w:r>
        <w:rPr>
          <w:rFonts w:ascii="Arial" w:hAnsi="Arial" w:cs="Arial"/>
          <w:color w:val="auto"/>
          <w:sz w:val="20"/>
          <w:szCs w:val="20"/>
          <w:lang w:val="id-ID"/>
        </w:rPr>
        <w:t>3</w:t>
      </w:r>
      <w:r w:rsidRPr="00212CF0">
        <w:rPr>
          <w:rFonts w:ascii="Arial" w:hAnsi="Arial" w:cs="Arial"/>
          <w:color w:val="auto"/>
          <w:sz w:val="20"/>
          <w:szCs w:val="20"/>
          <w:lang w:val="id-ID"/>
        </w:rPr>
        <w:t>.8.4 Klusterisasi Lokasi Pengguna Menggunakan FastMarkerCluster</w:t>
      </w:r>
      <w:bookmarkEnd w:id="63"/>
      <w:r w:rsidRPr="00212CF0">
        <w:rPr>
          <w:rFonts w:ascii="Arial" w:hAnsi="Arial" w:cs="Arial"/>
          <w:color w:val="auto"/>
          <w:sz w:val="20"/>
          <w:szCs w:val="20"/>
          <w:lang w:val="id-ID"/>
        </w:rPr>
        <w:t xml:space="preserve"> </w:t>
      </w:r>
    </w:p>
    <w:p w:rsidR="00212CF0" w:rsidRPr="00212CF0" w:rsidRDefault="00212CF0" w:rsidP="00212CF0">
      <w:pPr>
        <w:spacing w:line="240" w:lineRule="auto"/>
        <w:jc w:val="both"/>
        <w:rPr>
          <w:rFonts w:ascii="Arial" w:hAnsi="Arial" w:cs="Arial"/>
          <w:sz w:val="20"/>
          <w:szCs w:val="20"/>
        </w:rPr>
      </w:pPr>
      <w:r w:rsidRPr="00212CF0">
        <w:rPr>
          <w:rFonts w:ascii="Arial" w:hAnsi="Arial" w:cs="Arial"/>
          <w:b/>
          <w:sz w:val="20"/>
          <w:szCs w:val="20"/>
        </w:rPr>
        <w:tab/>
      </w:r>
      <w:r w:rsidRPr="00212CF0">
        <w:rPr>
          <w:rFonts w:ascii="Arial" w:hAnsi="Arial" w:cs="Arial"/>
          <w:sz w:val="20"/>
          <w:szCs w:val="20"/>
        </w:rPr>
        <w:t>Selanjutnya pada tahap ini adalah membuat kelompok cluster lokasi menggunakan MapFolium, yang nantinya akan menghasilkan titik lokasi pengguna twitter dari sentimen yang telah dikelompokkan bedasarkan kecocokan data kordinat yang ada. Dimana pada tahap ini akan memunculkan tag yang berisi angka banyaknya sentimen atau data yang memiliki kesamaan lokasi.</w:t>
      </w:r>
    </w:p>
    <w:p w:rsidR="00212CF0" w:rsidRDefault="00212CF0" w:rsidP="00212CF0">
      <w:pPr>
        <w:spacing w:line="360" w:lineRule="auto"/>
        <w:jc w:val="center"/>
        <w:rPr>
          <w:rFonts w:ascii="Times New Roman" w:hAnsi="Times New Roman" w:cs="Times New Roman"/>
          <w:b/>
          <w:sz w:val="24"/>
          <w:szCs w:val="24"/>
        </w:rPr>
      </w:pPr>
      <w:r w:rsidRPr="00C53620">
        <w:rPr>
          <w:noProof/>
          <w:lang w:val="en-GB" w:eastAsia="ja-JP"/>
        </w:rPr>
        <w:drawing>
          <wp:inline distT="0" distB="0" distL="0" distR="0" wp14:anchorId="5EB79690" wp14:editId="4417EC9A">
            <wp:extent cx="3659333" cy="197697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3772" cy="1984771"/>
                    </a:xfrm>
                    <a:prstGeom prst="rect">
                      <a:avLst/>
                    </a:prstGeom>
                  </pic:spPr>
                </pic:pic>
              </a:graphicData>
            </a:graphic>
          </wp:inline>
        </w:drawing>
      </w:r>
    </w:p>
    <w:p w:rsidR="00212CF0" w:rsidRPr="00212CF0" w:rsidRDefault="00212CF0" w:rsidP="00212CF0">
      <w:pPr>
        <w:pStyle w:val="Caption"/>
        <w:jc w:val="center"/>
        <w:rPr>
          <w:rFonts w:ascii="Arial" w:hAnsi="Arial" w:cs="Arial"/>
          <w:b/>
          <w:bCs/>
          <w:color w:val="auto"/>
          <w:sz w:val="20"/>
          <w:szCs w:val="20"/>
          <w:lang w:val="id-ID"/>
        </w:rPr>
      </w:pPr>
      <w:bookmarkStart w:id="64" w:name="_Toc34735162"/>
      <w:bookmarkStart w:id="65" w:name="_Toc35605274"/>
      <w:r w:rsidRPr="00212CF0">
        <w:rPr>
          <w:rFonts w:ascii="Arial" w:hAnsi="Arial" w:cs="Arial"/>
          <w:color w:val="auto"/>
          <w:sz w:val="20"/>
          <w:szCs w:val="20"/>
        </w:rPr>
        <w:t>Gambar 4.</w:t>
      </w:r>
      <w:r w:rsidRPr="00212CF0">
        <w:rPr>
          <w:rFonts w:ascii="Arial" w:hAnsi="Arial" w:cs="Arial"/>
          <w:color w:val="auto"/>
          <w:sz w:val="20"/>
          <w:szCs w:val="20"/>
        </w:rPr>
        <w:fldChar w:fldCharType="begin"/>
      </w:r>
      <w:r w:rsidRPr="00212CF0">
        <w:rPr>
          <w:rFonts w:ascii="Arial" w:hAnsi="Arial" w:cs="Arial"/>
          <w:color w:val="auto"/>
          <w:sz w:val="20"/>
          <w:szCs w:val="20"/>
        </w:rPr>
        <w:instrText xml:space="preserve"> SEQ Gambar_4. \* ARABIC </w:instrText>
      </w:r>
      <w:r w:rsidRPr="00212CF0">
        <w:rPr>
          <w:rFonts w:ascii="Arial" w:hAnsi="Arial" w:cs="Arial"/>
          <w:color w:val="auto"/>
          <w:sz w:val="20"/>
          <w:szCs w:val="20"/>
        </w:rPr>
        <w:fldChar w:fldCharType="separate"/>
      </w:r>
      <w:r w:rsidR="00952BA4">
        <w:rPr>
          <w:rFonts w:ascii="Arial" w:hAnsi="Arial" w:cs="Arial"/>
          <w:noProof/>
          <w:color w:val="auto"/>
          <w:sz w:val="20"/>
          <w:szCs w:val="20"/>
        </w:rPr>
        <w:t>8</w:t>
      </w:r>
      <w:r w:rsidRPr="00212CF0">
        <w:rPr>
          <w:rFonts w:ascii="Arial" w:hAnsi="Arial" w:cs="Arial"/>
          <w:color w:val="auto"/>
          <w:sz w:val="20"/>
          <w:szCs w:val="20"/>
        </w:rPr>
        <w:fldChar w:fldCharType="end"/>
      </w:r>
      <w:r w:rsidRPr="00212CF0">
        <w:rPr>
          <w:rFonts w:ascii="Arial" w:hAnsi="Arial" w:cs="Arial"/>
          <w:color w:val="auto"/>
          <w:sz w:val="20"/>
          <w:szCs w:val="20"/>
          <w:lang w:val="id-ID"/>
        </w:rPr>
        <w:t xml:space="preserve"> Hasil Viusalisasi Peta FastMarkerCluster</w:t>
      </w:r>
      <w:bookmarkEnd w:id="64"/>
      <w:bookmarkEnd w:id="65"/>
    </w:p>
    <w:p w:rsidR="00212CF0" w:rsidRPr="00212CF0" w:rsidRDefault="00212CF0" w:rsidP="00212CF0">
      <w:pPr>
        <w:spacing w:line="240" w:lineRule="auto"/>
        <w:ind w:firstLine="709"/>
        <w:jc w:val="both"/>
        <w:rPr>
          <w:rFonts w:ascii="Arial" w:hAnsi="Arial" w:cs="Arial"/>
          <w:sz w:val="20"/>
          <w:szCs w:val="20"/>
        </w:rPr>
      </w:pPr>
      <w:r w:rsidRPr="00212CF0">
        <w:rPr>
          <w:rFonts w:ascii="Arial" w:hAnsi="Arial" w:cs="Arial"/>
          <w:sz w:val="20"/>
          <w:szCs w:val="20"/>
        </w:rPr>
        <w:t>Pada gambar diatas terlihat angka yang merepresentasikan jumlah data dari kelompok lokasi yang telah di klusterisasi. Pada penelitian ini lokasi cluster dengan jumlah tweet terbanyak berada di Wilayah jabodetabek dengan jumlah tweet sebanyak 225, dimana tweet dengan sentimen negatif sebesar 131 tweet, dan 89 tweet bersentimen positif.</w:t>
      </w:r>
    </w:p>
    <w:p w:rsidR="00B630AE" w:rsidRPr="00B630AE" w:rsidRDefault="00B630AE" w:rsidP="00B630AE">
      <w:pPr>
        <w:pStyle w:val="Caption"/>
        <w:jc w:val="center"/>
        <w:rPr>
          <w:rFonts w:ascii="Arial" w:hAnsi="Arial" w:cs="Arial"/>
          <w:b/>
          <w:bCs/>
          <w:color w:val="auto"/>
          <w:sz w:val="20"/>
          <w:szCs w:val="20"/>
          <w:lang w:val="id-ID"/>
        </w:rPr>
      </w:pPr>
      <w:bookmarkStart w:id="66" w:name="_Toc35605237"/>
      <w:r>
        <w:rPr>
          <w:rFonts w:ascii="Arial" w:hAnsi="Arial" w:cs="Arial"/>
          <w:color w:val="auto"/>
          <w:sz w:val="20"/>
          <w:szCs w:val="20"/>
        </w:rPr>
        <w:t>Tabel 3</w:t>
      </w:r>
      <w:r w:rsidRPr="00B630AE">
        <w:rPr>
          <w:rFonts w:ascii="Arial" w:hAnsi="Arial" w:cs="Arial"/>
          <w:color w:val="auto"/>
          <w:sz w:val="20"/>
          <w:szCs w:val="20"/>
        </w:rPr>
        <w:t>.</w:t>
      </w:r>
      <w:r>
        <w:rPr>
          <w:rFonts w:ascii="Arial" w:hAnsi="Arial" w:cs="Arial"/>
          <w:color w:val="auto"/>
          <w:sz w:val="20"/>
          <w:szCs w:val="20"/>
          <w:lang w:val="id-ID"/>
        </w:rPr>
        <w:t>2</w:t>
      </w:r>
      <w:r w:rsidRPr="00B630AE">
        <w:rPr>
          <w:rFonts w:ascii="Arial" w:hAnsi="Arial" w:cs="Arial"/>
          <w:color w:val="auto"/>
          <w:sz w:val="20"/>
          <w:szCs w:val="20"/>
          <w:lang w:val="id-ID"/>
        </w:rPr>
        <w:t xml:space="preserve"> Hasil Sebaran Lokasi Bedasarkan Cluster Wilayah</w:t>
      </w:r>
      <w:bookmarkEnd w:id="66"/>
    </w:p>
    <w:tbl>
      <w:tblPr>
        <w:tblW w:w="6740" w:type="dxa"/>
        <w:jc w:val="center"/>
        <w:tblLook w:val="04A0" w:firstRow="1" w:lastRow="0" w:firstColumn="1" w:lastColumn="0" w:noHBand="0" w:noVBand="1"/>
      </w:tblPr>
      <w:tblGrid>
        <w:gridCol w:w="1800"/>
        <w:gridCol w:w="1100"/>
        <w:gridCol w:w="960"/>
        <w:gridCol w:w="960"/>
        <w:gridCol w:w="1051"/>
        <w:gridCol w:w="1051"/>
      </w:tblGrid>
      <w:tr w:rsidR="00B630AE" w:rsidRPr="00B630AE" w:rsidTr="00FB2586">
        <w:trPr>
          <w:trHeight w:val="288"/>
          <w:jc w:val="center"/>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Lokasi</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Total data</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Positif</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Negatif</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%Positif</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%Negatif</w:t>
            </w:r>
          </w:p>
        </w:tc>
      </w:tr>
      <w:tr w:rsidR="00B630AE" w:rsidRPr="00B630AE" w:rsidTr="00FB2586">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Aceh</w:t>
            </w:r>
          </w:p>
        </w:tc>
        <w:tc>
          <w:tcPr>
            <w:tcW w:w="110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4</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0</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4</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0</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100</w:t>
            </w:r>
          </w:p>
        </w:tc>
      </w:tr>
      <w:tr w:rsidR="00B630AE" w:rsidRPr="00B630AE" w:rsidTr="00FB2586">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lastRenderedPageBreak/>
              <w:t>Jabodetabek</w:t>
            </w:r>
          </w:p>
        </w:tc>
        <w:tc>
          <w:tcPr>
            <w:tcW w:w="110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220</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89</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131</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40.45455</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59.54545</w:t>
            </w:r>
          </w:p>
        </w:tc>
      </w:tr>
      <w:tr w:rsidR="00B630AE" w:rsidRPr="00B630AE" w:rsidTr="00FB2586">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Jawa Barat</w:t>
            </w:r>
          </w:p>
        </w:tc>
        <w:tc>
          <w:tcPr>
            <w:tcW w:w="110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23</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8</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15</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34.78261</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65.21739</w:t>
            </w:r>
          </w:p>
        </w:tc>
      </w:tr>
      <w:tr w:rsidR="00B630AE" w:rsidRPr="00B630AE" w:rsidTr="00FB2586">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Jawa Tengah</w:t>
            </w:r>
          </w:p>
        </w:tc>
        <w:tc>
          <w:tcPr>
            <w:tcW w:w="110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14</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5</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9</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35.71429</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64.28571</w:t>
            </w:r>
          </w:p>
        </w:tc>
      </w:tr>
      <w:tr w:rsidR="00B630AE" w:rsidRPr="00B630AE" w:rsidTr="00FB2586">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Jawa Timur</w:t>
            </w:r>
          </w:p>
        </w:tc>
        <w:tc>
          <w:tcPr>
            <w:tcW w:w="110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10</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5</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5</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50</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50</w:t>
            </w:r>
          </w:p>
        </w:tc>
      </w:tr>
      <w:tr w:rsidR="00B630AE" w:rsidRPr="00B630AE" w:rsidTr="00FB2586">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Kalimantan Barat</w:t>
            </w:r>
          </w:p>
        </w:tc>
        <w:tc>
          <w:tcPr>
            <w:tcW w:w="110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2</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0</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2</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0</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100</w:t>
            </w:r>
          </w:p>
        </w:tc>
      </w:tr>
      <w:tr w:rsidR="00B630AE" w:rsidRPr="00B630AE" w:rsidTr="00FB2586">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Kalimantan Selatan</w:t>
            </w:r>
          </w:p>
        </w:tc>
        <w:tc>
          <w:tcPr>
            <w:tcW w:w="110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3</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2</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66.66667</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33.33333</w:t>
            </w:r>
          </w:p>
        </w:tc>
      </w:tr>
      <w:tr w:rsidR="00B630AE" w:rsidRPr="00B630AE" w:rsidTr="00FB2586">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Kalimantan Tengah</w:t>
            </w:r>
          </w:p>
        </w:tc>
        <w:tc>
          <w:tcPr>
            <w:tcW w:w="110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5</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5</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0</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100</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0</w:t>
            </w:r>
          </w:p>
        </w:tc>
      </w:tr>
      <w:tr w:rsidR="00B630AE" w:rsidRPr="00B630AE" w:rsidTr="00FB2586">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Kalimantan Timur</w:t>
            </w:r>
          </w:p>
        </w:tc>
        <w:tc>
          <w:tcPr>
            <w:tcW w:w="110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13</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8</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5</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61.53846</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38.46154</w:t>
            </w:r>
          </w:p>
        </w:tc>
      </w:tr>
      <w:tr w:rsidR="00B630AE" w:rsidRPr="00B630AE" w:rsidTr="00FB2586">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Kalimantan Utara</w:t>
            </w:r>
          </w:p>
        </w:tc>
        <w:tc>
          <w:tcPr>
            <w:tcW w:w="110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0</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0</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100</w:t>
            </w:r>
          </w:p>
        </w:tc>
      </w:tr>
      <w:tr w:rsidR="00B630AE" w:rsidRPr="00B630AE" w:rsidTr="00FB2586">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Kepulauan Riau</w:t>
            </w:r>
          </w:p>
        </w:tc>
        <w:tc>
          <w:tcPr>
            <w:tcW w:w="110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5</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4</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80</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20</w:t>
            </w:r>
          </w:p>
        </w:tc>
      </w:tr>
      <w:tr w:rsidR="00B630AE" w:rsidRPr="00B630AE" w:rsidTr="00FB2586">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Lampung</w:t>
            </w:r>
          </w:p>
        </w:tc>
        <w:tc>
          <w:tcPr>
            <w:tcW w:w="110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3</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2</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66.66667</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33.33333</w:t>
            </w:r>
          </w:p>
        </w:tc>
      </w:tr>
      <w:tr w:rsidR="00B630AE" w:rsidRPr="00B630AE" w:rsidTr="00FB2586">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Maluku Utara</w:t>
            </w:r>
          </w:p>
        </w:tc>
        <w:tc>
          <w:tcPr>
            <w:tcW w:w="110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0</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100</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0</w:t>
            </w:r>
          </w:p>
        </w:tc>
      </w:tr>
      <w:tr w:rsidR="00B630AE" w:rsidRPr="00B630AE" w:rsidTr="00FB2586">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Riau</w:t>
            </w:r>
          </w:p>
        </w:tc>
        <w:tc>
          <w:tcPr>
            <w:tcW w:w="110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4</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3</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75</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25</w:t>
            </w:r>
          </w:p>
        </w:tc>
      </w:tr>
      <w:tr w:rsidR="00B630AE" w:rsidRPr="00B630AE" w:rsidTr="00FB2586">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Sulawesi Selatan</w:t>
            </w:r>
          </w:p>
        </w:tc>
        <w:tc>
          <w:tcPr>
            <w:tcW w:w="110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7</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2</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5</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28.57143</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71.42857</w:t>
            </w:r>
          </w:p>
        </w:tc>
      </w:tr>
      <w:tr w:rsidR="00B630AE" w:rsidRPr="00B630AE" w:rsidTr="00FB2586">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Sulawesi Tengah</w:t>
            </w:r>
          </w:p>
        </w:tc>
        <w:tc>
          <w:tcPr>
            <w:tcW w:w="110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0</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100</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0</w:t>
            </w:r>
          </w:p>
        </w:tc>
      </w:tr>
      <w:tr w:rsidR="00B630AE" w:rsidRPr="00B630AE" w:rsidTr="00FB2586">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Sumatera Barat</w:t>
            </w:r>
          </w:p>
        </w:tc>
        <w:tc>
          <w:tcPr>
            <w:tcW w:w="110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3</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2</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33.33333</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66.66667</w:t>
            </w:r>
          </w:p>
        </w:tc>
      </w:tr>
      <w:tr w:rsidR="00B630AE" w:rsidRPr="00B630AE" w:rsidTr="00FB2586">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Sumatera Selatan</w:t>
            </w:r>
          </w:p>
        </w:tc>
        <w:tc>
          <w:tcPr>
            <w:tcW w:w="110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2</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50</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50</w:t>
            </w:r>
          </w:p>
        </w:tc>
      </w:tr>
      <w:tr w:rsidR="00B630AE" w:rsidRPr="00B630AE" w:rsidTr="00FB2586">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Sumatera Utara</w:t>
            </w:r>
          </w:p>
        </w:tc>
        <w:tc>
          <w:tcPr>
            <w:tcW w:w="110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2</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50</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50</w:t>
            </w:r>
          </w:p>
        </w:tc>
      </w:tr>
      <w:tr w:rsidR="00B630AE" w:rsidRPr="00B630AE" w:rsidTr="00FB2586">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Yogyakarta</w:t>
            </w:r>
          </w:p>
        </w:tc>
        <w:tc>
          <w:tcPr>
            <w:tcW w:w="110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14</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5</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9</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35.71429</w:t>
            </w:r>
          </w:p>
        </w:tc>
        <w:tc>
          <w:tcPr>
            <w:tcW w:w="960" w:type="dxa"/>
            <w:tcBorders>
              <w:top w:val="nil"/>
              <w:left w:val="nil"/>
              <w:bottom w:val="single" w:sz="4" w:space="0" w:color="auto"/>
              <w:right w:val="single" w:sz="4" w:space="0" w:color="auto"/>
            </w:tcBorders>
            <w:shd w:val="clear" w:color="auto" w:fill="auto"/>
            <w:noWrap/>
            <w:vAlign w:val="center"/>
            <w:hideMark/>
          </w:tcPr>
          <w:p w:rsidR="00B630AE" w:rsidRPr="00B630AE" w:rsidRDefault="00B630AE" w:rsidP="00FB2586">
            <w:pPr>
              <w:spacing w:after="0" w:line="240" w:lineRule="auto"/>
              <w:jc w:val="center"/>
              <w:rPr>
                <w:rFonts w:ascii="Arial" w:eastAsia="Times New Roman" w:hAnsi="Arial" w:cs="Arial"/>
                <w:sz w:val="20"/>
                <w:szCs w:val="20"/>
                <w:lang w:val="en-GB" w:eastAsia="ja-JP"/>
              </w:rPr>
            </w:pPr>
            <w:r w:rsidRPr="00B630AE">
              <w:rPr>
                <w:rFonts w:ascii="Arial" w:eastAsia="Times New Roman" w:hAnsi="Arial" w:cs="Arial"/>
                <w:sz w:val="20"/>
                <w:szCs w:val="20"/>
                <w:lang w:val="en-GB" w:eastAsia="ja-JP"/>
              </w:rPr>
              <w:t>64.28571</w:t>
            </w:r>
          </w:p>
        </w:tc>
      </w:tr>
    </w:tbl>
    <w:p w:rsidR="00212CF0" w:rsidRDefault="00B630AE" w:rsidP="00B630AE">
      <w:pPr>
        <w:spacing w:line="240" w:lineRule="auto"/>
        <w:ind w:firstLine="567"/>
        <w:jc w:val="both"/>
        <w:rPr>
          <w:rFonts w:ascii="Arial" w:hAnsi="Arial" w:cs="Arial"/>
          <w:sz w:val="20"/>
          <w:szCs w:val="20"/>
        </w:rPr>
      </w:pPr>
      <w:r>
        <w:rPr>
          <w:rFonts w:ascii="Arial" w:hAnsi="Arial" w:cs="Arial"/>
          <w:sz w:val="20"/>
          <w:szCs w:val="20"/>
        </w:rPr>
        <w:t>Pada tabel 3.2</w:t>
      </w:r>
      <w:r w:rsidRPr="00B630AE">
        <w:rPr>
          <w:rFonts w:ascii="Arial" w:hAnsi="Arial" w:cs="Arial"/>
          <w:sz w:val="20"/>
          <w:szCs w:val="20"/>
        </w:rPr>
        <w:t>, dijelaskan bahwa pengguna twitter dengan jumlah sentimen negatif terbanyak yakni berada di cluster wilayah Jabodetabek dengan jumlah sentimen negatif sebanyak 131 tweet. untuk jumlah pengguna twitter dengan sentimen positif terbanyak berada di daerah Jabodetabek dengan jumlah 89 tweet. untuk daerah dengan presentase sentimen negatif terbesar berada di daerah Aceh, Kalimantan Barat, dan Kalimantan Utara dengan presentase sentimen sebesar 100%, lalu untuk daerah dengan presentase sentimen positif terbesar berada di daerah Kalimantan Tengah, Sulawesi Tengah, dan Maluku Utara dengan presentase sentimen sebesar 100%.</w:t>
      </w:r>
    </w:p>
    <w:p w:rsidR="00B630AE" w:rsidRPr="00B630AE" w:rsidRDefault="00B630AE" w:rsidP="00B630AE">
      <w:pPr>
        <w:spacing w:line="240" w:lineRule="auto"/>
        <w:jc w:val="both"/>
        <w:rPr>
          <w:rFonts w:ascii="Arial" w:hAnsi="Arial" w:cs="Arial"/>
          <w:b/>
          <w:sz w:val="20"/>
          <w:szCs w:val="20"/>
        </w:rPr>
      </w:pPr>
      <w:r w:rsidRPr="00B630AE">
        <w:rPr>
          <w:rFonts w:ascii="Arial" w:hAnsi="Arial" w:cs="Arial"/>
          <w:b/>
          <w:sz w:val="20"/>
          <w:szCs w:val="20"/>
        </w:rPr>
        <w:t xml:space="preserve">3.8.5 Visualisasi Aktivitas Tweet Dengan HeatMap </w:t>
      </w:r>
    </w:p>
    <w:p w:rsidR="00B630AE" w:rsidRPr="00B630AE" w:rsidRDefault="00B630AE" w:rsidP="00B630AE">
      <w:pPr>
        <w:spacing w:line="240" w:lineRule="auto"/>
        <w:ind w:firstLine="567"/>
        <w:jc w:val="both"/>
        <w:rPr>
          <w:rFonts w:ascii="Arial" w:hAnsi="Arial" w:cs="Arial"/>
          <w:sz w:val="20"/>
          <w:szCs w:val="20"/>
        </w:rPr>
      </w:pPr>
      <w:r w:rsidRPr="00B630AE">
        <w:rPr>
          <w:rFonts w:ascii="Arial" w:hAnsi="Arial" w:cs="Arial"/>
          <w:sz w:val="20"/>
          <w:szCs w:val="20"/>
        </w:rPr>
        <w:t>Analisis HeatMap adalah representasi grafis dari data yang memvisualisasikan kepadatan titik dalam suatu lapisan. Dimungkinkan untuk melakukan analisis Heatmap pada layer titik yang berada di Sistem File atau di Database.</w:t>
      </w:r>
    </w:p>
    <w:p w:rsidR="00B630AE" w:rsidRDefault="00B630AE" w:rsidP="00B630AE">
      <w:pPr>
        <w:spacing w:line="240" w:lineRule="auto"/>
        <w:ind w:firstLine="567"/>
        <w:jc w:val="both"/>
        <w:rPr>
          <w:rFonts w:ascii="Arial" w:hAnsi="Arial" w:cs="Arial"/>
          <w:sz w:val="20"/>
          <w:szCs w:val="20"/>
        </w:rPr>
      </w:pPr>
      <w:r w:rsidRPr="00B630AE">
        <w:rPr>
          <w:rFonts w:ascii="Arial" w:hAnsi="Arial" w:cs="Arial"/>
          <w:sz w:val="20"/>
          <w:szCs w:val="20"/>
        </w:rPr>
        <w:t>Pada tahap ini bertujuan menvisualisasikan kepadatan aktivitas pengguna  twitter yang membuat opini mengenai sentimen. Dimana dalam peta tersebut akan terdapat warna yang merepresentasikan banyaknya pengguna. Warna “biru” merepresentasikan titik aktivitas pengguna twitter yang membicarakan topik tersebut rendah, lalu warna “merah menyala” yang merepresentasikan merepresentasikan titik aktivitas pengguna twitter yang membicarakan topik tersebut sangat tinggi.</w:t>
      </w:r>
    </w:p>
    <w:p w:rsidR="00B630AE" w:rsidRPr="00B630AE" w:rsidRDefault="00B630AE" w:rsidP="00B630AE">
      <w:pPr>
        <w:spacing w:line="240" w:lineRule="auto"/>
        <w:ind w:firstLine="567"/>
        <w:jc w:val="center"/>
        <w:rPr>
          <w:rFonts w:ascii="Arial" w:hAnsi="Arial" w:cs="Arial"/>
          <w:sz w:val="20"/>
          <w:szCs w:val="20"/>
        </w:rPr>
      </w:pPr>
      <w:r w:rsidRPr="00C53620">
        <w:rPr>
          <w:noProof/>
          <w:lang w:val="en-GB" w:eastAsia="ja-JP"/>
        </w:rPr>
        <w:lastRenderedPageBreak/>
        <w:drawing>
          <wp:inline distT="0" distB="0" distL="0" distR="0" wp14:anchorId="51D131BD" wp14:editId="616E136C">
            <wp:extent cx="3691255" cy="183330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2924" cy="1834132"/>
                    </a:xfrm>
                    <a:prstGeom prst="rect">
                      <a:avLst/>
                    </a:prstGeom>
                  </pic:spPr>
                </pic:pic>
              </a:graphicData>
            </a:graphic>
          </wp:inline>
        </w:drawing>
      </w:r>
    </w:p>
    <w:p w:rsidR="00B630AE" w:rsidRPr="00B630AE" w:rsidRDefault="00B630AE" w:rsidP="00B630AE">
      <w:pPr>
        <w:spacing w:line="240" w:lineRule="auto"/>
        <w:ind w:firstLine="567"/>
        <w:jc w:val="center"/>
        <w:rPr>
          <w:rFonts w:ascii="Arial" w:hAnsi="Arial" w:cs="Arial"/>
          <w:sz w:val="20"/>
          <w:szCs w:val="20"/>
        </w:rPr>
      </w:pPr>
      <w:r>
        <w:rPr>
          <w:rFonts w:ascii="Arial" w:hAnsi="Arial" w:cs="Arial"/>
          <w:sz w:val="20"/>
          <w:szCs w:val="20"/>
        </w:rPr>
        <w:t>Gambar 3</w:t>
      </w:r>
      <w:r w:rsidRPr="00B630AE">
        <w:rPr>
          <w:rFonts w:ascii="Arial" w:hAnsi="Arial" w:cs="Arial"/>
          <w:sz w:val="20"/>
          <w:szCs w:val="20"/>
        </w:rPr>
        <w:t>. 9 Hasil Visualisasi Peta Heatmap</w:t>
      </w:r>
    </w:p>
    <w:p w:rsidR="00B630AE" w:rsidRPr="00B630AE" w:rsidRDefault="00B630AE" w:rsidP="00B630AE">
      <w:pPr>
        <w:spacing w:line="240" w:lineRule="auto"/>
        <w:ind w:firstLine="567"/>
        <w:jc w:val="both"/>
        <w:rPr>
          <w:rFonts w:ascii="Arial" w:hAnsi="Arial" w:cs="Arial"/>
          <w:sz w:val="20"/>
          <w:szCs w:val="20"/>
        </w:rPr>
      </w:pPr>
      <w:r w:rsidRPr="00B630AE">
        <w:rPr>
          <w:rFonts w:ascii="Arial" w:hAnsi="Arial" w:cs="Arial"/>
          <w:sz w:val="20"/>
          <w:szCs w:val="20"/>
        </w:rPr>
        <w:t>Pada gambar diatas terlihat warna yang merepresentasikan kepadatan dari aktivitas pengguna twitter yang membuat opini dalam penelitian ini, dimana semakin terang warna tersebut menggambarkan titik paling aktivitas terpadat yang pada penelitian ini aktivitas terbanyak terdapat di pulau jawa.</w:t>
      </w:r>
    </w:p>
    <w:p w:rsidR="00970A14" w:rsidRPr="00212CF0" w:rsidRDefault="00970A14" w:rsidP="00212CF0">
      <w:pPr>
        <w:keepNext/>
        <w:spacing w:after="0" w:line="240" w:lineRule="auto"/>
        <w:outlineLvl w:val="0"/>
        <w:rPr>
          <w:rFonts w:ascii="Arial" w:eastAsia="MS Mincho" w:hAnsi="Arial" w:cs="Arial"/>
          <w:b/>
          <w:bCs/>
          <w:sz w:val="20"/>
          <w:szCs w:val="20"/>
        </w:rPr>
      </w:pPr>
    </w:p>
    <w:p w:rsidR="00970A14" w:rsidRDefault="00B630AE" w:rsidP="00B630AE">
      <w:pPr>
        <w:pStyle w:val="ListParagraph"/>
        <w:keepNext/>
        <w:numPr>
          <w:ilvl w:val="0"/>
          <w:numId w:val="4"/>
        </w:numPr>
        <w:spacing w:after="0" w:line="240" w:lineRule="auto"/>
        <w:ind w:left="567" w:hanging="567"/>
        <w:outlineLvl w:val="0"/>
        <w:rPr>
          <w:rFonts w:ascii="Arial" w:eastAsia="MS Mincho" w:hAnsi="Arial" w:cs="Arial"/>
          <w:b/>
          <w:bCs/>
          <w:sz w:val="20"/>
          <w:szCs w:val="20"/>
          <w:lang w:val="en-US"/>
        </w:rPr>
      </w:pPr>
      <w:r w:rsidRPr="00B630AE">
        <w:rPr>
          <w:rFonts w:ascii="Arial" w:eastAsia="MS Mincho" w:hAnsi="Arial" w:cs="Arial"/>
          <w:b/>
          <w:bCs/>
          <w:sz w:val="20"/>
          <w:szCs w:val="20"/>
          <w:lang w:val="en-US"/>
        </w:rPr>
        <w:t>Kesimpulan</w:t>
      </w:r>
    </w:p>
    <w:p w:rsidR="004772EE" w:rsidRDefault="004772EE" w:rsidP="004772EE">
      <w:pPr>
        <w:pStyle w:val="ListParagraph"/>
        <w:keepNext/>
        <w:spacing w:after="0" w:line="240" w:lineRule="auto"/>
        <w:ind w:left="567"/>
        <w:outlineLvl w:val="0"/>
        <w:rPr>
          <w:rFonts w:ascii="Arial" w:eastAsia="MS Mincho" w:hAnsi="Arial" w:cs="Arial"/>
          <w:b/>
          <w:bCs/>
          <w:sz w:val="20"/>
          <w:szCs w:val="20"/>
          <w:lang w:val="en-US"/>
        </w:rPr>
      </w:pPr>
    </w:p>
    <w:p w:rsidR="004772EE" w:rsidRPr="00B630AE" w:rsidRDefault="004772EE" w:rsidP="004772EE">
      <w:pPr>
        <w:spacing w:line="240" w:lineRule="auto"/>
        <w:jc w:val="both"/>
        <w:rPr>
          <w:rFonts w:ascii="Arial" w:hAnsi="Arial" w:cs="Arial"/>
          <w:sz w:val="20"/>
          <w:szCs w:val="20"/>
        </w:rPr>
      </w:pPr>
      <w:r w:rsidRPr="00B630AE">
        <w:rPr>
          <w:rFonts w:ascii="Arial" w:hAnsi="Arial" w:cs="Arial"/>
          <w:sz w:val="20"/>
          <w:szCs w:val="20"/>
        </w:rPr>
        <w:t>Kesimpulan yang dapat diambil dari penelitian yang telah dilakukan adalah sebagai berikut :</w:t>
      </w:r>
    </w:p>
    <w:p w:rsidR="004772EE" w:rsidRPr="00B630AE" w:rsidRDefault="004772EE" w:rsidP="004772EE">
      <w:pPr>
        <w:pStyle w:val="ListParagraph"/>
        <w:numPr>
          <w:ilvl w:val="3"/>
          <w:numId w:val="6"/>
        </w:numPr>
        <w:spacing w:after="160" w:line="240" w:lineRule="auto"/>
        <w:ind w:left="284" w:hanging="284"/>
        <w:jc w:val="both"/>
        <w:rPr>
          <w:rFonts w:ascii="Arial" w:hAnsi="Arial" w:cs="Arial"/>
          <w:sz w:val="20"/>
          <w:szCs w:val="20"/>
        </w:rPr>
      </w:pPr>
      <w:r w:rsidRPr="00B630AE">
        <w:rPr>
          <w:rFonts w:ascii="Arial" w:hAnsi="Arial" w:cs="Arial"/>
          <w:sz w:val="20"/>
          <w:szCs w:val="20"/>
        </w:rPr>
        <w:t xml:space="preserve">Dengan melakukan pengujian dengan kernel linear terhadap data uji dan data latih diketahui bahwa jumlah data uji dan data latih mempengaruhi kinerja dari sistem yang dibangun. Pada hal ini didapatkan hasil dengan menggunakan rasio data uji dan data latih sebesar 67:34 didapatkan akurasi sebesar 73.2%, dan rata rata akurasi yang didapatkan dari keseluruhan pengujian yakni sebesar 68.01% </w:t>
      </w:r>
    </w:p>
    <w:p w:rsidR="004772EE" w:rsidRPr="00B630AE" w:rsidRDefault="004772EE" w:rsidP="004772EE">
      <w:pPr>
        <w:pStyle w:val="ListParagraph"/>
        <w:numPr>
          <w:ilvl w:val="3"/>
          <w:numId w:val="6"/>
        </w:numPr>
        <w:spacing w:after="160" w:line="240" w:lineRule="auto"/>
        <w:ind w:left="284" w:hanging="284"/>
        <w:jc w:val="both"/>
        <w:rPr>
          <w:rFonts w:ascii="Arial" w:hAnsi="Arial" w:cs="Arial"/>
          <w:sz w:val="20"/>
          <w:szCs w:val="20"/>
        </w:rPr>
      </w:pPr>
      <w:r w:rsidRPr="00B630AE">
        <w:rPr>
          <w:rFonts w:ascii="Arial" w:hAnsi="Arial" w:cs="Arial"/>
          <w:sz w:val="20"/>
          <w:szCs w:val="20"/>
        </w:rPr>
        <w:t>Pengujian juga dilakukan dengan mengganti kernel linear dengan kernel Polinomial juga dapat mempengaruhi kinerja dari sistem, pada hal ini didapatkan akurasi tertinggi sebesar 62.5% dengan rata rata dari keseluruhan pengujian sebesar 46.4%</w:t>
      </w:r>
    </w:p>
    <w:p w:rsidR="004772EE" w:rsidRPr="00B630AE" w:rsidRDefault="004772EE" w:rsidP="004772EE">
      <w:pPr>
        <w:pStyle w:val="ListParagraph"/>
        <w:numPr>
          <w:ilvl w:val="3"/>
          <w:numId w:val="6"/>
        </w:numPr>
        <w:spacing w:after="160" w:line="240" w:lineRule="auto"/>
        <w:ind w:left="284" w:hanging="284"/>
        <w:jc w:val="both"/>
        <w:rPr>
          <w:rFonts w:ascii="Arial" w:hAnsi="Arial" w:cs="Arial"/>
          <w:sz w:val="20"/>
          <w:szCs w:val="20"/>
        </w:rPr>
      </w:pPr>
      <w:r w:rsidRPr="00B630AE">
        <w:rPr>
          <w:rFonts w:ascii="Arial" w:hAnsi="Arial" w:cs="Arial"/>
          <w:sz w:val="20"/>
          <w:szCs w:val="20"/>
        </w:rPr>
        <w:t xml:space="preserve">Dengan label yang digunakan dalam sentimen ini sebanyak 2 label, maka penggunaan kernel Linear yang  memiliki pengaruh lebih terhadap akurasi yang didapat. Karena pengunaan dari kernel polinomial bersifat nonlinear. </w:t>
      </w:r>
    </w:p>
    <w:p w:rsidR="004772EE" w:rsidRDefault="004772EE" w:rsidP="004772EE">
      <w:pPr>
        <w:pStyle w:val="ListParagraph"/>
        <w:numPr>
          <w:ilvl w:val="3"/>
          <w:numId w:val="6"/>
        </w:numPr>
        <w:spacing w:after="160" w:line="240" w:lineRule="auto"/>
        <w:ind w:left="284" w:hanging="284"/>
        <w:jc w:val="both"/>
        <w:rPr>
          <w:rFonts w:ascii="Arial" w:hAnsi="Arial" w:cs="Arial"/>
          <w:sz w:val="20"/>
          <w:szCs w:val="20"/>
        </w:rPr>
      </w:pPr>
      <w:r w:rsidRPr="00B630AE">
        <w:rPr>
          <w:rFonts w:ascii="Arial" w:hAnsi="Arial" w:cs="Arial"/>
          <w:sz w:val="20"/>
          <w:szCs w:val="20"/>
        </w:rPr>
        <w:t>Dalam penelitian ini juga mampu menvisualisasikan data lokasi ke dalam 3 bentuk yakni peta marker, peta cluster dam HeatMap. Didapatkan hasil bahwa wilayah cluster dengan tweet terbanyak berada di Wilayah jabodetabek dengan jumlah tweet sebanyak 225, berisi tweet dengan sentimen negatif sebesar 131 tweet, dan 89 tweet bersentimen positif. Untuk daerah dengan presentase sentimen negatif terbesar berada di daerah Aceh, Kalimantan Barat, dan Kalimantan Utara dengan presentase sentimen sebesar 100%, dan presentase sentimen positif terbesar berada di daerah Kalimantan Tengah, Sulawesi Tengah, dan Maluku Utara dengan presentase sentimen sebesar 100%.</w:t>
      </w:r>
    </w:p>
    <w:p w:rsidR="004772EE" w:rsidRPr="004772EE" w:rsidRDefault="004772EE" w:rsidP="004772EE">
      <w:pPr>
        <w:pStyle w:val="ListParagraph"/>
        <w:keepNext/>
        <w:spacing w:after="0" w:line="240" w:lineRule="auto"/>
        <w:ind w:left="567"/>
        <w:outlineLvl w:val="0"/>
        <w:rPr>
          <w:rFonts w:ascii="Arial" w:eastAsia="MS Mincho" w:hAnsi="Arial" w:cs="Arial"/>
          <w:b/>
          <w:bCs/>
          <w:sz w:val="20"/>
          <w:szCs w:val="20"/>
        </w:rPr>
      </w:pPr>
    </w:p>
    <w:p w:rsidR="004772EE" w:rsidRPr="004772EE" w:rsidRDefault="004772EE" w:rsidP="00B630AE">
      <w:pPr>
        <w:pStyle w:val="ListParagraph"/>
        <w:keepNext/>
        <w:numPr>
          <w:ilvl w:val="0"/>
          <w:numId w:val="4"/>
        </w:numPr>
        <w:spacing w:after="0" w:line="240" w:lineRule="auto"/>
        <w:ind w:left="567" w:hanging="567"/>
        <w:outlineLvl w:val="0"/>
        <w:rPr>
          <w:rFonts w:ascii="Arial" w:eastAsia="MS Mincho" w:hAnsi="Arial" w:cs="Arial"/>
          <w:b/>
          <w:bCs/>
          <w:sz w:val="20"/>
          <w:szCs w:val="20"/>
          <w:lang w:val="en-US"/>
        </w:rPr>
      </w:pPr>
      <w:r>
        <w:rPr>
          <w:rFonts w:ascii="Arial" w:eastAsia="MS Mincho" w:hAnsi="Arial" w:cs="Arial"/>
          <w:b/>
          <w:bCs/>
          <w:sz w:val="20"/>
          <w:szCs w:val="20"/>
        </w:rPr>
        <w:t>Saran</w:t>
      </w:r>
    </w:p>
    <w:p w:rsidR="004772EE" w:rsidRPr="00B630AE" w:rsidRDefault="004772EE" w:rsidP="004772EE">
      <w:pPr>
        <w:pStyle w:val="ListParagraph"/>
        <w:keepNext/>
        <w:spacing w:after="0" w:line="240" w:lineRule="auto"/>
        <w:ind w:left="567"/>
        <w:outlineLvl w:val="0"/>
        <w:rPr>
          <w:rFonts w:ascii="Arial" w:eastAsia="MS Mincho" w:hAnsi="Arial" w:cs="Arial"/>
          <w:b/>
          <w:bCs/>
          <w:sz w:val="20"/>
          <w:szCs w:val="20"/>
          <w:lang w:val="en-US"/>
        </w:rPr>
      </w:pPr>
    </w:p>
    <w:p w:rsidR="00B630AE" w:rsidRPr="00B630AE" w:rsidRDefault="00B630AE" w:rsidP="004772EE">
      <w:pPr>
        <w:spacing w:line="240" w:lineRule="auto"/>
        <w:jc w:val="both"/>
        <w:rPr>
          <w:rFonts w:ascii="Arial" w:hAnsi="Arial" w:cs="Arial"/>
          <w:sz w:val="20"/>
          <w:szCs w:val="20"/>
        </w:rPr>
      </w:pPr>
      <w:r w:rsidRPr="00B630AE">
        <w:rPr>
          <w:rFonts w:ascii="Arial" w:hAnsi="Arial" w:cs="Arial"/>
          <w:sz w:val="20"/>
          <w:szCs w:val="20"/>
        </w:rPr>
        <w:t xml:space="preserve">Untuk pengembangan lebih lanjut adapun saran yang dapat disampaikan antara lain: </w:t>
      </w:r>
    </w:p>
    <w:p w:rsidR="00B630AE" w:rsidRPr="00B630AE" w:rsidRDefault="00B630AE" w:rsidP="00B630AE">
      <w:pPr>
        <w:pStyle w:val="ListParagraph"/>
        <w:numPr>
          <w:ilvl w:val="0"/>
          <w:numId w:val="7"/>
        </w:numPr>
        <w:spacing w:after="160" w:line="240" w:lineRule="auto"/>
        <w:jc w:val="both"/>
        <w:rPr>
          <w:rFonts w:ascii="Arial" w:hAnsi="Arial" w:cs="Arial"/>
          <w:sz w:val="20"/>
          <w:szCs w:val="20"/>
        </w:rPr>
      </w:pPr>
      <w:r w:rsidRPr="00B630AE">
        <w:rPr>
          <w:rFonts w:ascii="Arial" w:hAnsi="Arial" w:cs="Arial"/>
          <w:sz w:val="20"/>
          <w:szCs w:val="20"/>
        </w:rPr>
        <w:t xml:space="preserve">Klasifikasi sentiment yang dibuat pada penelitian ini sangat bergantung pada pengetahuan yang diekstraksi dari data. Penelitian selanjutnya dapat menambahkan data lebih banyak lagi agar jenis kata kata lebih bervariasi lagi. </w:t>
      </w:r>
    </w:p>
    <w:p w:rsidR="00B630AE" w:rsidRPr="00B630AE" w:rsidRDefault="00B630AE" w:rsidP="00B630AE">
      <w:pPr>
        <w:pStyle w:val="ListParagraph"/>
        <w:numPr>
          <w:ilvl w:val="0"/>
          <w:numId w:val="7"/>
        </w:numPr>
        <w:spacing w:after="160" w:line="240" w:lineRule="auto"/>
        <w:jc w:val="both"/>
        <w:rPr>
          <w:rFonts w:ascii="Arial" w:hAnsi="Arial" w:cs="Arial"/>
          <w:sz w:val="20"/>
          <w:szCs w:val="20"/>
        </w:rPr>
      </w:pPr>
      <w:r w:rsidRPr="00B630AE">
        <w:rPr>
          <w:rFonts w:ascii="Arial" w:hAnsi="Arial" w:cs="Arial"/>
          <w:sz w:val="20"/>
          <w:szCs w:val="20"/>
        </w:rPr>
        <w:t>Dalam pencarian data yang dilakukan bersifat scraping data yang dimana hanya dapat mengambil data lawas, dalam penelitian selanjutnya diharapkan dapat menggunakan cara streaming data, dimana data yang didapat bisa lebih update</w:t>
      </w:r>
    </w:p>
    <w:p w:rsidR="004772EE" w:rsidRPr="004772EE" w:rsidRDefault="00B630AE" w:rsidP="004772EE">
      <w:pPr>
        <w:pStyle w:val="ListParagraph"/>
        <w:numPr>
          <w:ilvl w:val="0"/>
          <w:numId w:val="7"/>
        </w:numPr>
        <w:spacing w:after="160" w:line="240" w:lineRule="auto"/>
        <w:jc w:val="both"/>
        <w:rPr>
          <w:rFonts w:ascii="Arial" w:hAnsi="Arial" w:cs="Arial"/>
          <w:sz w:val="20"/>
          <w:szCs w:val="20"/>
        </w:rPr>
      </w:pPr>
      <w:r w:rsidRPr="00B630AE">
        <w:rPr>
          <w:rFonts w:ascii="Arial" w:hAnsi="Arial" w:cs="Arial"/>
          <w:sz w:val="20"/>
          <w:szCs w:val="20"/>
        </w:rPr>
        <w:lastRenderedPageBreak/>
        <w:t>Untuk penelitian selanjutnya dapat menggunakan algoritma lain untuk menghasilkan</w:t>
      </w:r>
      <w:r w:rsidR="004772EE">
        <w:rPr>
          <w:rFonts w:ascii="Arial" w:hAnsi="Arial" w:cs="Arial"/>
          <w:sz w:val="20"/>
          <w:szCs w:val="20"/>
        </w:rPr>
        <w:t xml:space="preserve"> nilai akurasi yang lebih tinggi</w:t>
      </w:r>
      <w:r w:rsidR="004772EE">
        <w:rPr>
          <w:rFonts w:ascii="Arial" w:hAnsi="Arial" w:cs="Arial"/>
          <w:sz w:val="20"/>
          <w:szCs w:val="20"/>
        </w:rPr>
        <w:tab/>
      </w:r>
    </w:p>
    <w:bookmarkStart w:id="67" w:name="_Toc21893283" w:displacedByCustomXml="next"/>
    <w:bookmarkStart w:id="68" w:name="_Toc35605222" w:displacedByCustomXml="next"/>
    <w:sdt>
      <w:sdtPr>
        <w:rPr>
          <w:rFonts w:asciiTheme="minorHAnsi" w:eastAsiaTheme="minorHAnsi" w:hAnsiTheme="minorHAnsi" w:cstheme="minorBidi"/>
          <w:b/>
          <w:color w:val="auto"/>
          <w:sz w:val="22"/>
          <w:szCs w:val="22"/>
          <w:lang w:val="en-US"/>
        </w:rPr>
        <w:id w:val="86349600"/>
        <w:docPartObj>
          <w:docPartGallery w:val="Bibliographies"/>
          <w:docPartUnique/>
        </w:docPartObj>
      </w:sdtPr>
      <w:sdtEndPr>
        <w:rPr>
          <w:rFonts w:ascii="Times New Roman" w:hAnsi="Times New Roman" w:cs="Times New Roman"/>
          <w:b w:val="0"/>
          <w:sz w:val="24"/>
          <w:szCs w:val="24"/>
          <w:lang w:val="id-ID"/>
        </w:rPr>
      </w:sdtEndPr>
      <w:sdtContent>
        <w:bookmarkEnd w:id="68" w:displacedByCustomXml="prev"/>
        <w:bookmarkEnd w:id="67" w:displacedByCustomXml="prev"/>
        <w:p w:rsidR="004772EE" w:rsidRPr="004772EE" w:rsidRDefault="004772EE" w:rsidP="004772EE">
          <w:pPr>
            <w:pStyle w:val="Heading1"/>
            <w:rPr>
              <w:rFonts w:ascii="Arial" w:hAnsi="Arial" w:cs="Arial"/>
              <w:b/>
              <w:color w:val="auto"/>
              <w:sz w:val="20"/>
              <w:szCs w:val="20"/>
            </w:rPr>
          </w:pPr>
          <w:r w:rsidRPr="004772EE">
            <w:rPr>
              <w:rFonts w:ascii="Arial" w:hAnsi="Arial" w:cs="Arial"/>
              <w:b/>
              <w:color w:val="auto"/>
              <w:sz w:val="20"/>
              <w:szCs w:val="20"/>
            </w:rPr>
            <w:t>Reference</w:t>
          </w:r>
        </w:p>
        <w:p w:rsidR="004772EE" w:rsidRPr="004772EE" w:rsidRDefault="004772EE" w:rsidP="004772EE">
          <w:pPr>
            <w:rPr>
              <w:rFonts w:ascii="Arial" w:hAnsi="Arial" w:cs="Arial"/>
              <w:sz w:val="20"/>
              <w:szCs w:val="20"/>
            </w:rPr>
          </w:pPr>
        </w:p>
        <w:sdt>
          <w:sdtPr>
            <w:rPr>
              <w:rFonts w:ascii="Arial" w:hAnsi="Arial" w:cs="Arial"/>
              <w:sz w:val="20"/>
              <w:szCs w:val="20"/>
              <w:lang w:val="id-ID"/>
            </w:rPr>
            <w:id w:val="111145805"/>
            <w:bibliography/>
          </w:sdtPr>
          <w:sdtEndPr>
            <w:rPr>
              <w:rFonts w:ascii="Times New Roman" w:hAnsi="Times New Roman" w:cs="Times New Roman"/>
              <w:sz w:val="24"/>
              <w:szCs w:val="24"/>
            </w:rPr>
          </w:sdtEndPr>
          <w:sdtContent>
            <w:p w:rsidR="004772EE" w:rsidRPr="004772EE" w:rsidRDefault="004772EE" w:rsidP="004772EE">
              <w:pPr>
                <w:pStyle w:val="Bibliography"/>
                <w:ind w:left="720" w:hanging="720"/>
                <w:rPr>
                  <w:rFonts w:ascii="Arial" w:hAnsi="Arial" w:cs="Arial"/>
                  <w:noProof/>
                  <w:sz w:val="20"/>
                  <w:szCs w:val="20"/>
                  <w:lang w:val="id-ID"/>
                </w:rPr>
              </w:pPr>
              <w:r>
                <w:rPr>
                  <w:rFonts w:ascii="Arial" w:hAnsi="Arial" w:cs="Arial"/>
                  <w:sz w:val="20"/>
                  <w:szCs w:val="20"/>
                  <w:lang w:val="id-ID"/>
                </w:rPr>
                <w:t xml:space="preserve">[1] </w:t>
              </w:r>
              <w:r>
                <w:rPr>
                  <w:rFonts w:ascii="Arial" w:hAnsi="Arial" w:cs="Arial"/>
                  <w:sz w:val="20"/>
                  <w:szCs w:val="20"/>
                  <w:lang w:val="id-ID"/>
                </w:rPr>
                <w:tab/>
              </w:r>
              <w:r w:rsidRPr="004772EE">
                <w:rPr>
                  <w:rFonts w:ascii="Arial" w:hAnsi="Arial" w:cs="Arial"/>
                  <w:sz w:val="20"/>
                  <w:szCs w:val="20"/>
                </w:rPr>
                <w:fldChar w:fldCharType="begin"/>
              </w:r>
              <w:r w:rsidRPr="004772EE">
                <w:rPr>
                  <w:rFonts w:ascii="Arial" w:hAnsi="Arial" w:cs="Arial"/>
                  <w:sz w:val="20"/>
                  <w:szCs w:val="20"/>
                </w:rPr>
                <w:instrText xml:space="preserve"> BIBLIOGRAPHY </w:instrText>
              </w:r>
              <w:r w:rsidRPr="004772EE">
                <w:rPr>
                  <w:rFonts w:ascii="Arial" w:hAnsi="Arial" w:cs="Arial"/>
                  <w:sz w:val="20"/>
                  <w:szCs w:val="20"/>
                </w:rPr>
                <w:fldChar w:fldCharType="separate"/>
              </w:r>
              <w:r w:rsidRPr="004772EE">
                <w:rPr>
                  <w:rFonts w:ascii="Arial" w:hAnsi="Arial" w:cs="Arial"/>
                  <w:noProof/>
                  <w:sz w:val="20"/>
                  <w:szCs w:val="20"/>
                  <w:lang w:val="id-ID"/>
                </w:rPr>
                <w:t xml:space="preserve">ABDOULI, A. E., HASSOUNI, L., &amp; ANOUN, H. (2017). Sentiment Analysis of Moroccan Tweets using Naive Bayes Algorithm . </w:t>
              </w:r>
              <w:r w:rsidRPr="004772EE">
                <w:rPr>
                  <w:rFonts w:ascii="Arial" w:hAnsi="Arial" w:cs="Arial"/>
                  <w:i/>
                  <w:iCs/>
                  <w:noProof/>
                  <w:sz w:val="20"/>
                  <w:szCs w:val="20"/>
                  <w:lang w:val="id-ID"/>
                </w:rPr>
                <w:t>International Journal of Computer Science and Information Security (IJCSIS), Vol. 15</w:t>
              </w:r>
              <w:r w:rsidRPr="004772EE">
                <w:rPr>
                  <w:rFonts w:ascii="Arial" w:hAnsi="Arial" w:cs="Arial"/>
                  <w:noProof/>
                  <w:sz w:val="20"/>
                  <w:szCs w:val="20"/>
                  <w:lang w:val="id-ID"/>
                </w:rPr>
                <w:t>, 191-200.</w:t>
              </w:r>
            </w:p>
            <w:p w:rsidR="004772EE" w:rsidRPr="004772EE" w:rsidRDefault="004772EE" w:rsidP="004772EE">
              <w:pPr>
                <w:pStyle w:val="Bibliography"/>
                <w:ind w:left="720" w:hanging="720"/>
                <w:rPr>
                  <w:rFonts w:ascii="Arial" w:hAnsi="Arial" w:cs="Arial"/>
                  <w:noProof/>
                  <w:sz w:val="20"/>
                  <w:szCs w:val="20"/>
                  <w:lang w:val="id-ID"/>
                </w:rPr>
              </w:pPr>
              <w:r>
                <w:rPr>
                  <w:rFonts w:ascii="Arial" w:hAnsi="Arial" w:cs="Arial"/>
                  <w:noProof/>
                  <w:sz w:val="20"/>
                  <w:szCs w:val="20"/>
                  <w:lang w:val="id-ID"/>
                </w:rPr>
                <w:t>[2]</w:t>
              </w:r>
              <w:r>
                <w:rPr>
                  <w:rFonts w:ascii="Arial" w:hAnsi="Arial" w:cs="Arial"/>
                  <w:noProof/>
                  <w:sz w:val="20"/>
                  <w:szCs w:val="20"/>
                  <w:lang w:val="id-ID"/>
                </w:rPr>
                <w:tab/>
              </w:r>
              <w:r w:rsidRPr="004772EE">
                <w:rPr>
                  <w:rFonts w:ascii="Arial" w:hAnsi="Arial" w:cs="Arial"/>
                  <w:noProof/>
                  <w:sz w:val="20"/>
                  <w:szCs w:val="20"/>
                  <w:lang w:val="id-ID"/>
                </w:rPr>
                <w:t xml:space="preserve">Bappenas. (2019, September 24). </w:t>
              </w:r>
              <w:r w:rsidRPr="004772EE">
                <w:rPr>
                  <w:rFonts w:ascii="Arial" w:hAnsi="Arial" w:cs="Arial"/>
                  <w:i/>
                  <w:iCs/>
                  <w:noProof/>
                  <w:sz w:val="20"/>
                  <w:szCs w:val="20"/>
                  <w:lang w:val="id-ID"/>
                </w:rPr>
                <w:t>https://www.bappenas.go.id/</w:t>
              </w:r>
              <w:r w:rsidRPr="004772EE">
                <w:rPr>
                  <w:rFonts w:ascii="Arial" w:hAnsi="Arial" w:cs="Arial"/>
                  <w:noProof/>
                  <w:sz w:val="20"/>
                  <w:szCs w:val="20"/>
                  <w:lang w:val="id-ID"/>
                </w:rPr>
                <w:t>. Dipetik September 15, 2019, dari bappenas.go.id: https://www.bappenas.go.id/files/diskusi-ikn-2/Analisis%20Hal%20Keamanan%20Pemindahan%20Ibu%20Kota_kastaf-v3.pdf</w:t>
              </w:r>
            </w:p>
            <w:p w:rsidR="004772EE" w:rsidRPr="004772EE" w:rsidRDefault="004772EE" w:rsidP="004772EE">
              <w:pPr>
                <w:pStyle w:val="Bibliography"/>
                <w:ind w:left="720" w:hanging="720"/>
                <w:rPr>
                  <w:rFonts w:ascii="Arial" w:hAnsi="Arial" w:cs="Arial"/>
                  <w:noProof/>
                  <w:sz w:val="20"/>
                  <w:szCs w:val="20"/>
                  <w:lang w:val="id-ID"/>
                </w:rPr>
              </w:pPr>
              <w:r>
                <w:rPr>
                  <w:rFonts w:ascii="Arial" w:hAnsi="Arial" w:cs="Arial"/>
                  <w:noProof/>
                  <w:sz w:val="20"/>
                  <w:szCs w:val="20"/>
                  <w:lang w:val="id-ID"/>
                </w:rPr>
                <w:t>[3]</w:t>
              </w:r>
              <w:r>
                <w:rPr>
                  <w:rFonts w:ascii="Arial" w:hAnsi="Arial" w:cs="Arial"/>
                  <w:noProof/>
                  <w:sz w:val="20"/>
                  <w:szCs w:val="20"/>
                  <w:lang w:val="id-ID"/>
                </w:rPr>
                <w:tab/>
              </w:r>
              <w:r w:rsidRPr="004772EE">
                <w:rPr>
                  <w:rFonts w:ascii="Arial" w:hAnsi="Arial" w:cs="Arial"/>
                  <w:noProof/>
                  <w:sz w:val="20"/>
                  <w:szCs w:val="20"/>
                  <w:lang w:val="id-ID"/>
                </w:rPr>
                <w:t xml:space="preserve">Cortes, C., &amp; Vapnik, V. (1995). Support-vector networks. </w:t>
              </w:r>
              <w:r w:rsidRPr="004772EE">
                <w:rPr>
                  <w:rFonts w:ascii="Arial" w:hAnsi="Arial" w:cs="Arial"/>
                  <w:i/>
                  <w:iCs/>
                  <w:noProof/>
                  <w:sz w:val="20"/>
                  <w:szCs w:val="20"/>
                  <w:lang w:val="id-ID"/>
                </w:rPr>
                <w:t>Machine learning, 20</w:t>
              </w:r>
              <w:r w:rsidRPr="004772EE">
                <w:rPr>
                  <w:rFonts w:ascii="Arial" w:hAnsi="Arial" w:cs="Arial"/>
                  <w:noProof/>
                  <w:sz w:val="20"/>
                  <w:szCs w:val="20"/>
                  <w:lang w:val="id-ID"/>
                </w:rPr>
                <w:t>(3), 273-297.</w:t>
              </w:r>
            </w:p>
            <w:p w:rsidR="004772EE" w:rsidRPr="004772EE" w:rsidRDefault="004772EE" w:rsidP="004772EE">
              <w:pPr>
                <w:pStyle w:val="Bibliography"/>
                <w:ind w:left="720" w:hanging="720"/>
                <w:rPr>
                  <w:rFonts w:ascii="Arial" w:hAnsi="Arial" w:cs="Arial"/>
                  <w:noProof/>
                  <w:sz w:val="20"/>
                  <w:szCs w:val="20"/>
                  <w:lang w:val="id-ID"/>
                </w:rPr>
              </w:pPr>
              <w:r>
                <w:rPr>
                  <w:rFonts w:ascii="Arial" w:hAnsi="Arial" w:cs="Arial"/>
                  <w:noProof/>
                  <w:sz w:val="20"/>
                  <w:szCs w:val="20"/>
                  <w:lang w:val="id-ID"/>
                </w:rPr>
                <w:t>[4]</w:t>
              </w:r>
              <w:r>
                <w:rPr>
                  <w:rFonts w:ascii="Arial" w:hAnsi="Arial" w:cs="Arial"/>
                  <w:noProof/>
                  <w:sz w:val="20"/>
                  <w:szCs w:val="20"/>
                  <w:lang w:val="id-ID"/>
                </w:rPr>
                <w:tab/>
              </w:r>
              <w:r w:rsidRPr="004772EE">
                <w:rPr>
                  <w:rFonts w:ascii="Arial" w:hAnsi="Arial" w:cs="Arial"/>
                  <w:noProof/>
                  <w:sz w:val="20"/>
                  <w:szCs w:val="20"/>
                  <w:lang w:val="id-ID"/>
                </w:rPr>
                <w:t xml:space="preserve">Folium. (2013). </w:t>
              </w:r>
              <w:r w:rsidRPr="004772EE">
                <w:rPr>
                  <w:rFonts w:ascii="Arial" w:hAnsi="Arial" w:cs="Arial"/>
                  <w:i/>
                  <w:iCs/>
                  <w:noProof/>
                  <w:sz w:val="20"/>
                  <w:szCs w:val="20"/>
                  <w:lang w:val="id-ID"/>
                </w:rPr>
                <w:t>Folium Documentation</w:t>
              </w:r>
              <w:r w:rsidRPr="004772EE">
                <w:rPr>
                  <w:rFonts w:ascii="Arial" w:hAnsi="Arial" w:cs="Arial"/>
                  <w:noProof/>
                  <w:sz w:val="20"/>
                  <w:szCs w:val="20"/>
                  <w:lang w:val="id-ID"/>
                </w:rPr>
                <w:t>. Dipetik February 8, 2020, dari https://python-visualization.github.io/folium/</w:t>
              </w:r>
            </w:p>
            <w:p w:rsidR="004772EE" w:rsidRPr="004772EE" w:rsidRDefault="004772EE" w:rsidP="004772EE">
              <w:pPr>
                <w:pStyle w:val="Bibliography"/>
                <w:ind w:left="720" w:hanging="720"/>
                <w:rPr>
                  <w:rFonts w:ascii="Arial" w:hAnsi="Arial" w:cs="Arial"/>
                  <w:noProof/>
                  <w:sz w:val="20"/>
                  <w:szCs w:val="20"/>
                  <w:lang w:val="id-ID"/>
                </w:rPr>
              </w:pPr>
              <w:r>
                <w:rPr>
                  <w:rFonts w:ascii="Arial" w:hAnsi="Arial" w:cs="Arial"/>
                  <w:noProof/>
                  <w:sz w:val="20"/>
                  <w:szCs w:val="20"/>
                  <w:lang w:val="id-ID"/>
                </w:rPr>
                <w:t>[5]</w:t>
              </w:r>
              <w:r>
                <w:rPr>
                  <w:rFonts w:ascii="Arial" w:hAnsi="Arial" w:cs="Arial"/>
                  <w:noProof/>
                  <w:sz w:val="20"/>
                  <w:szCs w:val="20"/>
                  <w:lang w:val="id-ID"/>
                </w:rPr>
                <w:tab/>
              </w:r>
              <w:r w:rsidRPr="004772EE">
                <w:rPr>
                  <w:rFonts w:ascii="Arial" w:hAnsi="Arial" w:cs="Arial"/>
                  <w:noProof/>
                  <w:sz w:val="20"/>
                  <w:szCs w:val="20"/>
                  <w:lang w:val="id-ID"/>
                </w:rPr>
                <w:t xml:space="preserve">Go, A., Bhayani , R., &amp; Huang, L. (2009). Twitter Sentiment Classification using Distant Supervision. </w:t>
              </w:r>
              <w:r w:rsidRPr="004772EE">
                <w:rPr>
                  <w:rFonts w:ascii="Arial" w:hAnsi="Arial" w:cs="Arial"/>
                  <w:i/>
                  <w:iCs/>
                  <w:noProof/>
                  <w:sz w:val="20"/>
                  <w:szCs w:val="20"/>
                  <w:lang w:val="id-ID"/>
                </w:rPr>
                <w:t>CS224N Project Report, Stanford</w:t>
              </w:r>
              <w:r w:rsidRPr="004772EE">
                <w:rPr>
                  <w:rFonts w:ascii="Arial" w:hAnsi="Arial" w:cs="Arial"/>
                  <w:noProof/>
                  <w:sz w:val="20"/>
                  <w:szCs w:val="20"/>
                  <w:lang w:val="id-ID"/>
                </w:rPr>
                <w:t>, 2009.</w:t>
              </w:r>
            </w:p>
            <w:p w:rsidR="004772EE" w:rsidRPr="004772EE" w:rsidRDefault="004772EE" w:rsidP="004772EE">
              <w:pPr>
                <w:pStyle w:val="Bibliography"/>
                <w:ind w:left="720" w:hanging="720"/>
                <w:rPr>
                  <w:rFonts w:ascii="Arial" w:hAnsi="Arial" w:cs="Arial"/>
                  <w:noProof/>
                  <w:sz w:val="20"/>
                  <w:szCs w:val="20"/>
                  <w:lang w:val="id-ID"/>
                </w:rPr>
              </w:pPr>
              <w:r>
                <w:rPr>
                  <w:rFonts w:ascii="Arial" w:hAnsi="Arial" w:cs="Arial"/>
                  <w:noProof/>
                  <w:sz w:val="20"/>
                  <w:szCs w:val="20"/>
                  <w:lang w:val="id-ID"/>
                </w:rPr>
                <w:t>[6]</w:t>
              </w:r>
              <w:r>
                <w:rPr>
                  <w:rFonts w:ascii="Arial" w:hAnsi="Arial" w:cs="Arial"/>
                  <w:noProof/>
                  <w:sz w:val="20"/>
                  <w:szCs w:val="20"/>
                  <w:lang w:val="id-ID"/>
                </w:rPr>
                <w:tab/>
              </w:r>
              <w:r w:rsidRPr="004772EE">
                <w:rPr>
                  <w:rFonts w:ascii="Arial" w:hAnsi="Arial" w:cs="Arial"/>
                  <w:noProof/>
                  <w:sz w:val="20"/>
                  <w:szCs w:val="20"/>
                  <w:lang w:val="id-ID"/>
                </w:rPr>
                <w:t xml:space="preserve">Hemalatha, I., Varma, G., &amp; Govardhan, A. (2012). Preprocessing the informal text for efficient sentiment analysis. </w:t>
              </w:r>
              <w:r w:rsidRPr="004772EE">
                <w:rPr>
                  <w:rFonts w:ascii="Arial" w:hAnsi="Arial" w:cs="Arial"/>
                  <w:i/>
                  <w:iCs/>
                  <w:noProof/>
                  <w:sz w:val="20"/>
                  <w:szCs w:val="20"/>
                  <w:lang w:val="id-ID"/>
                </w:rPr>
                <w:t>International Journal of Emerging Trends \&amp; Technology in Computer Science (IJETTCS), 1</w:t>
              </w:r>
              <w:r w:rsidRPr="004772EE">
                <w:rPr>
                  <w:rFonts w:ascii="Arial" w:hAnsi="Arial" w:cs="Arial"/>
                  <w:noProof/>
                  <w:sz w:val="20"/>
                  <w:szCs w:val="20"/>
                  <w:lang w:val="id-ID"/>
                </w:rPr>
                <w:t>(2), 58--61.</w:t>
              </w:r>
            </w:p>
            <w:p w:rsidR="004772EE" w:rsidRPr="004772EE" w:rsidRDefault="004772EE" w:rsidP="004772EE">
              <w:pPr>
                <w:pStyle w:val="Bibliography"/>
                <w:ind w:left="720" w:hanging="720"/>
                <w:rPr>
                  <w:rFonts w:ascii="Arial" w:hAnsi="Arial" w:cs="Arial"/>
                  <w:noProof/>
                  <w:sz w:val="20"/>
                  <w:szCs w:val="20"/>
                  <w:lang w:val="id-ID"/>
                </w:rPr>
              </w:pPr>
              <w:r>
                <w:rPr>
                  <w:rFonts w:ascii="Arial" w:hAnsi="Arial" w:cs="Arial"/>
                  <w:noProof/>
                  <w:sz w:val="20"/>
                  <w:szCs w:val="20"/>
                  <w:lang w:val="id-ID"/>
                </w:rPr>
                <w:t>[7]</w:t>
              </w:r>
              <w:r>
                <w:rPr>
                  <w:rFonts w:ascii="Arial" w:hAnsi="Arial" w:cs="Arial"/>
                  <w:noProof/>
                  <w:sz w:val="20"/>
                  <w:szCs w:val="20"/>
                  <w:lang w:val="id-ID"/>
                </w:rPr>
                <w:tab/>
              </w:r>
              <w:r w:rsidRPr="004772EE">
                <w:rPr>
                  <w:rFonts w:ascii="Arial" w:hAnsi="Arial" w:cs="Arial"/>
                  <w:noProof/>
                  <w:sz w:val="20"/>
                  <w:szCs w:val="20"/>
                  <w:lang w:val="id-ID"/>
                </w:rPr>
                <w:t xml:space="preserve">Hutasoit, W. (2018). Analisa Pemindahan Ibukota Negara. </w:t>
              </w:r>
              <w:r w:rsidRPr="004772EE">
                <w:rPr>
                  <w:rFonts w:ascii="Arial" w:hAnsi="Arial" w:cs="Arial"/>
                  <w:i/>
                  <w:iCs/>
                  <w:noProof/>
                  <w:sz w:val="20"/>
                  <w:szCs w:val="20"/>
                  <w:lang w:val="id-ID"/>
                </w:rPr>
                <w:t>Dedikasi</w:t>
              </w:r>
              <w:r w:rsidRPr="004772EE">
                <w:rPr>
                  <w:rFonts w:ascii="Arial" w:hAnsi="Arial" w:cs="Arial"/>
                  <w:noProof/>
                  <w:sz w:val="20"/>
                  <w:szCs w:val="20"/>
                  <w:lang w:val="id-ID"/>
                </w:rPr>
                <w:t>, 109-128.</w:t>
              </w:r>
            </w:p>
            <w:p w:rsidR="004772EE" w:rsidRPr="004772EE" w:rsidRDefault="004772EE" w:rsidP="004772EE">
              <w:pPr>
                <w:pStyle w:val="Bibliography"/>
                <w:ind w:left="720" w:hanging="720"/>
                <w:rPr>
                  <w:rFonts w:ascii="Arial" w:hAnsi="Arial" w:cs="Arial"/>
                  <w:noProof/>
                  <w:sz w:val="20"/>
                  <w:szCs w:val="20"/>
                  <w:lang w:val="id-ID"/>
                </w:rPr>
              </w:pPr>
              <w:r>
                <w:rPr>
                  <w:rFonts w:ascii="Arial" w:hAnsi="Arial" w:cs="Arial"/>
                  <w:noProof/>
                  <w:sz w:val="20"/>
                  <w:szCs w:val="20"/>
                  <w:lang w:val="id-ID"/>
                </w:rPr>
                <w:t>[8]</w:t>
              </w:r>
              <w:r>
                <w:rPr>
                  <w:rFonts w:ascii="Arial" w:hAnsi="Arial" w:cs="Arial"/>
                  <w:noProof/>
                  <w:sz w:val="20"/>
                  <w:szCs w:val="20"/>
                  <w:lang w:val="id-ID"/>
                </w:rPr>
                <w:tab/>
              </w:r>
              <w:r w:rsidRPr="004772EE">
                <w:rPr>
                  <w:rFonts w:ascii="Arial" w:hAnsi="Arial" w:cs="Arial"/>
                  <w:noProof/>
                  <w:sz w:val="20"/>
                  <w:szCs w:val="20"/>
                  <w:lang w:val="id-ID"/>
                </w:rPr>
                <w:t xml:space="preserve">Junaedi, H., Budianto, H., Maryati, I., &amp; Melani, Y. (2011). Data transformation pada data mining. </w:t>
              </w:r>
              <w:r w:rsidRPr="004772EE">
                <w:rPr>
                  <w:rFonts w:ascii="Arial" w:hAnsi="Arial" w:cs="Arial"/>
                  <w:i/>
                  <w:iCs/>
                  <w:noProof/>
                  <w:sz w:val="20"/>
                  <w:szCs w:val="20"/>
                  <w:lang w:val="id-ID"/>
                </w:rPr>
                <w:t>Prosiding Konferensi nasional “Inovasi dalam Desain dan Teknologi”. IDeaTech</w:t>
              </w:r>
              <w:r w:rsidRPr="004772EE">
                <w:rPr>
                  <w:rFonts w:ascii="Arial" w:hAnsi="Arial" w:cs="Arial"/>
                  <w:noProof/>
                  <w:sz w:val="20"/>
                  <w:szCs w:val="20"/>
                  <w:lang w:val="id-ID"/>
                </w:rPr>
                <w:t>.</w:t>
              </w:r>
            </w:p>
            <w:p w:rsidR="004772EE" w:rsidRPr="004772EE" w:rsidRDefault="004772EE" w:rsidP="004772EE">
              <w:pPr>
                <w:pStyle w:val="Bibliography"/>
                <w:ind w:left="720" w:hanging="720"/>
                <w:rPr>
                  <w:rFonts w:ascii="Arial" w:hAnsi="Arial" w:cs="Arial"/>
                  <w:noProof/>
                  <w:sz w:val="20"/>
                  <w:szCs w:val="20"/>
                  <w:lang w:val="id-ID"/>
                </w:rPr>
              </w:pPr>
              <w:r>
                <w:rPr>
                  <w:rFonts w:ascii="Arial" w:hAnsi="Arial" w:cs="Arial"/>
                  <w:noProof/>
                  <w:sz w:val="20"/>
                  <w:szCs w:val="20"/>
                  <w:lang w:val="id-ID"/>
                </w:rPr>
                <w:t>[9]</w:t>
              </w:r>
              <w:r>
                <w:rPr>
                  <w:rFonts w:ascii="Arial" w:hAnsi="Arial" w:cs="Arial"/>
                  <w:noProof/>
                  <w:sz w:val="20"/>
                  <w:szCs w:val="20"/>
                  <w:lang w:val="id-ID"/>
                </w:rPr>
                <w:tab/>
              </w:r>
              <w:r w:rsidRPr="004772EE">
                <w:rPr>
                  <w:rFonts w:ascii="Arial" w:hAnsi="Arial" w:cs="Arial"/>
                  <w:noProof/>
                  <w:sz w:val="20"/>
                  <w:szCs w:val="20"/>
                  <w:lang w:val="id-ID"/>
                </w:rPr>
                <w:t xml:space="preserve">Kominfo. (2019, September 5). </w:t>
              </w:r>
              <w:r w:rsidRPr="004772EE">
                <w:rPr>
                  <w:rFonts w:ascii="Arial" w:hAnsi="Arial" w:cs="Arial"/>
                  <w:i/>
                  <w:iCs/>
                  <w:noProof/>
                  <w:sz w:val="20"/>
                  <w:szCs w:val="20"/>
                  <w:lang w:val="id-ID"/>
                </w:rPr>
                <w:t>https://www.kominfo.go.id/content/detail/3415/kominfo-pengguna-internet-di-indonesia-63-juta-orang/0/berita_satker</w:t>
              </w:r>
              <w:r w:rsidRPr="004772EE">
                <w:rPr>
                  <w:rFonts w:ascii="Arial" w:hAnsi="Arial" w:cs="Arial"/>
                  <w:noProof/>
                  <w:sz w:val="20"/>
                  <w:szCs w:val="20"/>
                  <w:lang w:val="id-ID"/>
                </w:rPr>
                <w:t>. Diambil kembali dari Kementrian Komunikasi dan Informasi: https://www.kominfo.go.id/content/detail/3415/kominfo-pengguna-internet-di-indonesia-63-juta-orang/0/berita_satker</w:t>
              </w:r>
            </w:p>
            <w:p w:rsidR="004772EE" w:rsidRPr="004772EE" w:rsidRDefault="004772EE" w:rsidP="004772EE">
              <w:pPr>
                <w:pStyle w:val="Bibliography"/>
                <w:ind w:left="720" w:hanging="720"/>
                <w:rPr>
                  <w:rFonts w:ascii="Arial" w:hAnsi="Arial" w:cs="Arial"/>
                  <w:noProof/>
                  <w:sz w:val="20"/>
                  <w:szCs w:val="20"/>
                  <w:lang w:val="id-ID"/>
                </w:rPr>
              </w:pPr>
              <w:r>
                <w:rPr>
                  <w:rFonts w:ascii="Arial" w:hAnsi="Arial" w:cs="Arial"/>
                  <w:noProof/>
                  <w:sz w:val="20"/>
                  <w:szCs w:val="20"/>
                  <w:lang w:val="id-ID"/>
                </w:rPr>
                <w:t>[10]</w:t>
              </w:r>
              <w:r>
                <w:rPr>
                  <w:rFonts w:ascii="Arial" w:hAnsi="Arial" w:cs="Arial"/>
                  <w:noProof/>
                  <w:sz w:val="20"/>
                  <w:szCs w:val="20"/>
                  <w:lang w:val="id-ID"/>
                </w:rPr>
                <w:tab/>
              </w:r>
              <w:r w:rsidRPr="004772EE">
                <w:rPr>
                  <w:rFonts w:ascii="Arial" w:hAnsi="Arial" w:cs="Arial"/>
                  <w:noProof/>
                  <w:sz w:val="20"/>
                  <w:szCs w:val="20"/>
                  <w:lang w:val="id-ID"/>
                </w:rPr>
                <w:t xml:space="preserve">Kontopoulos, E., Berberidis, C., Dergiades, T., &amp; Bassiliades, N. (2013). Ontology-based sentiment analysis of twitter posts. </w:t>
              </w:r>
              <w:r w:rsidRPr="004772EE">
                <w:rPr>
                  <w:rFonts w:ascii="Arial" w:hAnsi="Arial" w:cs="Arial"/>
                  <w:i/>
                  <w:iCs/>
                  <w:noProof/>
                  <w:sz w:val="20"/>
                  <w:szCs w:val="20"/>
                  <w:lang w:val="id-ID"/>
                </w:rPr>
                <w:t>Expert Systems with Applications</w:t>
              </w:r>
              <w:r w:rsidRPr="004772EE">
                <w:rPr>
                  <w:rFonts w:ascii="Arial" w:hAnsi="Arial" w:cs="Arial"/>
                  <w:noProof/>
                  <w:sz w:val="20"/>
                  <w:szCs w:val="20"/>
                  <w:lang w:val="id-ID"/>
                </w:rPr>
                <w:t>, 4065–4074.</w:t>
              </w:r>
            </w:p>
            <w:p w:rsidR="004772EE" w:rsidRPr="004772EE" w:rsidRDefault="004772EE" w:rsidP="004772EE">
              <w:pPr>
                <w:pStyle w:val="Bibliography"/>
                <w:ind w:left="720" w:hanging="720"/>
                <w:rPr>
                  <w:rFonts w:ascii="Arial" w:hAnsi="Arial" w:cs="Arial"/>
                  <w:noProof/>
                  <w:sz w:val="20"/>
                  <w:szCs w:val="20"/>
                  <w:lang w:val="id-ID"/>
                </w:rPr>
              </w:pPr>
              <w:r>
                <w:rPr>
                  <w:rFonts w:ascii="Arial" w:hAnsi="Arial" w:cs="Arial"/>
                  <w:noProof/>
                  <w:sz w:val="20"/>
                  <w:szCs w:val="20"/>
                  <w:lang w:val="id-ID"/>
                </w:rPr>
                <w:t>[11]</w:t>
              </w:r>
              <w:r>
                <w:rPr>
                  <w:rFonts w:ascii="Arial" w:hAnsi="Arial" w:cs="Arial"/>
                  <w:noProof/>
                  <w:sz w:val="20"/>
                  <w:szCs w:val="20"/>
                  <w:lang w:val="id-ID"/>
                </w:rPr>
                <w:tab/>
              </w:r>
              <w:r w:rsidRPr="004772EE">
                <w:rPr>
                  <w:rFonts w:ascii="Arial" w:hAnsi="Arial" w:cs="Arial"/>
                  <w:noProof/>
                  <w:sz w:val="20"/>
                  <w:szCs w:val="20"/>
                  <w:lang w:val="id-ID"/>
                </w:rPr>
                <w:t xml:space="preserve">Liu, B. (2012). Sentiment analysis and opinion mining. </w:t>
              </w:r>
              <w:r w:rsidRPr="004772EE">
                <w:rPr>
                  <w:rFonts w:ascii="Arial" w:hAnsi="Arial" w:cs="Arial"/>
                  <w:i/>
                  <w:iCs/>
                  <w:noProof/>
                  <w:sz w:val="20"/>
                  <w:szCs w:val="20"/>
                  <w:lang w:val="id-ID"/>
                </w:rPr>
                <w:t>Synthesis lectures on human language technologies, 5</w:t>
              </w:r>
              <w:r w:rsidRPr="004772EE">
                <w:rPr>
                  <w:rFonts w:ascii="Arial" w:hAnsi="Arial" w:cs="Arial"/>
                  <w:noProof/>
                  <w:sz w:val="20"/>
                  <w:szCs w:val="20"/>
                  <w:lang w:val="id-ID"/>
                </w:rPr>
                <w:t>(1), 1--167.</w:t>
              </w:r>
            </w:p>
            <w:p w:rsidR="004772EE" w:rsidRPr="004772EE" w:rsidRDefault="004772EE" w:rsidP="004772EE">
              <w:pPr>
                <w:pStyle w:val="Bibliography"/>
                <w:ind w:left="720" w:hanging="720"/>
                <w:rPr>
                  <w:rFonts w:ascii="Arial" w:hAnsi="Arial" w:cs="Arial"/>
                  <w:noProof/>
                  <w:sz w:val="20"/>
                  <w:szCs w:val="20"/>
                  <w:lang w:val="id-ID"/>
                </w:rPr>
              </w:pPr>
              <w:r>
                <w:rPr>
                  <w:rFonts w:ascii="Arial" w:hAnsi="Arial" w:cs="Arial"/>
                  <w:noProof/>
                  <w:sz w:val="20"/>
                  <w:szCs w:val="20"/>
                  <w:lang w:val="id-ID"/>
                </w:rPr>
                <w:t>[12]</w:t>
              </w:r>
              <w:r>
                <w:rPr>
                  <w:rFonts w:ascii="Arial" w:hAnsi="Arial" w:cs="Arial"/>
                  <w:noProof/>
                  <w:sz w:val="20"/>
                  <w:szCs w:val="20"/>
                  <w:lang w:val="id-ID"/>
                </w:rPr>
                <w:tab/>
              </w:r>
              <w:r w:rsidRPr="004772EE">
                <w:rPr>
                  <w:rFonts w:ascii="Arial" w:hAnsi="Arial" w:cs="Arial"/>
                  <w:noProof/>
                  <w:sz w:val="20"/>
                  <w:szCs w:val="20"/>
                  <w:lang w:val="id-ID"/>
                </w:rPr>
                <w:t xml:space="preserve">Media, K. (2019). </w:t>
              </w:r>
              <w:r w:rsidRPr="004772EE">
                <w:rPr>
                  <w:rFonts w:ascii="Arial" w:hAnsi="Arial" w:cs="Arial"/>
                  <w:i/>
                  <w:iCs/>
                  <w:noProof/>
                  <w:sz w:val="20"/>
                  <w:szCs w:val="20"/>
                  <w:lang w:val="id-ID"/>
                </w:rPr>
                <w:t>kompas.com</w:t>
              </w:r>
              <w:r w:rsidRPr="004772EE">
                <w:rPr>
                  <w:rFonts w:ascii="Arial" w:hAnsi="Arial" w:cs="Arial"/>
                  <w:noProof/>
                  <w:sz w:val="20"/>
                  <w:szCs w:val="20"/>
                  <w:lang w:val="id-ID"/>
                </w:rPr>
                <w:t>. Diambil kembali dari Kompas Media: https://money.kompas.com/read/2019/05/09/184859926/kepala-bappenas-pemindahan-ibu-kota-masuk-rpjmn-2020-2024</w:t>
              </w:r>
            </w:p>
            <w:p w:rsidR="004772EE" w:rsidRPr="004772EE" w:rsidRDefault="004772EE" w:rsidP="004772EE">
              <w:pPr>
                <w:pStyle w:val="Bibliography"/>
                <w:ind w:left="720" w:hanging="720"/>
                <w:rPr>
                  <w:rFonts w:ascii="Arial" w:hAnsi="Arial" w:cs="Arial"/>
                  <w:noProof/>
                  <w:sz w:val="20"/>
                  <w:szCs w:val="20"/>
                  <w:lang w:val="id-ID"/>
                </w:rPr>
              </w:pPr>
              <w:r>
                <w:rPr>
                  <w:rFonts w:ascii="Arial" w:hAnsi="Arial" w:cs="Arial"/>
                  <w:noProof/>
                  <w:sz w:val="20"/>
                  <w:szCs w:val="20"/>
                  <w:lang w:val="id-ID"/>
                </w:rPr>
                <w:t>[13]</w:t>
              </w:r>
              <w:r>
                <w:rPr>
                  <w:rFonts w:ascii="Arial" w:hAnsi="Arial" w:cs="Arial"/>
                  <w:noProof/>
                  <w:sz w:val="20"/>
                  <w:szCs w:val="20"/>
                  <w:lang w:val="id-ID"/>
                </w:rPr>
                <w:tab/>
              </w:r>
              <w:r w:rsidRPr="004772EE">
                <w:rPr>
                  <w:rFonts w:ascii="Arial" w:hAnsi="Arial" w:cs="Arial"/>
                  <w:noProof/>
                  <w:sz w:val="20"/>
                  <w:szCs w:val="20"/>
                  <w:lang w:val="id-ID"/>
                </w:rPr>
                <w:t>Nomleni, P. (2015). SENTIMENT ANALYSIS MENGGUNAKAN SUPPORT VECTOR MACHINE(SVM) . SURABAYA: PROGRAM PASCA SARJANA BIDANG KEAHLIAN TELEMATIKA (CIO) JURUSAN TEKNIK ELEKTRO FAKULTAS TEKNOLOGI INDUSTRI INSTITUT TEKNOLOGI SEPULUH NOPEMBER .</w:t>
              </w:r>
            </w:p>
            <w:p w:rsidR="004772EE" w:rsidRPr="004772EE" w:rsidRDefault="004772EE" w:rsidP="004772EE">
              <w:pPr>
                <w:pStyle w:val="Bibliography"/>
                <w:ind w:left="720" w:hanging="720"/>
                <w:rPr>
                  <w:rFonts w:ascii="Arial" w:hAnsi="Arial" w:cs="Arial"/>
                  <w:noProof/>
                  <w:sz w:val="20"/>
                  <w:szCs w:val="20"/>
                  <w:lang w:val="id-ID"/>
                </w:rPr>
              </w:pPr>
              <w:r>
                <w:rPr>
                  <w:rFonts w:ascii="Arial" w:hAnsi="Arial" w:cs="Arial"/>
                  <w:noProof/>
                  <w:sz w:val="20"/>
                  <w:szCs w:val="20"/>
                  <w:lang w:val="id-ID"/>
                </w:rPr>
                <w:t>[14]</w:t>
              </w:r>
              <w:r>
                <w:rPr>
                  <w:rFonts w:ascii="Arial" w:hAnsi="Arial" w:cs="Arial"/>
                  <w:noProof/>
                  <w:sz w:val="20"/>
                  <w:szCs w:val="20"/>
                  <w:lang w:val="id-ID"/>
                </w:rPr>
                <w:tab/>
              </w:r>
              <w:r w:rsidRPr="004772EE">
                <w:rPr>
                  <w:rFonts w:ascii="Arial" w:hAnsi="Arial" w:cs="Arial"/>
                  <w:noProof/>
                  <w:sz w:val="20"/>
                  <w:szCs w:val="20"/>
                  <w:lang w:val="id-ID"/>
                </w:rPr>
                <w:t xml:space="preserve">Pelias. (2017). </w:t>
              </w:r>
              <w:r w:rsidRPr="004772EE">
                <w:rPr>
                  <w:rFonts w:ascii="Arial" w:hAnsi="Arial" w:cs="Arial"/>
                  <w:i/>
                  <w:iCs/>
                  <w:noProof/>
                  <w:sz w:val="20"/>
                  <w:szCs w:val="20"/>
                  <w:lang w:val="id-ID"/>
                </w:rPr>
                <w:t>Pelias.io</w:t>
              </w:r>
              <w:r w:rsidRPr="004772EE">
                <w:rPr>
                  <w:rFonts w:ascii="Arial" w:hAnsi="Arial" w:cs="Arial"/>
                  <w:noProof/>
                  <w:sz w:val="20"/>
                  <w:szCs w:val="20"/>
                  <w:lang w:val="id-ID"/>
                </w:rPr>
                <w:t>. Dipetik February 8, 2020, dari https://pelias.io/</w:t>
              </w:r>
            </w:p>
            <w:p w:rsidR="004772EE" w:rsidRPr="004772EE" w:rsidRDefault="004772EE" w:rsidP="004772EE">
              <w:pPr>
                <w:pStyle w:val="Bibliography"/>
                <w:ind w:left="720" w:hanging="720"/>
                <w:rPr>
                  <w:rFonts w:ascii="Arial" w:hAnsi="Arial" w:cs="Arial"/>
                  <w:noProof/>
                  <w:sz w:val="20"/>
                  <w:szCs w:val="20"/>
                  <w:lang w:val="id-ID"/>
                </w:rPr>
              </w:pPr>
              <w:r>
                <w:rPr>
                  <w:rFonts w:ascii="Arial" w:hAnsi="Arial" w:cs="Arial"/>
                  <w:noProof/>
                  <w:sz w:val="20"/>
                  <w:szCs w:val="20"/>
                  <w:lang w:val="id-ID"/>
                </w:rPr>
                <w:lastRenderedPageBreak/>
                <w:t>[15]</w:t>
              </w:r>
              <w:r>
                <w:rPr>
                  <w:rFonts w:ascii="Arial" w:hAnsi="Arial" w:cs="Arial"/>
                  <w:noProof/>
                  <w:sz w:val="20"/>
                  <w:szCs w:val="20"/>
                  <w:lang w:val="id-ID"/>
                </w:rPr>
                <w:tab/>
              </w:r>
              <w:r w:rsidRPr="004772EE">
                <w:rPr>
                  <w:rFonts w:ascii="Arial" w:hAnsi="Arial" w:cs="Arial"/>
                  <w:noProof/>
                  <w:sz w:val="20"/>
                  <w:szCs w:val="20"/>
                  <w:lang w:val="id-ID"/>
                </w:rPr>
                <w:t xml:space="preserve">Pressman, R. S. (2012). Pendekatan Praktisi Rekayasa Perangkat Lunak. </w:t>
              </w:r>
              <w:r w:rsidRPr="004772EE">
                <w:rPr>
                  <w:rFonts w:ascii="Arial" w:hAnsi="Arial" w:cs="Arial"/>
                  <w:i/>
                  <w:iCs/>
                  <w:noProof/>
                  <w:sz w:val="20"/>
                  <w:szCs w:val="20"/>
                  <w:lang w:val="id-ID"/>
                </w:rPr>
                <w:t>Yogyakarta: Andi Offset</w:t>
              </w:r>
              <w:r w:rsidRPr="004772EE">
                <w:rPr>
                  <w:rFonts w:ascii="Arial" w:hAnsi="Arial" w:cs="Arial"/>
                  <w:noProof/>
                  <w:sz w:val="20"/>
                  <w:szCs w:val="20"/>
                  <w:lang w:val="id-ID"/>
                </w:rPr>
                <w:t>.</w:t>
              </w:r>
            </w:p>
            <w:p w:rsidR="004772EE" w:rsidRPr="004772EE" w:rsidRDefault="004772EE" w:rsidP="004772EE">
              <w:pPr>
                <w:pStyle w:val="Bibliography"/>
                <w:ind w:left="720" w:hanging="720"/>
                <w:rPr>
                  <w:rFonts w:ascii="Arial" w:hAnsi="Arial" w:cs="Arial"/>
                  <w:noProof/>
                  <w:sz w:val="20"/>
                  <w:szCs w:val="20"/>
                  <w:lang w:val="id-ID"/>
                </w:rPr>
              </w:pPr>
              <w:r>
                <w:rPr>
                  <w:rFonts w:ascii="Arial" w:hAnsi="Arial" w:cs="Arial"/>
                  <w:noProof/>
                  <w:sz w:val="20"/>
                  <w:szCs w:val="20"/>
                  <w:lang w:val="id-ID"/>
                </w:rPr>
                <w:t>[16]</w:t>
              </w:r>
              <w:r>
                <w:rPr>
                  <w:rFonts w:ascii="Arial" w:hAnsi="Arial" w:cs="Arial"/>
                  <w:noProof/>
                  <w:sz w:val="20"/>
                  <w:szCs w:val="20"/>
                  <w:lang w:val="id-ID"/>
                </w:rPr>
                <w:tab/>
              </w:r>
              <w:r w:rsidRPr="004772EE">
                <w:rPr>
                  <w:rFonts w:ascii="Arial" w:hAnsi="Arial" w:cs="Arial"/>
                  <w:noProof/>
                  <w:sz w:val="20"/>
                  <w:szCs w:val="20"/>
                  <w:lang w:val="id-ID"/>
                </w:rPr>
                <w:t xml:space="preserve">Riany , J., Fajar, M., &amp; Lukman, M. (2016). Penerapan Deep Sentiment Analysis pada Angket Penilaian Terbuka Menggunakan K-Nearest Neighbor. </w:t>
              </w:r>
              <w:r w:rsidRPr="004772EE">
                <w:rPr>
                  <w:rFonts w:ascii="Arial" w:hAnsi="Arial" w:cs="Arial"/>
                  <w:i/>
                  <w:iCs/>
                  <w:noProof/>
                  <w:sz w:val="20"/>
                  <w:szCs w:val="20"/>
                  <w:lang w:val="id-ID"/>
                </w:rPr>
                <w:t>SISFO Vol 6 No 1, 6</w:t>
              </w:r>
              <w:r w:rsidRPr="004772EE">
                <w:rPr>
                  <w:rFonts w:ascii="Arial" w:hAnsi="Arial" w:cs="Arial"/>
                  <w:noProof/>
                  <w:sz w:val="20"/>
                  <w:szCs w:val="20"/>
                  <w:lang w:val="id-ID"/>
                </w:rPr>
                <w:t>(1).</w:t>
              </w:r>
            </w:p>
            <w:p w:rsidR="004772EE" w:rsidRPr="004772EE" w:rsidRDefault="004772EE" w:rsidP="004772EE">
              <w:pPr>
                <w:pStyle w:val="Bibliography"/>
                <w:ind w:left="720" w:hanging="720"/>
                <w:rPr>
                  <w:rFonts w:ascii="Arial" w:hAnsi="Arial" w:cs="Arial"/>
                  <w:noProof/>
                  <w:sz w:val="20"/>
                  <w:szCs w:val="20"/>
                  <w:lang w:val="id-ID"/>
                </w:rPr>
              </w:pPr>
              <w:r>
                <w:rPr>
                  <w:rFonts w:ascii="Arial" w:hAnsi="Arial" w:cs="Arial"/>
                  <w:noProof/>
                  <w:sz w:val="20"/>
                  <w:szCs w:val="20"/>
                  <w:lang w:val="id-ID"/>
                </w:rPr>
                <w:t>[17]</w:t>
              </w:r>
              <w:r>
                <w:rPr>
                  <w:rFonts w:ascii="Arial" w:hAnsi="Arial" w:cs="Arial"/>
                  <w:noProof/>
                  <w:sz w:val="20"/>
                  <w:szCs w:val="20"/>
                  <w:lang w:val="id-ID"/>
                </w:rPr>
                <w:tab/>
              </w:r>
              <w:r w:rsidRPr="004772EE">
                <w:rPr>
                  <w:rFonts w:ascii="Arial" w:hAnsi="Arial" w:cs="Arial"/>
                  <w:noProof/>
                  <w:sz w:val="20"/>
                  <w:szCs w:val="20"/>
                  <w:lang w:val="id-ID"/>
                </w:rPr>
                <w:t xml:space="preserve">Rofiqoh, U., Perdana, R., &amp; Fauzi , M. (2017). Analisis Sentimen Tingkat Kepuasan Pengguna Penyedia Layanan Telekomunikasi Seluler Indonesia Pada Twitter Dengan Metode Support Vector Machine dan Lexicon Based Features. </w:t>
              </w:r>
              <w:r w:rsidRPr="004772EE">
                <w:rPr>
                  <w:rFonts w:ascii="Arial" w:hAnsi="Arial" w:cs="Arial"/>
                  <w:i/>
                  <w:iCs/>
                  <w:noProof/>
                  <w:sz w:val="20"/>
                  <w:szCs w:val="20"/>
                  <w:lang w:val="id-ID"/>
                </w:rPr>
                <w:t>urnal Pengembangan Teknologi Informasi dan Ilmu Komputer e-ISSN</w:t>
              </w:r>
              <w:r w:rsidRPr="004772EE">
                <w:rPr>
                  <w:rFonts w:ascii="Arial" w:hAnsi="Arial" w:cs="Arial"/>
                  <w:noProof/>
                  <w:sz w:val="20"/>
                  <w:szCs w:val="20"/>
                  <w:lang w:val="id-ID"/>
                </w:rPr>
                <w:t>, 964X.</w:t>
              </w:r>
            </w:p>
            <w:p w:rsidR="004772EE" w:rsidRPr="004772EE" w:rsidRDefault="004772EE" w:rsidP="004772EE">
              <w:pPr>
                <w:pStyle w:val="Bibliography"/>
                <w:ind w:left="720" w:hanging="720"/>
                <w:rPr>
                  <w:rFonts w:ascii="Arial" w:hAnsi="Arial" w:cs="Arial"/>
                  <w:noProof/>
                  <w:sz w:val="20"/>
                  <w:szCs w:val="20"/>
                  <w:lang w:val="id-ID"/>
                </w:rPr>
              </w:pPr>
              <w:r>
                <w:rPr>
                  <w:rFonts w:ascii="Arial" w:hAnsi="Arial" w:cs="Arial"/>
                  <w:noProof/>
                  <w:sz w:val="20"/>
                  <w:szCs w:val="20"/>
                  <w:lang w:val="id-ID"/>
                </w:rPr>
                <w:t>[18]</w:t>
              </w:r>
              <w:r>
                <w:rPr>
                  <w:rFonts w:ascii="Arial" w:hAnsi="Arial" w:cs="Arial"/>
                  <w:noProof/>
                  <w:sz w:val="20"/>
                  <w:szCs w:val="20"/>
                  <w:lang w:val="id-ID"/>
                </w:rPr>
                <w:tab/>
              </w:r>
              <w:r w:rsidRPr="004772EE">
                <w:rPr>
                  <w:rFonts w:ascii="Arial" w:hAnsi="Arial" w:cs="Arial"/>
                  <w:noProof/>
                  <w:sz w:val="20"/>
                  <w:szCs w:val="20"/>
                  <w:lang w:val="id-ID"/>
                </w:rPr>
                <w:t>Taspinar, A. a. (2017). Twitterscraper 0.2. 7: Python Package Index.</w:t>
              </w:r>
            </w:p>
            <w:p w:rsidR="004772EE" w:rsidRPr="004772EE" w:rsidRDefault="004772EE" w:rsidP="004772EE">
              <w:pPr>
                <w:pStyle w:val="Bibliography"/>
                <w:ind w:left="720" w:hanging="720"/>
                <w:rPr>
                  <w:rFonts w:ascii="Arial" w:hAnsi="Arial" w:cs="Arial"/>
                  <w:noProof/>
                  <w:sz w:val="20"/>
                  <w:szCs w:val="20"/>
                  <w:lang w:val="id-ID"/>
                </w:rPr>
              </w:pPr>
              <w:r>
                <w:rPr>
                  <w:rFonts w:ascii="Arial" w:hAnsi="Arial" w:cs="Arial"/>
                  <w:noProof/>
                  <w:sz w:val="20"/>
                  <w:szCs w:val="20"/>
                  <w:lang w:val="id-ID"/>
                </w:rPr>
                <w:t>[19]</w:t>
              </w:r>
              <w:r>
                <w:rPr>
                  <w:rFonts w:ascii="Arial" w:hAnsi="Arial" w:cs="Arial"/>
                  <w:noProof/>
                  <w:sz w:val="20"/>
                  <w:szCs w:val="20"/>
                  <w:lang w:val="id-ID"/>
                </w:rPr>
                <w:tab/>
              </w:r>
              <w:r w:rsidRPr="004772EE">
                <w:rPr>
                  <w:rFonts w:ascii="Arial" w:hAnsi="Arial" w:cs="Arial"/>
                  <w:noProof/>
                  <w:sz w:val="20"/>
                  <w:szCs w:val="20"/>
                  <w:lang w:val="id-ID"/>
                </w:rPr>
                <w:t xml:space="preserve">Twitter. (2019, September 5). </w:t>
              </w:r>
              <w:r w:rsidRPr="004772EE">
                <w:rPr>
                  <w:rFonts w:ascii="Arial" w:hAnsi="Arial" w:cs="Arial"/>
                  <w:i/>
                  <w:iCs/>
                  <w:noProof/>
                  <w:sz w:val="20"/>
                  <w:szCs w:val="20"/>
                  <w:lang w:val="id-ID"/>
                </w:rPr>
                <w:t>https://about.twitter.com/id/company.html</w:t>
              </w:r>
              <w:r w:rsidRPr="004772EE">
                <w:rPr>
                  <w:rFonts w:ascii="Arial" w:hAnsi="Arial" w:cs="Arial"/>
                  <w:noProof/>
                  <w:sz w:val="20"/>
                  <w:szCs w:val="20"/>
                  <w:lang w:val="id-ID"/>
                </w:rPr>
                <w:t>. Diambil kembali dari Twitter - About: https://about.twitter.com/id/company.html</w:t>
              </w:r>
            </w:p>
            <w:p w:rsidR="004772EE" w:rsidRPr="004772EE" w:rsidRDefault="004772EE" w:rsidP="004772EE">
              <w:pPr>
                <w:pStyle w:val="Bibliography"/>
                <w:ind w:left="720" w:hanging="720"/>
                <w:rPr>
                  <w:rFonts w:ascii="Arial" w:hAnsi="Arial" w:cs="Arial"/>
                  <w:noProof/>
                  <w:sz w:val="20"/>
                  <w:szCs w:val="20"/>
                  <w:lang w:val="id-ID"/>
                </w:rPr>
              </w:pPr>
              <w:r>
                <w:rPr>
                  <w:rFonts w:ascii="Arial" w:hAnsi="Arial" w:cs="Arial"/>
                  <w:noProof/>
                  <w:sz w:val="20"/>
                  <w:szCs w:val="20"/>
                  <w:lang w:val="id-ID"/>
                </w:rPr>
                <w:t>[20]</w:t>
              </w:r>
              <w:r>
                <w:rPr>
                  <w:rFonts w:ascii="Arial" w:hAnsi="Arial" w:cs="Arial"/>
                  <w:noProof/>
                  <w:sz w:val="20"/>
                  <w:szCs w:val="20"/>
                  <w:lang w:val="id-ID"/>
                </w:rPr>
                <w:tab/>
              </w:r>
              <w:r w:rsidRPr="004772EE">
                <w:rPr>
                  <w:rFonts w:ascii="Arial" w:hAnsi="Arial" w:cs="Arial"/>
                  <w:noProof/>
                  <w:sz w:val="20"/>
                  <w:szCs w:val="20"/>
                  <w:lang w:val="id-ID"/>
                </w:rPr>
                <w:t xml:space="preserve">wibowo, a. (2017). </w:t>
              </w:r>
              <w:r w:rsidRPr="004772EE">
                <w:rPr>
                  <w:rFonts w:ascii="Arial" w:hAnsi="Arial" w:cs="Arial"/>
                  <w:i/>
                  <w:iCs/>
                  <w:noProof/>
                  <w:sz w:val="20"/>
                  <w:szCs w:val="20"/>
                  <w:lang w:val="id-ID"/>
                </w:rPr>
                <w:t>Binus University Graduate Program</w:t>
              </w:r>
              <w:r w:rsidRPr="004772EE">
                <w:rPr>
                  <w:rFonts w:ascii="Arial" w:hAnsi="Arial" w:cs="Arial"/>
                  <w:noProof/>
                  <w:sz w:val="20"/>
                  <w:szCs w:val="20"/>
                  <w:lang w:val="id-ID"/>
                </w:rPr>
                <w:t>. Dipetik February 8, 2020, dari https://mti.binus.ac.id/2017/11/24/10-fold-cross-validation/</w:t>
              </w:r>
            </w:p>
            <w:p w:rsidR="004772EE" w:rsidRPr="004772EE" w:rsidRDefault="004772EE" w:rsidP="004772EE">
              <w:pPr>
                <w:pStyle w:val="Bibliography"/>
                <w:ind w:left="720" w:hanging="720"/>
                <w:rPr>
                  <w:rFonts w:ascii="Arial" w:hAnsi="Arial" w:cs="Arial"/>
                  <w:noProof/>
                  <w:sz w:val="20"/>
                  <w:szCs w:val="20"/>
                  <w:lang w:val="id-ID"/>
                </w:rPr>
              </w:pPr>
              <w:r>
                <w:rPr>
                  <w:rFonts w:ascii="Arial" w:hAnsi="Arial" w:cs="Arial"/>
                  <w:noProof/>
                  <w:sz w:val="20"/>
                  <w:szCs w:val="20"/>
                  <w:lang w:val="id-ID"/>
                </w:rPr>
                <w:t>[21]</w:t>
              </w:r>
              <w:r>
                <w:rPr>
                  <w:rFonts w:ascii="Arial" w:hAnsi="Arial" w:cs="Arial"/>
                  <w:noProof/>
                  <w:sz w:val="20"/>
                  <w:szCs w:val="20"/>
                  <w:lang w:val="id-ID"/>
                </w:rPr>
                <w:tab/>
              </w:r>
              <w:r w:rsidRPr="004772EE">
                <w:rPr>
                  <w:rFonts w:ascii="Arial" w:hAnsi="Arial" w:cs="Arial"/>
                  <w:noProof/>
                  <w:sz w:val="20"/>
                  <w:szCs w:val="20"/>
                  <w:lang w:val="id-ID"/>
                </w:rPr>
                <w:t xml:space="preserve">Wirawan, I., &amp; Eksistyanto, I. (2015). Penerapan Naive Bayes Pada Intrusion Detection System Dengan Diskritisasi Variabel. </w:t>
              </w:r>
              <w:r w:rsidRPr="004772EE">
                <w:rPr>
                  <w:rFonts w:ascii="Arial" w:hAnsi="Arial" w:cs="Arial"/>
                  <w:i/>
                  <w:iCs/>
                  <w:noProof/>
                  <w:sz w:val="20"/>
                  <w:szCs w:val="20"/>
                  <w:lang w:val="id-ID"/>
                </w:rPr>
                <w:t>JUTI: Jurnal Ilmiah Teknologi Informasi, 13</w:t>
              </w:r>
              <w:r w:rsidRPr="004772EE">
                <w:rPr>
                  <w:rFonts w:ascii="Arial" w:hAnsi="Arial" w:cs="Arial"/>
                  <w:noProof/>
                  <w:sz w:val="20"/>
                  <w:szCs w:val="20"/>
                  <w:lang w:val="id-ID"/>
                </w:rPr>
                <w:t>(2), 182--189.</w:t>
              </w:r>
            </w:p>
            <w:p w:rsidR="004772EE" w:rsidRPr="00F30A8B" w:rsidRDefault="004772EE" w:rsidP="004772EE">
              <w:pPr>
                <w:spacing w:line="360" w:lineRule="auto"/>
                <w:ind w:left="709" w:hanging="709"/>
                <w:jc w:val="both"/>
                <w:rPr>
                  <w:rFonts w:ascii="Times New Roman" w:hAnsi="Times New Roman" w:cs="Times New Roman"/>
                  <w:sz w:val="24"/>
                  <w:szCs w:val="24"/>
                </w:rPr>
              </w:pPr>
              <w:r w:rsidRPr="004772EE">
                <w:rPr>
                  <w:rFonts w:ascii="Arial" w:hAnsi="Arial" w:cs="Arial"/>
                  <w:b/>
                  <w:bCs/>
                  <w:noProof/>
                  <w:sz w:val="20"/>
                  <w:szCs w:val="20"/>
                </w:rPr>
                <w:fldChar w:fldCharType="end"/>
              </w:r>
            </w:p>
          </w:sdtContent>
        </w:sdt>
      </w:sdtContent>
    </w:sdt>
    <w:p w:rsidR="004772EE" w:rsidRPr="004772EE" w:rsidRDefault="004772EE" w:rsidP="004772EE">
      <w:pPr>
        <w:spacing w:after="160" w:line="240" w:lineRule="auto"/>
        <w:jc w:val="both"/>
        <w:rPr>
          <w:rFonts w:ascii="Arial" w:hAnsi="Arial" w:cs="Arial"/>
          <w:sz w:val="20"/>
          <w:szCs w:val="20"/>
        </w:rPr>
        <w:sectPr w:rsidR="004772EE" w:rsidRPr="004772EE" w:rsidSect="007F3D8D">
          <w:headerReference w:type="default" r:id="rId23"/>
          <w:footerReference w:type="default" r:id="rId24"/>
          <w:pgSz w:w="11906" w:h="16838"/>
          <w:pgMar w:top="1701" w:right="1701" w:bottom="1701" w:left="2268" w:header="709" w:footer="709" w:gutter="0"/>
          <w:pgNumType w:start="42"/>
          <w:cols w:space="708"/>
          <w:docGrid w:linePitch="360"/>
        </w:sectPr>
      </w:pPr>
    </w:p>
    <w:p w:rsidR="004772EE" w:rsidRDefault="004772EE" w:rsidP="00212CF0">
      <w:pPr>
        <w:spacing w:before="100" w:after="0" w:line="240" w:lineRule="auto"/>
        <w:jc w:val="both"/>
        <w:rPr>
          <w:rFonts w:ascii="Arial" w:eastAsia="MS Mincho" w:hAnsi="Arial" w:cs="Arial"/>
          <w:sz w:val="20"/>
          <w:szCs w:val="20"/>
        </w:rPr>
      </w:pPr>
    </w:p>
    <w:p w:rsidR="004772EE" w:rsidRPr="00212CF0" w:rsidRDefault="004772EE" w:rsidP="00212CF0">
      <w:pPr>
        <w:spacing w:before="100" w:after="0" w:line="240" w:lineRule="auto"/>
        <w:jc w:val="both"/>
        <w:rPr>
          <w:rFonts w:ascii="Arial" w:eastAsia="MS Mincho" w:hAnsi="Arial" w:cs="Arial"/>
          <w:sz w:val="20"/>
          <w:szCs w:val="20"/>
        </w:rPr>
      </w:pPr>
    </w:p>
    <w:sectPr w:rsidR="004772EE" w:rsidRPr="00212CF0" w:rsidSect="00256001">
      <w:headerReference w:type="even" r:id="rId25"/>
      <w:headerReference w:type="default" r:id="rId26"/>
      <w:footerReference w:type="even" r:id="rId27"/>
      <w:footerReference w:type="default" r:id="rId2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52E5" w:rsidRDefault="009E52E5" w:rsidP="00970A14">
      <w:pPr>
        <w:spacing w:after="0" w:line="240" w:lineRule="auto"/>
      </w:pPr>
      <w:r>
        <w:separator/>
      </w:r>
    </w:p>
  </w:endnote>
  <w:endnote w:type="continuationSeparator" w:id="0">
    <w:p w:rsidR="009E52E5" w:rsidRDefault="009E52E5" w:rsidP="00970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4733201"/>
      <w:docPartObj>
        <w:docPartGallery w:val="Page Numbers (Bottom of Page)"/>
        <w:docPartUnique/>
      </w:docPartObj>
    </w:sdtPr>
    <w:sdtEndPr>
      <w:rPr>
        <w:rFonts w:ascii="Times New Roman" w:hAnsi="Times New Roman" w:cs="Times New Roman"/>
        <w:noProof/>
        <w:sz w:val="24"/>
        <w:szCs w:val="24"/>
      </w:rPr>
    </w:sdtEndPr>
    <w:sdtContent>
      <w:p w:rsidR="00212CF0" w:rsidRPr="00EB1681" w:rsidRDefault="00212CF0">
        <w:pPr>
          <w:pStyle w:val="Footer"/>
          <w:jc w:val="center"/>
          <w:rPr>
            <w:rFonts w:ascii="Times New Roman" w:hAnsi="Times New Roman" w:cs="Times New Roman"/>
            <w:sz w:val="24"/>
            <w:szCs w:val="24"/>
          </w:rPr>
        </w:pPr>
        <w:r w:rsidRPr="00EB1681">
          <w:rPr>
            <w:rFonts w:ascii="Times New Roman" w:hAnsi="Times New Roman" w:cs="Times New Roman"/>
            <w:sz w:val="24"/>
            <w:szCs w:val="24"/>
          </w:rPr>
          <w:fldChar w:fldCharType="begin"/>
        </w:r>
        <w:r w:rsidRPr="00EB1681">
          <w:rPr>
            <w:rFonts w:ascii="Times New Roman" w:hAnsi="Times New Roman" w:cs="Times New Roman"/>
            <w:sz w:val="24"/>
            <w:szCs w:val="24"/>
          </w:rPr>
          <w:instrText xml:space="preserve"> PAGE   \* MERGEFORMAT </w:instrText>
        </w:r>
        <w:r w:rsidRPr="00EB1681">
          <w:rPr>
            <w:rFonts w:ascii="Times New Roman" w:hAnsi="Times New Roman" w:cs="Times New Roman"/>
            <w:sz w:val="24"/>
            <w:szCs w:val="24"/>
          </w:rPr>
          <w:fldChar w:fldCharType="separate"/>
        </w:r>
        <w:r w:rsidR="00AB375C">
          <w:rPr>
            <w:rFonts w:ascii="Times New Roman" w:hAnsi="Times New Roman" w:cs="Times New Roman"/>
            <w:noProof/>
            <w:sz w:val="24"/>
            <w:szCs w:val="24"/>
          </w:rPr>
          <w:t>17</w:t>
        </w:r>
        <w:r w:rsidRPr="00EB1681">
          <w:rPr>
            <w:rFonts w:ascii="Times New Roman" w:hAnsi="Times New Roman" w:cs="Times New Roman"/>
            <w:noProof/>
            <w:sz w:val="24"/>
            <w:szCs w:val="24"/>
          </w:rPr>
          <w:fldChar w:fldCharType="end"/>
        </w:r>
      </w:p>
    </w:sdtContent>
  </w:sdt>
  <w:p w:rsidR="00212CF0" w:rsidRDefault="00212C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3178217"/>
      <w:docPartObj>
        <w:docPartGallery w:val="Page Numbers (Bottom of Page)"/>
        <w:docPartUnique/>
      </w:docPartObj>
    </w:sdtPr>
    <w:sdtEndPr>
      <w:rPr>
        <w:rFonts w:ascii="Times New Roman" w:hAnsi="Times New Roman" w:cs="Times New Roman"/>
        <w:noProof/>
        <w:sz w:val="24"/>
        <w:szCs w:val="24"/>
      </w:rPr>
    </w:sdtEndPr>
    <w:sdtContent>
      <w:p w:rsidR="00B630AE" w:rsidRPr="00EB1681" w:rsidRDefault="00B630AE">
        <w:pPr>
          <w:pStyle w:val="Footer"/>
          <w:jc w:val="center"/>
          <w:rPr>
            <w:rFonts w:ascii="Times New Roman" w:hAnsi="Times New Roman" w:cs="Times New Roman"/>
            <w:sz w:val="24"/>
            <w:szCs w:val="24"/>
          </w:rPr>
        </w:pPr>
        <w:r w:rsidRPr="00EB1681">
          <w:rPr>
            <w:rFonts w:ascii="Times New Roman" w:hAnsi="Times New Roman" w:cs="Times New Roman"/>
            <w:sz w:val="24"/>
            <w:szCs w:val="24"/>
          </w:rPr>
          <w:fldChar w:fldCharType="begin"/>
        </w:r>
        <w:r w:rsidRPr="00EB1681">
          <w:rPr>
            <w:rFonts w:ascii="Times New Roman" w:hAnsi="Times New Roman" w:cs="Times New Roman"/>
            <w:sz w:val="24"/>
            <w:szCs w:val="24"/>
          </w:rPr>
          <w:instrText xml:space="preserve"> PAGE   \* MERGEFORMAT </w:instrText>
        </w:r>
        <w:r w:rsidRPr="00EB1681">
          <w:rPr>
            <w:rFonts w:ascii="Times New Roman" w:hAnsi="Times New Roman" w:cs="Times New Roman"/>
            <w:sz w:val="24"/>
            <w:szCs w:val="24"/>
          </w:rPr>
          <w:fldChar w:fldCharType="separate"/>
        </w:r>
        <w:r w:rsidR="00AB375C">
          <w:rPr>
            <w:rFonts w:ascii="Times New Roman" w:hAnsi="Times New Roman" w:cs="Times New Roman"/>
            <w:noProof/>
            <w:sz w:val="24"/>
            <w:szCs w:val="24"/>
          </w:rPr>
          <w:t>43</w:t>
        </w:r>
        <w:r w:rsidRPr="00EB1681">
          <w:rPr>
            <w:rFonts w:ascii="Times New Roman" w:hAnsi="Times New Roman" w:cs="Times New Roman"/>
            <w:noProof/>
            <w:sz w:val="24"/>
            <w:szCs w:val="24"/>
          </w:rPr>
          <w:fldChar w:fldCharType="end"/>
        </w:r>
      </w:p>
    </w:sdtContent>
  </w:sdt>
  <w:p w:rsidR="00B630AE" w:rsidRDefault="00B630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4749384"/>
      <w:docPartObj>
        <w:docPartGallery w:val="Page Numbers (Bottom of Page)"/>
        <w:docPartUnique/>
      </w:docPartObj>
    </w:sdtPr>
    <w:sdtEndPr>
      <w:rPr>
        <w:rFonts w:ascii="Arial" w:hAnsi="Arial" w:cs="Arial"/>
        <w:noProof/>
        <w:sz w:val="20"/>
        <w:szCs w:val="20"/>
      </w:rPr>
    </w:sdtEndPr>
    <w:sdtContent>
      <w:p w:rsidR="00212CF0" w:rsidRPr="00256001" w:rsidRDefault="00212CF0">
        <w:pPr>
          <w:pStyle w:val="Footer"/>
          <w:jc w:val="center"/>
          <w:rPr>
            <w:rFonts w:ascii="Arial" w:hAnsi="Arial" w:cs="Arial"/>
            <w:sz w:val="20"/>
            <w:szCs w:val="20"/>
          </w:rPr>
        </w:pPr>
        <w:r w:rsidRPr="00256001">
          <w:rPr>
            <w:rFonts w:ascii="Arial" w:hAnsi="Arial" w:cs="Arial"/>
            <w:sz w:val="20"/>
            <w:szCs w:val="20"/>
          </w:rPr>
          <w:fldChar w:fldCharType="begin"/>
        </w:r>
        <w:r w:rsidRPr="00256001">
          <w:rPr>
            <w:rFonts w:ascii="Arial" w:hAnsi="Arial" w:cs="Arial"/>
            <w:sz w:val="20"/>
            <w:szCs w:val="20"/>
          </w:rPr>
          <w:instrText xml:space="preserve"> PAGE   \* MERGEFORMAT </w:instrText>
        </w:r>
        <w:r w:rsidRPr="00256001">
          <w:rPr>
            <w:rFonts w:ascii="Arial" w:hAnsi="Arial" w:cs="Arial"/>
            <w:sz w:val="20"/>
            <w:szCs w:val="20"/>
          </w:rPr>
          <w:fldChar w:fldCharType="separate"/>
        </w:r>
        <w:r w:rsidR="004772EE">
          <w:rPr>
            <w:rFonts w:ascii="Arial" w:hAnsi="Arial" w:cs="Arial"/>
            <w:noProof/>
            <w:sz w:val="20"/>
            <w:szCs w:val="20"/>
          </w:rPr>
          <w:t>56</w:t>
        </w:r>
        <w:r w:rsidRPr="00256001">
          <w:rPr>
            <w:rFonts w:ascii="Arial" w:hAnsi="Arial" w:cs="Arial"/>
            <w:noProof/>
            <w:sz w:val="20"/>
            <w:szCs w:val="20"/>
          </w:rPr>
          <w:fldChar w:fldCharType="end"/>
        </w:r>
      </w:p>
    </w:sdtContent>
  </w:sdt>
  <w:p w:rsidR="00212CF0" w:rsidRDefault="00212CF0">
    <w:pPr>
      <w:pStyle w:val="Footer"/>
    </w:pPr>
  </w:p>
  <w:p w:rsidR="00212CF0" w:rsidRDefault="00212CF0"/>
  <w:p w:rsidR="00212CF0" w:rsidRDefault="00212CF0"/>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6348688"/>
      <w:docPartObj>
        <w:docPartGallery w:val="Page Numbers (Bottom of Page)"/>
        <w:docPartUnique/>
      </w:docPartObj>
    </w:sdtPr>
    <w:sdtEndPr>
      <w:rPr>
        <w:rFonts w:ascii="Arial" w:hAnsi="Arial" w:cs="Arial"/>
        <w:noProof/>
        <w:sz w:val="20"/>
        <w:szCs w:val="20"/>
      </w:rPr>
    </w:sdtEndPr>
    <w:sdtContent>
      <w:p w:rsidR="00212CF0" w:rsidRPr="00256001" w:rsidRDefault="00212CF0">
        <w:pPr>
          <w:pStyle w:val="Footer"/>
          <w:jc w:val="center"/>
          <w:rPr>
            <w:rFonts w:ascii="Arial" w:hAnsi="Arial" w:cs="Arial"/>
            <w:sz w:val="20"/>
            <w:szCs w:val="20"/>
          </w:rPr>
        </w:pPr>
        <w:r w:rsidRPr="00256001">
          <w:rPr>
            <w:rFonts w:ascii="Arial" w:hAnsi="Arial" w:cs="Arial"/>
            <w:sz w:val="20"/>
            <w:szCs w:val="20"/>
          </w:rPr>
          <w:fldChar w:fldCharType="begin"/>
        </w:r>
        <w:r w:rsidRPr="00256001">
          <w:rPr>
            <w:rFonts w:ascii="Arial" w:hAnsi="Arial" w:cs="Arial"/>
            <w:sz w:val="20"/>
            <w:szCs w:val="20"/>
          </w:rPr>
          <w:instrText xml:space="preserve"> PAGE   \* MERGEFORMAT </w:instrText>
        </w:r>
        <w:r w:rsidRPr="00256001">
          <w:rPr>
            <w:rFonts w:ascii="Arial" w:hAnsi="Arial" w:cs="Arial"/>
            <w:sz w:val="20"/>
            <w:szCs w:val="20"/>
          </w:rPr>
          <w:fldChar w:fldCharType="separate"/>
        </w:r>
        <w:r w:rsidR="00AB375C">
          <w:rPr>
            <w:rFonts w:ascii="Arial" w:hAnsi="Arial" w:cs="Arial"/>
            <w:noProof/>
            <w:sz w:val="20"/>
            <w:szCs w:val="20"/>
          </w:rPr>
          <w:t>57</w:t>
        </w:r>
        <w:r w:rsidRPr="00256001">
          <w:rPr>
            <w:rFonts w:ascii="Arial" w:hAnsi="Arial" w:cs="Arial"/>
            <w:noProof/>
            <w:sz w:val="20"/>
            <w:szCs w:val="20"/>
          </w:rPr>
          <w:fldChar w:fldCharType="end"/>
        </w:r>
      </w:p>
    </w:sdtContent>
  </w:sdt>
  <w:p w:rsidR="00212CF0" w:rsidRDefault="00212CF0">
    <w:pPr>
      <w:pStyle w:val="Footer"/>
    </w:pPr>
  </w:p>
  <w:p w:rsidR="00212CF0" w:rsidRDefault="00212CF0"/>
  <w:p w:rsidR="00212CF0" w:rsidRDefault="00212CF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52E5" w:rsidRDefault="009E52E5" w:rsidP="00970A14">
      <w:pPr>
        <w:spacing w:after="0" w:line="240" w:lineRule="auto"/>
      </w:pPr>
      <w:r>
        <w:separator/>
      </w:r>
    </w:p>
  </w:footnote>
  <w:footnote w:type="continuationSeparator" w:id="0">
    <w:p w:rsidR="009E52E5" w:rsidRDefault="009E52E5" w:rsidP="00970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2339899"/>
      <w:docPartObj>
        <w:docPartGallery w:val="Page Numbers (Top of Page)"/>
        <w:docPartUnique/>
      </w:docPartObj>
    </w:sdtPr>
    <w:sdtEndPr>
      <w:rPr>
        <w:noProof/>
      </w:rPr>
    </w:sdtEndPr>
    <w:sdtContent>
      <w:p w:rsidR="00212CF0" w:rsidRDefault="009E52E5">
        <w:pPr>
          <w:pStyle w:val="Header"/>
          <w:jc w:val="right"/>
        </w:pPr>
      </w:p>
    </w:sdtContent>
  </w:sdt>
  <w:p w:rsidR="00212CF0" w:rsidRDefault="00212C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4568036"/>
      <w:docPartObj>
        <w:docPartGallery w:val="Page Numbers (Top of Page)"/>
        <w:docPartUnique/>
      </w:docPartObj>
    </w:sdtPr>
    <w:sdtEndPr>
      <w:rPr>
        <w:noProof/>
      </w:rPr>
    </w:sdtEndPr>
    <w:sdtContent>
      <w:p w:rsidR="00B630AE" w:rsidRDefault="009E52E5">
        <w:pPr>
          <w:pStyle w:val="Header"/>
          <w:jc w:val="right"/>
        </w:pPr>
      </w:p>
    </w:sdtContent>
  </w:sdt>
  <w:p w:rsidR="00B630AE" w:rsidRDefault="00B630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2CF0" w:rsidRDefault="00212CF0" w:rsidP="00256001">
    <w:pPr>
      <w:pStyle w:val="Header"/>
      <w:jc w:val="right"/>
      <w:rPr>
        <w:rFonts w:ascii="Arial" w:hAnsi="Arial" w:cs="Arial"/>
        <w:sz w:val="20"/>
        <w:szCs w:val="20"/>
        <w:lang w:val="en-US"/>
      </w:rPr>
    </w:pPr>
    <w:r w:rsidRPr="00256001">
      <w:rPr>
        <w:rFonts w:ascii="Arial" w:hAnsi="Arial" w:cs="Arial"/>
        <w:sz w:val="20"/>
        <w:szCs w:val="20"/>
        <w:lang w:val="en-US"/>
      </w:rPr>
      <w:t>Author1</w:t>
    </w:r>
    <w:r>
      <w:rPr>
        <w:rFonts w:ascii="Arial" w:hAnsi="Arial" w:cs="Arial"/>
        <w:sz w:val="20"/>
        <w:szCs w:val="20"/>
        <w:lang w:val="en-US"/>
      </w:rPr>
      <w:t xml:space="preserve"> Last Name, Author2 Last Name, and Author 3 Last Name</w:t>
    </w:r>
  </w:p>
  <w:p w:rsidR="00212CF0" w:rsidRPr="00256001" w:rsidRDefault="00212CF0" w:rsidP="00256001">
    <w:pPr>
      <w:pStyle w:val="Header"/>
      <w:jc w:val="right"/>
      <w:rPr>
        <w:rFonts w:ascii="Arial" w:hAnsi="Arial" w:cs="Arial"/>
        <w:sz w:val="20"/>
        <w:szCs w:val="20"/>
        <w:lang w:val="en-US"/>
      </w:rPr>
    </w:pPr>
    <w:r>
      <w:rPr>
        <w:rFonts w:ascii="Arial" w:hAnsi="Arial" w:cs="Arial"/>
        <w:sz w:val="20"/>
        <w:szCs w:val="20"/>
        <w:lang w:val="en-US"/>
      </w:rPr>
      <w:t>Paper Title</w:t>
    </w:r>
  </w:p>
  <w:p w:rsidR="00212CF0" w:rsidRDefault="00212CF0"/>
  <w:p w:rsidR="00212CF0" w:rsidRDefault="00212CF0"/>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2CF0" w:rsidRPr="00970A14" w:rsidRDefault="00212CF0" w:rsidP="00970A14">
    <w:pPr>
      <w:tabs>
        <w:tab w:val="center" w:pos="4320"/>
        <w:tab w:val="right" w:pos="8505"/>
        <w:tab w:val="right" w:pos="8640"/>
      </w:tabs>
      <w:spacing w:after="0" w:line="240" w:lineRule="auto"/>
      <w:rPr>
        <w:rFonts w:ascii="Arial" w:eastAsia="MS Mincho" w:hAnsi="Arial" w:cs="Arial"/>
        <w:sz w:val="20"/>
        <w:szCs w:val="20"/>
        <w:shd w:val="clear" w:color="auto" w:fill="FFFFFF"/>
        <w:lang w:val="en-US"/>
      </w:rPr>
    </w:pPr>
    <w:r w:rsidRPr="00970A14">
      <w:rPr>
        <w:rFonts w:ascii="Arial" w:eastAsia="MS Mincho" w:hAnsi="Arial" w:cs="Arial"/>
        <w:sz w:val="20"/>
        <w:szCs w:val="20"/>
        <w:shd w:val="clear" w:color="auto" w:fill="FFFFFF"/>
        <w:lang w:val="en-US"/>
      </w:rPr>
      <w:t>Jurnal Elektronik Ilmu Komputer Udayana</w:t>
    </w:r>
    <w:r w:rsidRPr="00970A14">
      <w:rPr>
        <w:rFonts w:ascii="Arial" w:eastAsia="MS Mincho" w:hAnsi="Arial" w:cs="Arial"/>
        <w:sz w:val="20"/>
        <w:szCs w:val="20"/>
        <w:lang w:val="en-US"/>
      </w:rPr>
      <w:t xml:space="preserve">  </w:t>
    </w:r>
    <w:r w:rsidRPr="00970A14">
      <w:rPr>
        <w:rFonts w:ascii="Arial" w:eastAsia="MS Mincho" w:hAnsi="Arial" w:cs="Arial"/>
        <w:sz w:val="20"/>
        <w:szCs w:val="20"/>
        <w:lang w:val="en-US" w:eastAsia="ja-JP"/>
      </w:rPr>
      <w:t xml:space="preserve">                                                     p-</w:t>
    </w:r>
    <w:r w:rsidRPr="00970A14">
      <w:rPr>
        <w:rFonts w:ascii="Arial" w:eastAsia="MS Mincho" w:hAnsi="Arial" w:cs="Arial"/>
        <w:sz w:val="20"/>
        <w:szCs w:val="20"/>
        <w:shd w:val="clear" w:color="auto" w:fill="FFFFFF"/>
        <w:lang w:val="en-US"/>
      </w:rPr>
      <w:t>ISSN: 2301-5373</w:t>
    </w:r>
  </w:p>
  <w:p w:rsidR="00212CF0" w:rsidRPr="00970A14" w:rsidRDefault="00212CF0" w:rsidP="00970A14">
    <w:pPr>
      <w:tabs>
        <w:tab w:val="center" w:pos="4320"/>
      </w:tabs>
      <w:spacing w:after="0" w:line="240" w:lineRule="auto"/>
      <w:rPr>
        <w:rFonts w:ascii="Times New Roman" w:eastAsia="MS Mincho" w:hAnsi="Times New Roman" w:cs="Times New Roman"/>
        <w:sz w:val="20"/>
        <w:szCs w:val="20"/>
        <w:lang w:val="en-US"/>
      </w:rPr>
    </w:pPr>
    <w:r>
      <w:rPr>
        <w:rFonts w:ascii="Arial" w:eastAsia="MS Mincho" w:hAnsi="Arial" w:cs="Arial"/>
        <w:sz w:val="20"/>
        <w:szCs w:val="20"/>
        <w:shd w:val="clear" w:color="auto" w:fill="FFFFFF"/>
        <w:lang w:val="en-US"/>
      </w:rPr>
      <w:t>Volume X, No X. Month Year</w:t>
    </w:r>
    <w:r w:rsidRPr="00970A14">
      <w:rPr>
        <w:rFonts w:ascii="Arial" w:eastAsia="MS Mincho" w:hAnsi="Arial" w:cs="Arial"/>
        <w:sz w:val="20"/>
        <w:szCs w:val="20"/>
        <w:shd w:val="clear" w:color="auto" w:fill="FFFFFF"/>
        <w:lang w:val="en-US"/>
      </w:rPr>
      <w:t xml:space="preserve">    </w:t>
    </w:r>
    <w:r w:rsidRPr="00970A14">
      <w:rPr>
        <w:rFonts w:ascii="Arial" w:eastAsia="MS Mincho" w:hAnsi="Arial" w:cs="Arial"/>
        <w:sz w:val="20"/>
        <w:szCs w:val="20"/>
        <w:shd w:val="clear" w:color="auto" w:fill="FFFFFF"/>
        <w:lang w:val="en-US"/>
      </w:rPr>
      <w:tab/>
    </w:r>
    <w:r w:rsidRPr="00970A14">
      <w:rPr>
        <w:rFonts w:ascii="Arial" w:eastAsia="MS Mincho" w:hAnsi="Arial" w:cs="Arial"/>
        <w:sz w:val="20"/>
        <w:szCs w:val="20"/>
        <w:shd w:val="clear" w:color="auto" w:fill="FFFFFF"/>
        <w:lang w:val="en-US"/>
      </w:rPr>
      <w:tab/>
      <w:t xml:space="preserve">                               e-ISSN: 2654-5101</w:t>
    </w:r>
  </w:p>
  <w:p w:rsidR="00212CF0" w:rsidRDefault="00212CF0">
    <w:pPr>
      <w:pStyle w:val="Header"/>
    </w:pPr>
  </w:p>
  <w:p w:rsidR="00212CF0" w:rsidRDefault="00212CF0"/>
  <w:p w:rsidR="00212CF0" w:rsidRDefault="00212CF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B86D19"/>
    <w:multiLevelType w:val="hybridMultilevel"/>
    <w:tmpl w:val="E4B0EE34"/>
    <w:lvl w:ilvl="0" w:tplc="82BCCD0C">
      <w:start w:val="1"/>
      <w:numFmt w:val="lowerLetter"/>
      <w:lvlText w:val="%1."/>
      <w:lvlJc w:val="left"/>
      <w:pPr>
        <w:ind w:left="1069" w:hanging="360"/>
      </w:pPr>
    </w:lvl>
    <w:lvl w:ilvl="1" w:tplc="08090019">
      <w:start w:val="1"/>
      <w:numFmt w:val="lowerLetter"/>
      <w:lvlText w:val="%2."/>
      <w:lvlJc w:val="left"/>
      <w:pPr>
        <w:ind w:left="1789" w:hanging="360"/>
      </w:pPr>
    </w:lvl>
    <w:lvl w:ilvl="2" w:tplc="0809001B">
      <w:start w:val="1"/>
      <w:numFmt w:val="lowerRoman"/>
      <w:lvlText w:val="%3."/>
      <w:lvlJc w:val="right"/>
      <w:pPr>
        <w:ind w:left="2509" w:hanging="180"/>
      </w:pPr>
    </w:lvl>
    <w:lvl w:ilvl="3" w:tplc="0809000F">
      <w:start w:val="1"/>
      <w:numFmt w:val="decimal"/>
      <w:lvlText w:val="%4."/>
      <w:lvlJc w:val="left"/>
      <w:pPr>
        <w:ind w:left="3229" w:hanging="360"/>
      </w:pPr>
    </w:lvl>
    <w:lvl w:ilvl="4" w:tplc="08090019">
      <w:start w:val="1"/>
      <w:numFmt w:val="lowerLetter"/>
      <w:lvlText w:val="%5."/>
      <w:lvlJc w:val="left"/>
      <w:pPr>
        <w:ind w:left="3949" w:hanging="360"/>
      </w:pPr>
    </w:lvl>
    <w:lvl w:ilvl="5" w:tplc="0809001B">
      <w:start w:val="1"/>
      <w:numFmt w:val="lowerRoman"/>
      <w:lvlText w:val="%6."/>
      <w:lvlJc w:val="right"/>
      <w:pPr>
        <w:ind w:left="4669" w:hanging="180"/>
      </w:pPr>
    </w:lvl>
    <w:lvl w:ilvl="6" w:tplc="0809000F">
      <w:start w:val="1"/>
      <w:numFmt w:val="decimal"/>
      <w:lvlText w:val="%7."/>
      <w:lvlJc w:val="left"/>
      <w:pPr>
        <w:ind w:left="5389" w:hanging="360"/>
      </w:pPr>
    </w:lvl>
    <w:lvl w:ilvl="7" w:tplc="08090019">
      <w:start w:val="1"/>
      <w:numFmt w:val="lowerLetter"/>
      <w:lvlText w:val="%8."/>
      <w:lvlJc w:val="left"/>
      <w:pPr>
        <w:ind w:left="6109" w:hanging="360"/>
      </w:pPr>
    </w:lvl>
    <w:lvl w:ilvl="8" w:tplc="0809001B">
      <w:start w:val="1"/>
      <w:numFmt w:val="lowerRoman"/>
      <w:lvlText w:val="%9."/>
      <w:lvlJc w:val="right"/>
      <w:pPr>
        <w:ind w:left="6829" w:hanging="180"/>
      </w:pPr>
    </w:lvl>
  </w:abstractNum>
  <w:abstractNum w:abstractNumId="1" w15:restartNumberingAfterBreak="0">
    <w:nsid w:val="1AE27BA2"/>
    <w:multiLevelType w:val="hybridMultilevel"/>
    <w:tmpl w:val="D7DEF87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15:restartNumberingAfterBreak="0">
    <w:nsid w:val="239A7727"/>
    <w:multiLevelType w:val="multilevel"/>
    <w:tmpl w:val="975AC0BC"/>
    <w:lvl w:ilvl="0">
      <w:start w:val="1"/>
      <w:numFmt w:val="decimal"/>
      <w:lvlText w:val="%1."/>
      <w:lvlJc w:val="left"/>
      <w:pPr>
        <w:ind w:left="3479"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6A70353"/>
    <w:multiLevelType w:val="hybridMultilevel"/>
    <w:tmpl w:val="B836842A"/>
    <w:lvl w:ilvl="0" w:tplc="04090019">
      <w:start w:val="1"/>
      <w:numFmt w:val="lowerLetter"/>
      <w:lvlText w:val="%1."/>
      <w:lvlJc w:val="left"/>
      <w:pPr>
        <w:ind w:left="1004" w:hanging="360"/>
      </w:pPr>
    </w:lvl>
    <w:lvl w:ilvl="1" w:tplc="04090001">
      <w:start w:val="1"/>
      <w:numFmt w:val="bullet"/>
      <w:lvlText w:val=""/>
      <w:lvlJc w:val="left"/>
      <w:pPr>
        <w:ind w:left="1724" w:hanging="360"/>
      </w:pPr>
      <w:rPr>
        <w:rFonts w:ascii="Symbol" w:hAnsi="Symbol"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2D7D5722"/>
    <w:multiLevelType w:val="hybridMultilevel"/>
    <w:tmpl w:val="D6900CFE"/>
    <w:lvl w:ilvl="0" w:tplc="7B18DCF8">
      <w:start w:val="1"/>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80B6973"/>
    <w:multiLevelType w:val="hybridMultilevel"/>
    <w:tmpl w:val="68C605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CED335E"/>
    <w:multiLevelType w:val="hybridMultilevel"/>
    <w:tmpl w:val="97C00F30"/>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6"/>
  </w:num>
  <w:num w:numId="2">
    <w:abstractNumId w:val="3"/>
  </w:num>
  <w:num w:numId="3">
    <w:abstractNumId w:val="1"/>
  </w:num>
  <w:num w:numId="4">
    <w:abstractNumId w:val="2"/>
  </w:num>
  <w:num w:numId="5">
    <w:abstractNumId w:val="4"/>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A14"/>
    <w:rsid w:val="00021B15"/>
    <w:rsid w:val="00041A83"/>
    <w:rsid w:val="000E2006"/>
    <w:rsid w:val="00212CF0"/>
    <w:rsid w:val="00256001"/>
    <w:rsid w:val="00307448"/>
    <w:rsid w:val="00310ADD"/>
    <w:rsid w:val="003A5B12"/>
    <w:rsid w:val="003B45D0"/>
    <w:rsid w:val="00412346"/>
    <w:rsid w:val="004772EE"/>
    <w:rsid w:val="00492C9B"/>
    <w:rsid w:val="00537E9B"/>
    <w:rsid w:val="00541A88"/>
    <w:rsid w:val="0059235D"/>
    <w:rsid w:val="00644FAD"/>
    <w:rsid w:val="006A1861"/>
    <w:rsid w:val="0092734A"/>
    <w:rsid w:val="00952BA4"/>
    <w:rsid w:val="00970A14"/>
    <w:rsid w:val="009E52E5"/>
    <w:rsid w:val="009F626E"/>
    <w:rsid w:val="00A460F8"/>
    <w:rsid w:val="00AB375C"/>
    <w:rsid w:val="00B21EF3"/>
    <w:rsid w:val="00B630AE"/>
    <w:rsid w:val="00C90B79"/>
    <w:rsid w:val="00CB48AE"/>
    <w:rsid w:val="00E248F4"/>
    <w:rsid w:val="00E62E36"/>
    <w:rsid w:val="00FB00A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3BB88B"/>
  <w15:docId w15:val="{BA9708F7-8BC8-4E2C-8C71-402B0CE22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772E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2C9B"/>
    <w:pPr>
      <w:keepNext/>
      <w:keepLines/>
      <w:spacing w:before="40" w:after="120" w:line="259"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unhideWhenUsed/>
    <w:qFormat/>
    <w:rsid w:val="00492C9B"/>
    <w:pPr>
      <w:keepNext/>
      <w:keepLines/>
      <w:spacing w:before="40" w:after="120" w:line="259" w:lineRule="auto"/>
      <w:outlineLvl w:val="2"/>
    </w:pPr>
    <w:rPr>
      <w:rFonts w:ascii="Times New Roman" w:eastAsiaTheme="majorEastAsia" w:hAnsi="Times New Roman" w:cstheme="majorBidi"/>
      <w:b/>
      <w:color w:val="1F497D" w:themeColor="text2"/>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0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0A14"/>
  </w:style>
  <w:style w:type="paragraph" w:styleId="Footer">
    <w:name w:val="footer"/>
    <w:basedOn w:val="Normal"/>
    <w:link w:val="FooterChar"/>
    <w:uiPriority w:val="99"/>
    <w:unhideWhenUsed/>
    <w:rsid w:val="00970A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0A14"/>
  </w:style>
  <w:style w:type="paragraph" w:styleId="BalloonText">
    <w:name w:val="Balloon Text"/>
    <w:basedOn w:val="Normal"/>
    <w:link w:val="BalloonTextChar"/>
    <w:uiPriority w:val="99"/>
    <w:semiHidden/>
    <w:unhideWhenUsed/>
    <w:rsid w:val="00970A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A14"/>
    <w:rPr>
      <w:rFonts w:ascii="Tahoma" w:hAnsi="Tahoma" w:cs="Tahoma"/>
      <w:sz w:val="16"/>
      <w:szCs w:val="16"/>
    </w:rPr>
  </w:style>
  <w:style w:type="paragraph" w:styleId="ListParagraph">
    <w:name w:val="List Paragraph"/>
    <w:basedOn w:val="Normal"/>
    <w:uiPriority w:val="34"/>
    <w:qFormat/>
    <w:rsid w:val="00970A14"/>
    <w:pPr>
      <w:ind w:left="720"/>
      <w:contextualSpacing/>
    </w:pPr>
  </w:style>
  <w:style w:type="character" w:customStyle="1" w:styleId="Heading2Char">
    <w:name w:val="Heading 2 Char"/>
    <w:basedOn w:val="DefaultParagraphFont"/>
    <w:link w:val="Heading2"/>
    <w:uiPriority w:val="9"/>
    <w:rsid w:val="00492C9B"/>
    <w:rPr>
      <w:rFonts w:ascii="Times New Roman" w:eastAsiaTheme="majorEastAsia" w:hAnsi="Times New Roman" w:cstheme="majorBidi"/>
      <w:b/>
      <w:color w:val="000000" w:themeColor="text1"/>
      <w:sz w:val="24"/>
      <w:szCs w:val="26"/>
      <w:lang w:val="en-US"/>
    </w:rPr>
  </w:style>
  <w:style w:type="character" w:customStyle="1" w:styleId="Heading3Char">
    <w:name w:val="Heading 3 Char"/>
    <w:basedOn w:val="DefaultParagraphFont"/>
    <w:link w:val="Heading3"/>
    <w:uiPriority w:val="9"/>
    <w:rsid w:val="00492C9B"/>
    <w:rPr>
      <w:rFonts w:ascii="Times New Roman" w:eastAsiaTheme="majorEastAsia" w:hAnsi="Times New Roman" w:cstheme="majorBidi"/>
      <w:b/>
      <w:color w:val="1F497D" w:themeColor="text2"/>
      <w:sz w:val="24"/>
      <w:szCs w:val="24"/>
      <w:lang w:val="en-US"/>
    </w:rPr>
  </w:style>
  <w:style w:type="table" w:styleId="TableGrid">
    <w:name w:val="Table Grid"/>
    <w:basedOn w:val="TableNormal"/>
    <w:uiPriority w:val="39"/>
    <w:rsid w:val="00492C9B"/>
    <w:pPr>
      <w:spacing w:after="0" w:line="240" w:lineRule="auto"/>
    </w:pPr>
    <w:rPr>
      <w:rFonts w:eastAsiaTheme="minorEastAsia"/>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92C9B"/>
    <w:pPr>
      <w:spacing w:line="240" w:lineRule="auto"/>
    </w:pPr>
    <w:rPr>
      <w:i/>
      <w:iCs/>
      <w:color w:val="1F497D" w:themeColor="text2"/>
      <w:sz w:val="18"/>
      <w:szCs w:val="18"/>
      <w:lang w:val="en-US"/>
    </w:rPr>
  </w:style>
  <w:style w:type="character" w:customStyle="1" w:styleId="Heading1Char">
    <w:name w:val="Heading 1 Char"/>
    <w:basedOn w:val="DefaultParagraphFont"/>
    <w:link w:val="Heading1"/>
    <w:uiPriority w:val="9"/>
    <w:rsid w:val="004772EE"/>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4772EE"/>
    <w:pPr>
      <w:spacing w:after="160" w:line="259"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01455">
      <w:bodyDiv w:val="1"/>
      <w:marLeft w:val="0"/>
      <w:marRight w:val="0"/>
      <w:marTop w:val="0"/>
      <w:marBottom w:val="0"/>
      <w:divBdr>
        <w:top w:val="none" w:sz="0" w:space="0" w:color="auto"/>
        <w:left w:val="none" w:sz="0" w:space="0" w:color="auto"/>
        <w:bottom w:val="none" w:sz="0" w:space="0" w:color="auto"/>
        <w:right w:val="none" w:sz="0" w:space="0" w:color="auto"/>
      </w:divBdr>
    </w:div>
    <w:div w:id="575434400">
      <w:bodyDiv w:val="1"/>
      <w:marLeft w:val="0"/>
      <w:marRight w:val="0"/>
      <w:marTop w:val="0"/>
      <w:marBottom w:val="0"/>
      <w:divBdr>
        <w:top w:val="none" w:sz="0" w:space="0" w:color="auto"/>
        <w:left w:val="none" w:sz="0" w:space="0" w:color="auto"/>
        <w:bottom w:val="none" w:sz="0" w:space="0" w:color="auto"/>
        <w:right w:val="none" w:sz="0" w:space="0" w:color="auto"/>
      </w:divBdr>
    </w:div>
    <w:div w:id="865287269">
      <w:bodyDiv w:val="1"/>
      <w:marLeft w:val="0"/>
      <w:marRight w:val="0"/>
      <w:marTop w:val="0"/>
      <w:marBottom w:val="0"/>
      <w:divBdr>
        <w:top w:val="none" w:sz="0" w:space="0" w:color="auto"/>
        <w:left w:val="none" w:sz="0" w:space="0" w:color="auto"/>
        <w:bottom w:val="none" w:sz="0" w:space="0" w:color="auto"/>
        <w:right w:val="none" w:sz="0" w:space="0" w:color="auto"/>
      </w:divBdr>
    </w:div>
    <w:div w:id="1306159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chart" Target="charts/chart5.xml"/><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header" Target="header2.xml"/><Relationship Id="rId28"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7.png"/><Relationship Id="rId27" Type="http://schemas.openxmlformats.org/officeDocument/2006/relationships/footer" Target="footer3.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thiyarizq%20Mahendra\Documents\Pengujia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thiyarizq%20Mahendra\Documents\Pengujia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athiyarizq%20Mahendra\Documents\Pengujia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Fathiyarizq%20Mahendra\Documents\Pengujia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Fathiyarizq%20Mahendra\Documents\Pengujia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Fathiyarizq%20Mahendra\Documents\Pengujian.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Akurasi Bedasarkan</a:t>
            </a:r>
            <a:r>
              <a:rPr lang="id-ID" baseline="0"/>
              <a:t> Rasio Data Latih</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Sheet1!$K$5</c:f>
              <c:strCache>
                <c:ptCount val="1"/>
                <c:pt idx="0">
                  <c:v>Rasio</c:v>
                </c:pt>
              </c:strCache>
            </c:strRef>
          </c:tx>
          <c:spPr>
            <a:solidFill>
              <a:schemeClr val="accent1"/>
            </a:solidFill>
            <a:ln>
              <a:noFill/>
            </a:ln>
            <a:effectLst/>
          </c:spPr>
          <c:invertIfNegative val="0"/>
          <c:cat>
            <c:numRef>
              <c:f>Sheet1!$J$6:$J$14</c:f>
              <c:numCache>
                <c:formatCode>General</c:formatCode>
                <c:ptCount val="9"/>
                <c:pt idx="0">
                  <c:v>1</c:v>
                </c:pt>
                <c:pt idx="1">
                  <c:v>2</c:v>
                </c:pt>
                <c:pt idx="2">
                  <c:v>3</c:v>
                </c:pt>
                <c:pt idx="3">
                  <c:v>4</c:v>
                </c:pt>
                <c:pt idx="4">
                  <c:v>5</c:v>
                </c:pt>
                <c:pt idx="5">
                  <c:v>6</c:v>
                </c:pt>
                <c:pt idx="6">
                  <c:v>7</c:v>
                </c:pt>
                <c:pt idx="7">
                  <c:v>8</c:v>
                </c:pt>
                <c:pt idx="8">
                  <c:v>9</c:v>
                </c:pt>
              </c:numCache>
            </c:numRef>
          </c:cat>
          <c:val>
            <c:numRef>
              <c:f>Sheet1!$K$6:$K$14</c:f>
              <c:numCache>
                <c:formatCode>General</c:formatCode>
                <c:ptCount val="9"/>
                <c:pt idx="0">
                  <c:v>50</c:v>
                </c:pt>
                <c:pt idx="1">
                  <c:v>67</c:v>
                </c:pt>
                <c:pt idx="2">
                  <c:v>75</c:v>
                </c:pt>
                <c:pt idx="3">
                  <c:v>80</c:v>
                </c:pt>
                <c:pt idx="4">
                  <c:v>83</c:v>
                </c:pt>
                <c:pt idx="5">
                  <c:v>85</c:v>
                </c:pt>
                <c:pt idx="6">
                  <c:v>87</c:v>
                </c:pt>
                <c:pt idx="7">
                  <c:v>90</c:v>
                </c:pt>
                <c:pt idx="8">
                  <c:v>91</c:v>
                </c:pt>
              </c:numCache>
            </c:numRef>
          </c:val>
          <c:extLst>
            <c:ext xmlns:c16="http://schemas.microsoft.com/office/drawing/2014/chart" uri="{C3380CC4-5D6E-409C-BE32-E72D297353CC}">
              <c16:uniqueId val="{00000000-A417-4781-9463-6A3B606C5520}"/>
            </c:ext>
          </c:extLst>
        </c:ser>
        <c:ser>
          <c:idx val="1"/>
          <c:order val="1"/>
          <c:tx>
            <c:strRef>
              <c:f>Sheet1!$L$5</c:f>
              <c:strCache>
                <c:ptCount val="1"/>
                <c:pt idx="0">
                  <c:v>Akurasi</c:v>
                </c:pt>
              </c:strCache>
            </c:strRef>
          </c:tx>
          <c:spPr>
            <a:solidFill>
              <a:schemeClr val="accent2"/>
            </a:solidFill>
            <a:ln>
              <a:noFill/>
            </a:ln>
            <a:effectLst/>
          </c:spPr>
          <c:invertIfNegative val="0"/>
          <c:cat>
            <c:numRef>
              <c:f>Sheet1!$J$6:$J$14</c:f>
              <c:numCache>
                <c:formatCode>General</c:formatCode>
                <c:ptCount val="9"/>
                <c:pt idx="0">
                  <c:v>1</c:v>
                </c:pt>
                <c:pt idx="1">
                  <c:v>2</c:v>
                </c:pt>
                <c:pt idx="2">
                  <c:v>3</c:v>
                </c:pt>
                <c:pt idx="3">
                  <c:v>4</c:v>
                </c:pt>
                <c:pt idx="4">
                  <c:v>5</c:v>
                </c:pt>
                <c:pt idx="5">
                  <c:v>6</c:v>
                </c:pt>
                <c:pt idx="6">
                  <c:v>7</c:v>
                </c:pt>
                <c:pt idx="7">
                  <c:v>8</c:v>
                </c:pt>
                <c:pt idx="8">
                  <c:v>9</c:v>
                </c:pt>
              </c:numCache>
            </c:numRef>
          </c:cat>
          <c:val>
            <c:numRef>
              <c:f>Sheet1!$L$6:$L$14</c:f>
              <c:numCache>
                <c:formatCode>General</c:formatCode>
                <c:ptCount val="9"/>
                <c:pt idx="0">
                  <c:v>66.2</c:v>
                </c:pt>
                <c:pt idx="1">
                  <c:v>73.2</c:v>
                </c:pt>
                <c:pt idx="2">
                  <c:v>72.599999999999994</c:v>
                </c:pt>
                <c:pt idx="3">
                  <c:v>71.599999999999994</c:v>
                </c:pt>
                <c:pt idx="4">
                  <c:v>64.2</c:v>
                </c:pt>
                <c:pt idx="5">
                  <c:v>68.75</c:v>
                </c:pt>
                <c:pt idx="6">
                  <c:v>64.2</c:v>
                </c:pt>
                <c:pt idx="7">
                  <c:v>64.8</c:v>
                </c:pt>
                <c:pt idx="8">
                  <c:v>66.599999999999994</c:v>
                </c:pt>
              </c:numCache>
            </c:numRef>
          </c:val>
          <c:extLst>
            <c:ext xmlns:c16="http://schemas.microsoft.com/office/drawing/2014/chart" uri="{C3380CC4-5D6E-409C-BE32-E72D297353CC}">
              <c16:uniqueId val="{00000001-A417-4781-9463-6A3B606C5520}"/>
            </c:ext>
          </c:extLst>
        </c:ser>
        <c:ser>
          <c:idx val="2"/>
          <c:order val="2"/>
          <c:tx>
            <c:strRef>
              <c:f>Sheet1!$M$5</c:f>
              <c:strCache>
                <c:ptCount val="1"/>
                <c:pt idx="0">
                  <c:v>Presisi Negatif</c:v>
                </c:pt>
              </c:strCache>
            </c:strRef>
          </c:tx>
          <c:spPr>
            <a:solidFill>
              <a:schemeClr val="accent3"/>
            </a:solidFill>
            <a:ln>
              <a:noFill/>
            </a:ln>
            <a:effectLst/>
          </c:spPr>
          <c:invertIfNegative val="0"/>
          <c:cat>
            <c:numRef>
              <c:f>Sheet1!$J$6:$J$14</c:f>
              <c:numCache>
                <c:formatCode>General</c:formatCode>
                <c:ptCount val="9"/>
                <c:pt idx="0">
                  <c:v>1</c:v>
                </c:pt>
                <c:pt idx="1">
                  <c:v>2</c:v>
                </c:pt>
                <c:pt idx="2">
                  <c:v>3</c:v>
                </c:pt>
                <c:pt idx="3">
                  <c:v>4</c:v>
                </c:pt>
                <c:pt idx="4">
                  <c:v>5</c:v>
                </c:pt>
                <c:pt idx="5">
                  <c:v>6</c:v>
                </c:pt>
                <c:pt idx="6">
                  <c:v>7</c:v>
                </c:pt>
                <c:pt idx="7">
                  <c:v>8</c:v>
                </c:pt>
                <c:pt idx="8">
                  <c:v>9</c:v>
                </c:pt>
              </c:numCache>
            </c:numRef>
          </c:cat>
          <c:val>
            <c:numRef>
              <c:f>Sheet1!$M$6:$M$14</c:f>
              <c:numCache>
                <c:formatCode>General</c:formatCode>
                <c:ptCount val="9"/>
                <c:pt idx="0">
                  <c:v>82</c:v>
                </c:pt>
                <c:pt idx="1">
                  <c:v>81</c:v>
                </c:pt>
                <c:pt idx="2">
                  <c:v>69</c:v>
                </c:pt>
                <c:pt idx="3">
                  <c:v>67</c:v>
                </c:pt>
                <c:pt idx="4">
                  <c:v>59</c:v>
                </c:pt>
                <c:pt idx="5">
                  <c:v>62</c:v>
                </c:pt>
                <c:pt idx="6">
                  <c:v>57</c:v>
                </c:pt>
                <c:pt idx="7">
                  <c:v>61</c:v>
                </c:pt>
                <c:pt idx="8">
                  <c:v>65</c:v>
                </c:pt>
              </c:numCache>
            </c:numRef>
          </c:val>
          <c:extLst>
            <c:ext xmlns:c16="http://schemas.microsoft.com/office/drawing/2014/chart" uri="{C3380CC4-5D6E-409C-BE32-E72D297353CC}">
              <c16:uniqueId val="{00000002-A417-4781-9463-6A3B606C5520}"/>
            </c:ext>
          </c:extLst>
        </c:ser>
        <c:ser>
          <c:idx val="3"/>
          <c:order val="3"/>
          <c:tx>
            <c:strRef>
              <c:f>Sheet1!$N$5</c:f>
              <c:strCache>
                <c:ptCount val="1"/>
                <c:pt idx="0">
                  <c:v>Presisi Positif</c:v>
                </c:pt>
              </c:strCache>
            </c:strRef>
          </c:tx>
          <c:spPr>
            <a:solidFill>
              <a:schemeClr val="accent4"/>
            </a:solidFill>
            <a:ln>
              <a:noFill/>
            </a:ln>
            <a:effectLst/>
          </c:spPr>
          <c:invertIfNegative val="0"/>
          <c:cat>
            <c:numRef>
              <c:f>Sheet1!$J$6:$J$14</c:f>
              <c:numCache>
                <c:formatCode>General</c:formatCode>
                <c:ptCount val="9"/>
                <c:pt idx="0">
                  <c:v>1</c:v>
                </c:pt>
                <c:pt idx="1">
                  <c:v>2</c:v>
                </c:pt>
                <c:pt idx="2">
                  <c:v>3</c:v>
                </c:pt>
                <c:pt idx="3">
                  <c:v>4</c:v>
                </c:pt>
                <c:pt idx="4">
                  <c:v>5</c:v>
                </c:pt>
                <c:pt idx="5">
                  <c:v>6</c:v>
                </c:pt>
                <c:pt idx="6">
                  <c:v>7</c:v>
                </c:pt>
                <c:pt idx="7">
                  <c:v>8</c:v>
                </c:pt>
                <c:pt idx="8">
                  <c:v>9</c:v>
                </c:pt>
              </c:numCache>
            </c:numRef>
          </c:cat>
          <c:val>
            <c:numRef>
              <c:f>Sheet1!$N$6:$N$14</c:f>
              <c:numCache>
                <c:formatCode>General</c:formatCode>
                <c:ptCount val="9"/>
                <c:pt idx="0">
                  <c:v>49</c:v>
                </c:pt>
                <c:pt idx="1">
                  <c:v>62</c:v>
                </c:pt>
                <c:pt idx="2">
                  <c:v>78</c:v>
                </c:pt>
                <c:pt idx="3">
                  <c:v>77</c:v>
                </c:pt>
                <c:pt idx="4">
                  <c:v>70</c:v>
                </c:pt>
                <c:pt idx="5">
                  <c:v>77</c:v>
                </c:pt>
                <c:pt idx="6">
                  <c:v>71</c:v>
                </c:pt>
                <c:pt idx="7">
                  <c:v>68</c:v>
                </c:pt>
                <c:pt idx="8">
                  <c:v>69</c:v>
                </c:pt>
              </c:numCache>
            </c:numRef>
          </c:val>
          <c:extLst>
            <c:ext xmlns:c16="http://schemas.microsoft.com/office/drawing/2014/chart" uri="{C3380CC4-5D6E-409C-BE32-E72D297353CC}">
              <c16:uniqueId val="{00000003-A417-4781-9463-6A3B606C5520}"/>
            </c:ext>
          </c:extLst>
        </c:ser>
        <c:ser>
          <c:idx val="4"/>
          <c:order val="4"/>
          <c:tx>
            <c:strRef>
              <c:f>Sheet1!$O$5</c:f>
              <c:strCache>
                <c:ptCount val="1"/>
                <c:pt idx="0">
                  <c:v>Recall Negatif</c:v>
                </c:pt>
              </c:strCache>
            </c:strRef>
          </c:tx>
          <c:spPr>
            <a:solidFill>
              <a:schemeClr val="accent5"/>
            </a:solidFill>
            <a:ln>
              <a:noFill/>
            </a:ln>
            <a:effectLst/>
          </c:spPr>
          <c:invertIfNegative val="0"/>
          <c:cat>
            <c:numRef>
              <c:f>Sheet1!$J$6:$J$14</c:f>
              <c:numCache>
                <c:formatCode>General</c:formatCode>
                <c:ptCount val="9"/>
                <c:pt idx="0">
                  <c:v>1</c:v>
                </c:pt>
                <c:pt idx="1">
                  <c:v>2</c:v>
                </c:pt>
                <c:pt idx="2">
                  <c:v>3</c:v>
                </c:pt>
                <c:pt idx="3">
                  <c:v>4</c:v>
                </c:pt>
                <c:pt idx="4">
                  <c:v>5</c:v>
                </c:pt>
                <c:pt idx="5">
                  <c:v>6</c:v>
                </c:pt>
                <c:pt idx="6">
                  <c:v>7</c:v>
                </c:pt>
                <c:pt idx="7">
                  <c:v>8</c:v>
                </c:pt>
                <c:pt idx="8">
                  <c:v>9</c:v>
                </c:pt>
              </c:numCache>
            </c:numRef>
          </c:cat>
          <c:val>
            <c:numRef>
              <c:f>Sheet1!$O$6:$O$14</c:f>
              <c:numCache>
                <c:formatCode>General</c:formatCode>
                <c:ptCount val="9"/>
                <c:pt idx="0">
                  <c:v>64</c:v>
                </c:pt>
                <c:pt idx="1">
                  <c:v>74</c:v>
                </c:pt>
                <c:pt idx="2">
                  <c:v>84</c:v>
                </c:pt>
                <c:pt idx="3">
                  <c:v>77</c:v>
                </c:pt>
                <c:pt idx="4">
                  <c:v>68</c:v>
                </c:pt>
                <c:pt idx="5">
                  <c:v>76</c:v>
                </c:pt>
                <c:pt idx="6">
                  <c:v>67</c:v>
                </c:pt>
                <c:pt idx="7">
                  <c:v>65</c:v>
                </c:pt>
                <c:pt idx="8">
                  <c:v>69</c:v>
                </c:pt>
              </c:numCache>
            </c:numRef>
          </c:val>
          <c:extLst>
            <c:ext xmlns:c16="http://schemas.microsoft.com/office/drawing/2014/chart" uri="{C3380CC4-5D6E-409C-BE32-E72D297353CC}">
              <c16:uniqueId val="{00000004-A417-4781-9463-6A3B606C5520}"/>
            </c:ext>
          </c:extLst>
        </c:ser>
        <c:ser>
          <c:idx val="5"/>
          <c:order val="5"/>
          <c:tx>
            <c:strRef>
              <c:f>Sheet1!$P$5</c:f>
              <c:strCache>
                <c:ptCount val="1"/>
                <c:pt idx="0">
                  <c:v>Recall Positif</c:v>
                </c:pt>
              </c:strCache>
            </c:strRef>
          </c:tx>
          <c:spPr>
            <a:solidFill>
              <a:schemeClr val="accent6"/>
            </a:solidFill>
            <a:ln>
              <a:noFill/>
            </a:ln>
            <a:effectLst/>
          </c:spPr>
          <c:invertIfNegative val="0"/>
          <c:cat>
            <c:numRef>
              <c:f>Sheet1!$J$6:$J$14</c:f>
              <c:numCache>
                <c:formatCode>General</c:formatCode>
                <c:ptCount val="9"/>
                <c:pt idx="0">
                  <c:v>1</c:v>
                </c:pt>
                <c:pt idx="1">
                  <c:v>2</c:v>
                </c:pt>
                <c:pt idx="2">
                  <c:v>3</c:v>
                </c:pt>
                <c:pt idx="3">
                  <c:v>4</c:v>
                </c:pt>
                <c:pt idx="4">
                  <c:v>5</c:v>
                </c:pt>
                <c:pt idx="5">
                  <c:v>6</c:v>
                </c:pt>
                <c:pt idx="6">
                  <c:v>7</c:v>
                </c:pt>
                <c:pt idx="7">
                  <c:v>8</c:v>
                </c:pt>
                <c:pt idx="8">
                  <c:v>9</c:v>
                </c:pt>
              </c:numCache>
            </c:numRef>
          </c:cat>
          <c:val>
            <c:numRef>
              <c:f>Sheet1!$P$6:$P$14</c:f>
              <c:numCache>
                <c:formatCode>General</c:formatCode>
                <c:ptCount val="9"/>
                <c:pt idx="0">
                  <c:v>71</c:v>
                </c:pt>
                <c:pt idx="1">
                  <c:v>71</c:v>
                </c:pt>
                <c:pt idx="2">
                  <c:v>61</c:v>
                </c:pt>
                <c:pt idx="3">
                  <c:v>67</c:v>
                </c:pt>
                <c:pt idx="4">
                  <c:v>61</c:v>
                </c:pt>
                <c:pt idx="5">
                  <c:v>63</c:v>
                </c:pt>
                <c:pt idx="6">
                  <c:v>62</c:v>
                </c:pt>
                <c:pt idx="7">
                  <c:v>65</c:v>
                </c:pt>
                <c:pt idx="8">
                  <c:v>65</c:v>
                </c:pt>
              </c:numCache>
            </c:numRef>
          </c:val>
          <c:extLst>
            <c:ext xmlns:c16="http://schemas.microsoft.com/office/drawing/2014/chart" uri="{C3380CC4-5D6E-409C-BE32-E72D297353CC}">
              <c16:uniqueId val="{00000005-A417-4781-9463-6A3B606C5520}"/>
            </c:ext>
          </c:extLst>
        </c:ser>
        <c:ser>
          <c:idx val="6"/>
          <c:order val="6"/>
          <c:tx>
            <c:strRef>
              <c:f>Sheet1!$Q$5</c:f>
              <c:strCache>
                <c:ptCount val="1"/>
                <c:pt idx="0">
                  <c:v>F1-Score Negatif</c:v>
                </c:pt>
              </c:strCache>
            </c:strRef>
          </c:tx>
          <c:spPr>
            <a:solidFill>
              <a:schemeClr val="accent1">
                <a:lumMod val="60000"/>
              </a:schemeClr>
            </a:solidFill>
            <a:ln>
              <a:noFill/>
            </a:ln>
            <a:effectLst/>
          </c:spPr>
          <c:invertIfNegative val="0"/>
          <c:cat>
            <c:numRef>
              <c:f>Sheet1!$J$6:$J$14</c:f>
              <c:numCache>
                <c:formatCode>General</c:formatCode>
                <c:ptCount val="9"/>
                <c:pt idx="0">
                  <c:v>1</c:v>
                </c:pt>
                <c:pt idx="1">
                  <c:v>2</c:v>
                </c:pt>
                <c:pt idx="2">
                  <c:v>3</c:v>
                </c:pt>
                <c:pt idx="3">
                  <c:v>4</c:v>
                </c:pt>
                <c:pt idx="4">
                  <c:v>5</c:v>
                </c:pt>
                <c:pt idx="5">
                  <c:v>6</c:v>
                </c:pt>
                <c:pt idx="6">
                  <c:v>7</c:v>
                </c:pt>
                <c:pt idx="7">
                  <c:v>8</c:v>
                </c:pt>
                <c:pt idx="8">
                  <c:v>9</c:v>
                </c:pt>
              </c:numCache>
            </c:numRef>
          </c:cat>
          <c:val>
            <c:numRef>
              <c:f>Sheet1!$Q$6:$Q$14</c:f>
              <c:numCache>
                <c:formatCode>General</c:formatCode>
                <c:ptCount val="9"/>
                <c:pt idx="0">
                  <c:v>72</c:v>
                </c:pt>
                <c:pt idx="1">
                  <c:v>78</c:v>
                </c:pt>
                <c:pt idx="2">
                  <c:v>76</c:v>
                </c:pt>
                <c:pt idx="3">
                  <c:v>72</c:v>
                </c:pt>
                <c:pt idx="4">
                  <c:v>63</c:v>
                </c:pt>
                <c:pt idx="5">
                  <c:v>68</c:v>
                </c:pt>
                <c:pt idx="6">
                  <c:v>62</c:v>
                </c:pt>
                <c:pt idx="7">
                  <c:v>63</c:v>
                </c:pt>
                <c:pt idx="8">
                  <c:v>67</c:v>
                </c:pt>
              </c:numCache>
            </c:numRef>
          </c:val>
          <c:extLst>
            <c:ext xmlns:c16="http://schemas.microsoft.com/office/drawing/2014/chart" uri="{C3380CC4-5D6E-409C-BE32-E72D297353CC}">
              <c16:uniqueId val="{00000006-A417-4781-9463-6A3B606C5520}"/>
            </c:ext>
          </c:extLst>
        </c:ser>
        <c:ser>
          <c:idx val="7"/>
          <c:order val="7"/>
          <c:tx>
            <c:strRef>
              <c:f>Sheet1!$R$5</c:f>
              <c:strCache>
                <c:ptCount val="1"/>
                <c:pt idx="0">
                  <c:v>F1-Score Positif</c:v>
                </c:pt>
              </c:strCache>
            </c:strRef>
          </c:tx>
          <c:spPr>
            <a:solidFill>
              <a:schemeClr val="accent2">
                <a:lumMod val="60000"/>
              </a:schemeClr>
            </a:solidFill>
            <a:ln>
              <a:noFill/>
            </a:ln>
            <a:effectLst/>
          </c:spPr>
          <c:invertIfNegative val="0"/>
          <c:cat>
            <c:numRef>
              <c:f>Sheet1!$J$6:$J$14</c:f>
              <c:numCache>
                <c:formatCode>General</c:formatCode>
                <c:ptCount val="9"/>
                <c:pt idx="0">
                  <c:v>1</c:v>
                </c:pt>
                <c:pt idx="1">
                  <c:v>2</c:v>
                </c:pt>
                <c:pt idx="2">
                  <c:v>3</c:v>
                </c:pt>
                <c:pt idx="3">
                  <c:v>4</c:v>
                </c:pt>
                <c:pt idx="4">
                  <c:v>5</c:v>
                </c:pt>
                <c:pt idx="5">
                  <c:v>6</c:v>
                </c:pt>
                <c:pt idx="6">
                  <c:v>7</c:v>
                </c:pt>
                <c:pt idx="7">
                  <c:v>8</c:v>
                </c:pt>
                <c:pt idx="8">
                  <c:v>9</c:v>
                </c:pt>
              </c:numCache>
            </c:numRef>
          </c:cat>
          <c:val>
            <c:numRef>
              <c:f>Sheet1!$R$6:$R$14</c:f>
              <c:numCache>
                <c:formatCode>General</c:formatCode>
                <c:ptCount val="9"/>
                <c:pt idx="0">
                  <c:v>58</c:v>
                </c:pt>
                <c:pt idx="1">
                  <c:v>67</c:v>
                </c:pt>
                <c:pt idx="2">
                  <c:v>68</c:v>
                </c:pt>
                <c:pt idx="3">
                  <c:v>72</c:v>
                </c:pt>
                <c:pt idx="4">
                  <c:v>66</c:v>
                </c:pt>
                <c:pt idx="5">
                  <c:v>69</c:v>
                </c:pt>
                <c:pt idx="6">
                  <c:v>67</c:v>
                </c:pt>
                <c:pt idx="7">
                  <c:v>67</c:v>
                </c:pt>
                <c:pt idx="8">
                  <c:v>67</c:v>
                </c:pt>
              </c:numCache>
            </c:numRef>
          </c:val>
          <c:extLst>
            <c:ext xmlns:c16="http://schemas.microsoft.com/office/drawing/2014/chart" uri="{C3380CC4-5D6E-409C-BE32-E72D297353CC}">
              <c16:uniqueId val="{00000007-A417-4781-9463-6A3B606C5520}"/>
            </c:ext>
          </c:extLst>
        </c:ser>
        <c:dLbls>
          <c:showLegendKey val="0"/>
          <c:showVal val="0"/>
          <c:showCatName val="0"/>
          <c:showSerName val="0"/>
          <c:showPercent val="0"/>
          <c:showBubbleSize val="0"/>
        </c:dLbls>
        <c:gapWidth val="219"/>
        <c:overlap val="-27"/>
        <c:axId val="936022464"/>
        <c:axId val="936021632"/>
      </c:barChart>
      <c:catAx>
        <c:axId val="936022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6021632"/>
        <c:crosses val="autoZero"/>
        <c:auto val="1"/>
        <c:lblAlgn val="ctr"/>
        <c:lblOffset val="100"/>
        <c:noMultiLvlLbl val="0"/>
      </c:catAx>
      <c:valAx>
        <c:axId val="936021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6022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Pengaruh Terhadap Kernel Polynomial</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Sheet1!$K$17</c:f>
              <c:strCache>
                <c:ptCount val="1"/>
                <c:pt idx="0">
                  <c:v>Rasio</c:v>
                </c:pt>
              </c:strCache>
            </c:strRef>
          </c:tx>
          <c:spPr>
            <a:solidFill>
              <a:schemeClr val="accent1"/>
            </a:solidFill>
            <a:ln>
              <a:noFill/>
            </a:ln>
            <a:effectLst/>
          </c:spPr>
          <c:invertIfNegative val="0"/>
          <c:cat>
            <c:numRef>
              <c:f>Sheet1!$J$18:$J$26</c:f>
              <c:numCache>
                <c:formatCode>General</c:formatCode>
                <c:ptCount val="9"/>
                <c:pt idx="0">
                  <c:v>1</c:v>
                </c:pt>
                <c:pt idx="1">
                  <c:v>2</c:v>
                </c:pt>
                <c:pt idx="2">
                  <c:v>3</c:v>
                </c:pt>
                <c:pt idx="3">
                  <c:v>4</c:v>
                </c:pt>
                <c:pt idx="4">
                  <c:v>5</c:v>
                </c:pt>
                <c:pt idx="5">
                  <c:v>6</c:v>
                </c:pt>
                <c:pt idx="6">
                  <c:v>7</c:v>
                </c:pt>
                <c:pt idx="7">
                  <c:v>8</c:v>
                </c:pt>
                <c:pt idx="8">
                  <c:v>9</c:v>
                </c:pt>
              </c:numCache>
            </c:numRef>
          </c:cat>
          <c:val>
            <c:numRef>
              <c:f>Sheet1!$K$18:$K$26</c:f>
              <c:numCache>
                <c:formatCode>General</c:formatCode>
                <c:ptCount val="9"/>
                <c:pt idx="0">
                  <c:v>50</c:v>
                </c:pt>
                <c:pt idx="1">
                  <c:v>67</c:v>
                </c:pt>
                <c:pt idx="2">
                  <c:v>75</c:v>
                </c:pt>
                <c:pt idx="3">
                  <c:v>80</c:v>
                </c:pt>
                <c:pt idx="4">
                  <c:v>83</c:v>
                </c:pt>
                <c:pt idx="5">
                  <c:v>85</c:v>
                </c:pt>
                <c:pt idx="6">
                  <c:v>87</c:v>
                </c:pt>
                <c:pt idx="7">
                  <c:v>90</c:v>
                </c:pt>
                <c:pt idx="8">
                  <c:v>91</c:v>
                </c:pt>
              </c:numCache>
            </c:numRef>
          </c:val>
          <c:extLst>
            <c:ext xmlns:c16="http://schemas.microsoft.com/office/drawing/2014/chart" uri="{C3380CC4-5D6E-409C-BE32-E72D297353CC}">
              <c16:uniqueId val="{00000000-21CB-426D-93D3-6C267F31E3BE}"/>
            </c:ext>
          </c:extLst>
        </c:ser>
        <c:ser>
          <c:idx val="1"/>
          <c:order val="1"/>
          <c:tx>
            <c:strRef>
              <c:f>Sheet1!$L$17</c:f>
              <c:strCache>
                <c:ptCount val="1"/>
                <c:pt idx="0">
                  <c:v>Akurasi</c:v>
                </c:pt>
              </c:strCache>
            </c:strRef>
          </c:tx>
          <c:spPr>
            <a:solidFill>
              <a:schemeClr val="accent2"/>
            </a:solidFill>
            <a:ln>
              <a:noFill/>
            </a:ln>
            <a:effectLst/>
          </c:spPr>
          <c:invertIfNegative val="0"/>
          <c:cat>
            <c:numRef>
              <c:f>Sheet1!$J$18:$J$26</c:f>
              <c:numCache>
                <c:formatCode>General</c:formatCode>
                <c:ptCount val="9"/>
                <c:pt idx="0">
                  <c:v>1</c:v>
                </c:pt>
                <c:pt idx="1">
                  <c:v>2</c:v>
                </c:pt>
                <c:pt idx="2">
                  <c:v>3</c:v>
                </c:pt>
                <c:pt idx="3">
                  <c:v>4</c:v>
                </c:pt>
                <c:pt idx="4">
                  <c:v>5</c:v>
                </c:pt>
                <c:pt idx="5">
                  <c:v>6</c:v>
                </c:pt>
                <c:pt idx="6">
                  <c:v>7</c:v>
                </c:pt>
                <c:pt idx="7">
                  <c:v>8</c:v>
                </c:pt>
                <c:pt idx="8">
                  <c:v>9</c:v>
                </c:pt>
              </c:numCache>
            </c:numRef>
          </c:cat>
          <c:val>
            <c:numRef>
              <c:f>Sheet1!$L$18:$L$26</c:f>
              <c:numCache>
                <c:formatCode>General</c:formatCode>
                <c:ptCount val="9"/>
                <c:pt idx="0">
                  <c:v>33.1</c:v>
                </c:pt>
                <c:pt idx="1">
                  <c:v>62.5</c:v>
                </c:pt>
                <c:pt idx="2">
                  <c:v>51.1</c:v>
                </c:pt>
                <c:pt idx="3">
                  <c:v>46.2</c:v>
                </c:pt>
                <c:pt idx="4">
                  <c:v>44.6</c:v>
                </c:pt>
                <c:pt idx="5">
                  <c:v>43.75</c:v>
                </c:pt>
                <c:pt idx="6">
                  <c:v>42.8</c:v>
                </c:pt>
                <c:pt idx="7">
                  <c:v>45.9</c:v>
                </c:pt>
                <c:pt idx="8">
                  <c:v>48.4</c:v>
                </c:pt>
              </c:numCache>
            </c:numRef>
          </c:val>
          <c:extLst>
            <c:ext xmlns:c16="http://schemas.microsoft.com/office/drawing/2014/chart" uri="{C3380CC4-5D6E-409C-BE32-E72D297353CC}">
              <c16:uniqueId val="{00000001-21CB-426D-93D3-6C267F31E3BE}"/>
            </c:ext>
          </c:extLst>
        </c:ser>
        <c:ser>
          <c:idx val="2"/>
          <c:order val="2"/>
          <c:tx>
            <c:strRef>
              <c:f>Sheet1!$M$17</c:f>
              <c:strCache>
                <c:ptCount val="1"/>
                <c:pt idx="0">
                  <c:v>Presisi Negatif</c:v>
                </c:pt>
              </c:strCache>
            </c:strRef>
          </c:tx>
          <c:spPr>
            <a:solidFill>
              <a:schemeClr val="accent3"/>
            </a:solidFill>
            <a:ln>
              <a:noFill/>
            </a:ln>
            <a:effectLst/>
          </c:spPr>
          <c:invertIfNegative val="0"/>
          <c:cat>
            <c:numRef>
              <c:f>Sheet1!$J$18:$J$26</c:f>
              <c:numCache>
                <c:formatCode>General</c:formatCode>
                <c:ptCount val="9"/>
                <c:pt idx="0">
                  <c:v>1</c:v>
                </c:pt>
                <c:pt idx="1">
                  <c:v>2</c:v>
                </c:pt>
                <c:pt idx="2">
                  <c:v>3</c:v>
                </c:pt>
                <c:pt idx="3">
                  <c:v>4</c:v>
                </c:pt>
                <c:pt idx="4">
                  <c:v>5</c:v>
                </c:pt>
                <c:pt idx="5">
                  <c:v>6</c:v>
                </c:pt>
                <c:pt idx="6">
                  <c:v>7</c:v>
                </c:pt>
                <c:pt idx="7">
                  <c:v>8</c:v>
                </c:pt>
                <c:pt idx="8">
                  <c:v>9</c:v>
                </c:pt>
              </c:numCache>
            </c:numRef>
          </c:cat>
          <c:val>
            <c:numRef>
              <c:f>Sheet1!$M$18:$M$26</c:f>
              <c:numCache>
                <c:formatCode>General</c:formatCode>
                <c:ptCount val="9"/>
                <c:pt idx="0">
                  <c:v>0</c:v>
                </c:pt>
                <c:pt idx="1">
                  <c:v>62</c:v>
                </c:pt>
                <c:pt idx="2">
                  <c:v>51</c:v>
                </c:pt>
                <c:pt idx="3">
                  <c:v>46</c:v>
                </c:pt>
                <c:pt idx="4">
                  <c:v>45</c:v>
                </c:pt>
                <c:pt idx="5">
                  <c:v>44</c:v>
                </c:pt>
                <c:pt idx="6">
                  <c:v>43</c:v>
                </c:pt>
                <c:pt idx="7">
                  <c:v>46</c:v>
                </c:pt>
                <c:pt idx="8">
                  <c:v>48</c:v>
                </c:pt>
              </c:numCache>
            </c:numRef>
          </c:val>
          <c:extLst>
            <c:ext xmlns:c16="http://schemas.microsoft.com/office/drawing/2014/chart" uri="{C3380CC4-5D6E-409C-BE32-E72D297353CC}">
              <c16:uniqueId val="{00000002-21CB-426D-93D3-6C267F31E3BE}"/>
            </c:ext>
          </c:extLst>
        </c:ser>
        <c:ser>
          <c:idx val="3"/>
          <c:order val="3"/>
          <c:tx>
            <c:strRef>
              <c:f>Sheet1!$N$17</c:f>
              <c:strCache>
                <c:ptCount val="1"/>
                <c:pt idx="0">
                  <c:v>Presisi Positif</c:v>
                </c:pt>
              </c:strCache>
            </c:strRef>
          </c:tx>
          <c:spPr>
            <a:solidFill>
              <a:schemeClr val="accent4"/>
            </a:solidFill>
            <a:ln>
              <a:noFill/>
            </a:ln>
            <a:effectLst/>
          </c:spPr>
          <c:invertIfNegative val="0"/>
          <c:cat>
            <c:numRef>
              <c:f>Sheet1!$J$18:$J$26</c:f>
              <c:numCache>
                <c:formatCode>General</c:formatCode>
                <c:ptCount val="9"/>
                <c:pt idx="0">
                  <c:v>1</c:v>
                </c:pt>
                <c:pt idx="1">
                  <c:v>2</c:v>
                </c:pt>
                <c:pt idx="2">
                  <c:v>3</c:v>
                </c:pt>
                <c:pt idx="3">
                  <c:v>4</c:v>
                </c:pt>
                <c:pt idx="4">
                  <c:v>5</c:v>
                </c:pt>
                <c:pt idx="5">
                  <c:v>6</c:v>
                </c:pt>
                <c:pt idx="6">
                  <c:v>7</c:v>
                </c:pt>
                <c:pt idx="7">
                  <c:v>8</c:v>
                </c:pt>
                <c:pt idx="8">
                  <c:v>9</c:v>
                </c:pt>
              </c:numCache>
            </c:numRef>
          </c:cat>
          <c:val>
            <c:numRef>
              <c:f>Sheet1!$N$18:$N$26</c:f>
              <c:numCache>
                <c:formatCode>General</c:formatCode>
                <c:ptCount val="9"/>
                <c:pt idx="0">
                  <c:v>33</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21CB-426D-93D3-6C267F31E3BE}"/>
            </c:ext>
          </c:extLst>
        </c:ser>
        <c:ser>
          <c:idx val="4"/>
          <c:order val="4"/>
          <c:tx>
            <c:strRef>
              <c:f>Sheet1!$O$17</c:f>
              <c:strCache>
                <c:ptCount val="1"/>
                <c:pt idx="0">
                  <c:v>Recall Negatif</c:v>
                </c:pt>
              </c:strCache>
            </c:strRef>
          </c:tx>
          <c:spPr>
            <a:solidFill>
              <a:schemeClr val="accent5"/>
            </a:solidFill>
            <a:ln>
              <a:noFill/>
            </a:ln>
            <a:effectLst/>
          </c:spPr>
          <c:invertIfNegative val="0"/>
          <c:cat>
            <c:numRef>
              <c:f>Sheet1!$J$18:$J$26</c:f>
              <c:numCache>
                <c:formatCode>General</c:formatCode>
                <c:ptCount val="9"/>
                <c:pt idx="0">
                  <c:v>1</c:v>
                </c:pt>
                <c:pt idx="1">
                  <c:v>2</c:v>
                </c:pt>
                <c:pt idx="2">
                  <c:v>3</c:v>
                </c:pt>
                <c:pt idx="3">
                  <c:v>4</c:v>
                </c:pt>
                <c:pt idx="4">
                  <c:v>5</c:v>
                </c:pt>
                <c:pt idx="5">
                  <c:v>6</c:v>
                </c:pt>
                <c:pt idx="6">
                  <c:v>7</c:v>
                </c:pt>
                <c:pt idx="7">
                  <c:v>8</c:v>
                </c:pt>
                <c:pt idx="8">
                  <c:v>9</c:v>
                </c:pt>
              </c:numCache>
            </c:numRef>
          </c:cat>
          <c:val>
            <c:numRef>
              <c:f>Sheet1!$O$18:$O$26</c:f>
              <c:numCache>
                <c:formatCode>General</c:formatCode>
                <c:ptCount val="9"/>
                <c:pt idx="0">
                  <c:v>0</c:v>
                </c:pt>
                <c:pt idx="1">
                  <c:v>100</c:v>
                </c:pt>
                <c:pt idx="2">
                  <c:v>100</c:v>
                </c:pt>
                <c:pt idx="3">
                  <c:v>100</c:v>
                </c:pt>
                <c:pt idx="4">
                  <c:v>100</c:v>
                </c:pt>
                <c:pt idx="5">
                  <c:v>100</c:v>
                </c:pt>
                <c:pt idx="6">
                  <c:v>100</c:v>
                </c:pt>
                <c:pt idx="7">
                  <c:v>100</c:v>
                </c:pt>
                <c:pt idx="8">
                  <c:v>100</c:v>
                </c:pt>
              </c:numCache>
            </c:numRef>
          </c:val>
          <c:extLst>
            <c:ext xmlns:c16="http://schemas.microsoft.com/office/drawing/2014/chart" uri="{C3380CC4-5D6E-409C-BE32-E72D297353CC}">
              <c16:uniqueId val="{00000004-21CB-426D-93D3-6C267F31E3BE}"/>
            </c:ext>
          </c:extLst>
        </c:ser>
        <c:ser>
          <c:idx val="5"/>
          <c:order val="5"/>
          <c:tx>
            <c:strRef>
              <c:f>Sheet1!$P$17</c:f>
              <c:strCache>
                <c:ptCount val="1"/>
                <c:pt idx="0">
                  <c:v>Recall Positif</c:v>
                </c:pt>
              </c:strCache>
            </c:strRef>
          </c:tx>
          <c:spPr>
            <a:solidFill>
              <a:schemeClr val="accent6"/>
            </a:solidFill>
            <a:ln>
              <a:noFill/>
            </a:ln>
            <a:effectLst/>
          </c:spPr>
          <c:invertIfNegative val="0"/>
          <c:cat>
            <c:numRef>
              <c:f>Sheet1!$J$18:$J$26</c:f>
              <c:numCache>
                <c:formatCode>General</c:formatCode>
                <c:ptCount val="9"/>
                <c:pt idx="0">
                  <c:v>1</c:v>
                </c:pt>
                <c:pt idx="1">
                  <c:v>2</c:v>
                </c:pt>
                <c:pt idx="2">
                  <c:v>3</c:v>
                </c:pt>
                <c:pt idx="3">
                  <c:v>4</c:v>
                </c:pt>
                <c:pt idx="4">
                  <c:v>5</c:v>
                </c:pt>
                <c:pt idx="5">
                  <c:v>6</c:v>
                </c:pt>
                <c:pt idx="6">
                  <c:v>7</c:v>
                </c:pt>
                <c:pt idx="7">
                  <c:v>8</c:v>
                </c:pt>
                <c:pt idx="8">
                  <c:v>9</c:v>
                </c:pt>
              </c:numCache>
            </c:numRef>
          </c:cat>
          <c:val>
            <c:numRef>
              <c:f>Sheet1!$P$18:$P$26</c:f>
              <c:numCache>
                <c:formatCode>General</c:formatCode>
                <c:ptCount val="9"/>
                <c:pt idx="0">
                  <c:v>100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5-21CB-426D-93D3-6C267F31E3BE}"/>
            </c:ext>
          </c:extLst>
        </c:ser>
        <c:ser>
          <c:idx val="6"/>
          <c:order val="6"/>
          <c:tx>
            <c:strRef>
              <c:f>Sheet1!$Q$17</c:f>
              <c:strCache>
                <c:ptCount val="1"/>
                <c:pt idx="0">
                  <c:v>F1-Score Negatif</c:v>
                </c:pt>
              </c:strCache>
            </c:strRef>
          </c:tx>
          <c:spPr>
            <a:solidFill>
              <a:schemeClr val="accent1">
                <a:lumMod val="60000"/>
              </a:schemeClr>
            </a:solidFill>
            <a:ln>
              <a:noFill/>
            </a:ln>
            <a:effectLst/>
          </c:spPr>
          <c:invertIfNegative val="0"/>
          <c:cat>
            <c:numRef>
              <c:f>Sheet1!$J$18:$J$26</c:f>
              <c:numCache>
                <c:formatCode>General</c:formatCode>
                <c:ptCount val="9"/>
                <c:pt idx="0">
                  <c:v>1</c:v>
                </c:pt>
                <c:pt idx="1">
                  <c:v>2</c:v>
                </c:pt>
                <c:pt idx="2">
                  <c:v>3</c:v>
                </c:pt>
                <c:pt idx="3">
                  <c:v>4</c:v>
                </c:pt>
                <c:pt idx="4">
                  <c:v>5</c:v>
                </c:pt>
                <c:pt idx="5">
                  <c:v>6</c:v>
                </c:pt>
                <c:pt idx="6">
                  <c:v>7</c:v>
                </c:pt>
                <c:pt idx="7">
                  <c:v>8</c:v>
                </c:pt>
                <c:pt idx="8">
                  <c:v>9</c:v>
                </c:pt>
              </c:numCache>
            </c:numRef>
          </c:cat>
          <c:val>
            <c:numRef>
              <c:f>Sheet1!$Q$18:$Q$26</c:f>
              <c:numCache>
                <c:formatCode>General</c:formatCode>
                <c:ptCount val="9"/>
                <c:pt idx="0">
                  <c:v>0</c:v>
                </c:pt>
                <c:pt idx="1">
                  <c:v>77</c:v>
                </c:pt>
                <c:pt idx="2">
                  <c:v>68</c:v>
                </c:pt>
                <c:pt idx="3">
                  <c:v>63</c:v>
                </c:pt>
                <c:pt idx="4">
                  <c:v>62</c:v>
                </c:pt>
                <c:pt idx="5">
                  <c:v>61</c:v>
                </c:pt>
                <c:pt idx="6">
                  <c:v>60</c:v>
                </c:pt>
                <c:pt idx="7">
                  <c:v>63</c:v>
                </c:pt>
                <c:pt idx="8">
                  <c:v>65</c:v>
                </c:pt>
              </c:numCache>
            </c:numRef>
          </c:val>
          <c:extLst>
            <c:ext xmlns:c16="http://schemas.microsoft.com/office/drawing/2014/chart" uri="{C3380CC4-5D6E-409C-BE32-E72D297353CC}">
              <c16:uniqueId val="{00000006-21CB-426D-93D3-6C267F31E3BE}"/>
            </c:ext>
          </c:extLst>
        </c:ser>
        <c:ser>
          <c:idx val="7"/>
          <c:order val="7"/>
          <c:tx>
            <c:strRef>
              <c:f>Sheet1!$R$17</c:f>
              <c:strCache>
                <c:ptCount val="1"/>
                <c:pt idx="0">
                  <c:v>F1-Score Positif</c:v>
                </c:pt>
              </c:strCache>
            </c:strRef>
          </c:tx>
          <c:spPr>
            <a:solidFill>
              <a:schemeClr val="accent2">
                <a:lumMod val="60000"/>
              </a:schemeClr>
            </a:solidFill>
            <a:ln>
              <a:noFill/>
            </a:ln>
            <a:effectLst/>
          </c:spPr>
          <c:invertIfNegative val="0"/>
          <c:cat>
            <c:numRef>
              <c:f>Sheet1!$J$18:$J$26</c:f>
              <c:numCache>
                <c:formatCode>General</c:formatCode>
                <c:ptCount val="9"/>
                <c:pt idx="0">
                  <c:v>1</c:v>
                </c:pt>
                <c:pt idx="1">
                  <c:v>2</c:v>
                </c:pt>
                <c:pt idx="2">
                  <c:v>3</c:v>
                </c:pt>
                <c:pt idx="3">
                  <c:v>4</c:v>
                </c:pt>
                <c:pt idx="4">
                  <c:v>5</c:v>
                </c:pt>
                <c:pt idx="5">
                  <c:v>6</c:v>
                </c:pt>
                <c:pt idx="6">
                  <c:v>7</c:v>
                </c:pt>
                <c:pt idx="7">
                  <c:v>8</c:v>
                </c:pt>
                <c:pt idx="8">
                  <c:v>9</c:v>
                </c:pt>
              </c:numCache>
            </c:numRef>
          </c:cat>
          <c:val>
            <c:numRef>
              <c:f>Sheet1!$R$18:$R$26</c:f>
              <c:numCache>
                <c:formatCode>General</c:formatCode>
                <c:ptCount val="9"/>
                <c:pt idx="0">
                  <c:v>50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7-21CB-426D-93D3-6C267F31E3BE}"/>
            </c:ext>
          </c:extLst>
        </c:ser>
        <c:dLbls>
          <c:showLegendKey val="0"/>
          <c:showVal val="0"/>
          <c:showCatName val="0"/>
          <c:showSerName val="0"/>
          <c:showPercent val="0"/>
          <c:showBubbleSize val="0"/>
        </c:dLbls>
        <c:gapWidth val="219"/>
        <c:overlap val="-27"/>
        <c:axId val="988680992"/>
        <c:axId val="988696800"/>
      </c:barChart>
      <c:catAx>
        <c:axId val="988680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8696800"/>
        <c:crosses val="autoZero"/>
        <c:auto val="1"/>
        <c:lblAlgn val="ctr"/>
        <c:lblOffset val="100"/>
        <c:noMultiLvlLbl val="0"/>
      </c:catAx>
      <c:valAx>
        <c:axId val="988696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8680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sz="1800" b="0" i="0" baseline="0">
                <a:effectLst/>
              </a:rPr>
              <a:t>Perbandingan Hasil Akurasi Kernel</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Sheet2!$J$29</c:f>
              <c:strCache>
                <c:ptCount val="1"/>
                <c:pt idx="0">
                  <c:v>Akurasi SVM Linear</c:v>
                </c:pt>
              </c:strCache>
            </c:strRef>
          </c:tx>
          <c:spPr>
            <a:solidFill>
              <a:schemeClr val="accent1"/>
            </a:solidFill>
            <a:ln>
              <a:noFill/>
            </a:ln>
            <a:effectLst/>
          </c:spPr>
          <c:invertIfNegative val="0"/>
          <c:cat>
            <c:numRef>
              <c:f>Sheet2!$I$30:$I$38</c:f>
              <c:numCache>
                <c:formatCode>General</c:formatCode>
                <c:ptCount val="9"/>
                <c:pt idx="0">
                  <c:v>1</c:v>
                </c:pt>
                <c:pt idx="1">
                  <c:v>2</c:v>
                </c:pt>
                <c:pt idx="2">
                  <c:v>3</c:v>
                </c:pt>
                <c:pt idx="3">
                  <c:v>4</c:v>
                </c:pt>
                <c:pt idx="4">
                  <c:v>5</c:v>
                </c:pt>
                <c:pt idx="5">
                  <c:v>6</c:v>
                </c:pt>
                <c:pt idx="6">
                  <c:v>7</c:v>
                </c:pt>
                <c:pt idx="7">
                  <c:v>8</c:v>
                </c:pt>
                <c:pt idx="8">
                  <c:v>9</c:v>
                </c:pt>
              </c:numCache>
            </c:numRef>
          </c:cat>
          <c:val>
            <c:numRef>
              <c:f>Sheet2!$J$30:$J$38</c:f>
              <c:numCache>
                <c:formatCode>General</c:formatCode>
                <c:ptCount val="9"/>
                <c:pt idx="0">
                  <c:v>66.2</c:v>
                </c:pt>
                <c:pt idx="1">
                  <c:v>73.2</c:v>
                </c:pt>
                <c:pt idx="2">
                  <c:v>72.599999999999994</c:v>
                </c:pt>
                <c:pt idx="3">
                  <c:v>71.599999999999994</c:v>
                </c:pt>
                <c:pt idx="4">
                  <c:v>64.2</c:v>
                </c:pt>
                <c:pt idx="5">
                  <c:v>68.75</c:v>
                </c:pt>
                <c:pt idx="6">
                  <c:v>64.2</c:v>
                </c:pt>
                <c:pt idx="7">
                  <c:v>64.8</c:v>
                </c:pt>
                <c:pt idx="8">
                  <c:v>66.599999999999994</c:v>
                </c:pt>
              </c:numCache>
            </c:numRef>
          </c:val>
          <c:extLst>
            <c:ext xmlns:c16="http://schemas.microsoft.com/office/drawing/2014/chart" uri="{C3380CC4-5D6E-409C-BE32-E72D297353CC}">
              <c16:uniqueId val="{00000000-A9F7-49D8-BD6E-35562722E3DF}"/>
            </c:ext>
          </c:extLst>
        </c:ser>
        <c:ser>
          <c:idx val="1"/>
          <c:order val="1"/>
          <c:tx>
            <c:strRef>
              <c:f>Sheet2!$K$29</c:f>
              <c:strCache>
                <c:ptCount val="1"/>
                <c:pt idx="0">
                  <c:v>Akurasi SVM Polinomial</c:v>
                </c:pt>
              </c:strCache>
            </c:strRef>
          </c:tx>
          <c:spPr>
            <a:solidFill>
              <a:schemeClr val="accent2"/>
            </a:solidFill>
            <a:ln>
              <a:noFill/>
            </a:ln>
            <a:effectLst/>
          </c:spPr>
          <c:invertIfNegative val="0"/>
          <c:cat>
            <c:numRef>
              <c:f>Sheet2!$I$30:$I$38</c:f>
              <c:numCache>
                <c:formatCode>General</c:formatCode>
                <c:ptCount val="9"/>
                <c:pt idx="0">
                  <c:v>1</c:v>
                </c:pt>
                <c:pt idx="1">
                  <c:v>2</c:v>
                </c:pt>
                <c:pt idx="2">
                  <c:v>3</c:v>
                </c:pt>
                <c:pt idx="3">
                  <c:v>4</c:v>
                </c:pt>
                <c:pt idx="4">
                  <c:v>5</c:v>
                </c:pt>
                <c:pt idx="5">
                  <c:v>6</c:v>
                </c:pt>
                <c:pt idx="6">
                  <c:v>7</c:v>
                </c:pt>
                <c:pt idx="7">
                  <c:v>8</c:v>
                </c:pt>
                <c:pt idx="8">
                  <c:v>9</c:v>
                </c:pt>
              </c:numCache>
            </c:numRef>
          </c:cat>
          <c:val>
            <c:numRef>
              <c:f>Sheet2!$K$30:$K$38</c:f>
              <c:numCache>
                <c:formatCode>General</c:formatCode>
                <c:ptCount val="9"/>
                <c:pt idx="0">
                  <c:v>33.1</c:v>
                </c:pt>
                <c:pt idx="1">
                  <c:v>62.5</c:v>
                </c:pt>
                <c:pt idx="2">
                  <c:v>51.1</c:v>
                </c:pt>
                <c:pt idx="3">
                  <c:v>46.2</c:v>
                </c:pt>
                <c:pt idx="4">
                  <c:v>44.6</c:v>
                </c:pt>
                <c:pt idx="5">
                  <c:v>43.75</c:v>
                </c:pt>
                <c:pt idx="6">
                  <c:v>42.8</c:v>
                </c:pt>
                <c:pt idx="7">
                  <c:v>45.9</c:v>
                </c:pt>
                <c:pt idx="8">
                  <c:v>48.4</c:v>
                </c:pt>
              </c:numCache>
            </c:numRef>
          </c:val>
          <c:extLst>
            <c:ext xmlns:c16="http://schemas.microsoft.com/office/drawing/2014/chart" uri="{C3380CC4-5D6E-409C-BE32-E72D297353CC}">
              <c16:uniqueId val="{00000001-A9F7-49D8-BD6E-35562722E3DF}"/>
            </c:ext>
          </c:extLst>
        </c:ser>
        <c:dLbls>
          <c:showLegendKey val="0"/>
          <c:showVal val="0"/>
          <c:showCatName val="0"/>
          <c:showSerName val="0"/>
          <c:showPercent val="0"/>
          <c:showBubbleSize val="0"/>
        </c:dLbls>
        <c:gapWidth val="219"/>
        <c:overlap val="-27"/>
        <c:axId val="988695552"/>
        <c:axId val="988695968"/>
      </c:barChart>
      <c:catAx>
        <c:axId val="988695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8695968"/>
        <c:crosses val="autoZero"/>
        <c:auto val="1"/>
        <c:lblAlgn val="ctr"/>
        <c:lblOffset val="100"/>
        <c:noMultiLvlLbl val="0"/>
      </c:catAx>
      <c:valAx>
        <c:axId val="988695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8695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400" b="0" i="0" u="none" strike="noStrike" kern="1200" spc="0" baseline="0">
                <a:solidFill>
                  <a:schemeClr val="tx1">
                    <a:lumMod val="65000"/>
                    <a:lumOff val="35000"/>
                  </a:schemeClr>
                </a:solidFill>
                <a:latin typeface="+mn-lt"/>
                <a:ea typeface="+mn-ea"/>
                <a:cs typeface="+mn-cs"/>
              </a:defRPr>
            </a:pPr>
            <a:r>
              <a:rPr lang="id-ID"/>
              <a:t>Perbandingan</a:t>
            </a:r>
            <a:r>
              <a:rPr lang="id-ID" baseline="0"/>
              <a:t> Hasil Presisi Kernel</a:t>
            </a:r>
            <a:endParaRPr lang="en-GB"/>
          </a:p>
        </c:rich>
      </c:tx>
      <c:overlay val="0"/>
      <c:spPr>
        <a:noFill/>
        <a:ln>
          <a:noFill/>
        </a:ln>
        <a:effectLst/>
      </c:spPr>
      <c:txPr>
        <a:bodyPr rot="0" spcFirstLastPara="1" vertOverflow="ellipsis" vert="horz" wrap="square" anchor="ctr" anchorCtr="1"/>
        <a:lstStyle/>
        <a:p>
          <a:pPr algn="l">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Sheet2!$J$6</c:f>
              <c:strCache>
                <c:ptCount val="1"/>
                <c:pt idx="0">
                  <c:v>Presisi Negatif (Linear)</c:v>
                </c:pt>
              </c:strCache>
            </c:strRef>
          </c:tx>
          <c:spPr>
            <a:solidFill>
              <a:schemeClr val="accent1"/>
            </a:solidFill>
            <a:ln>
              <a:noFill/>
            </a:ln>
            <a:effectLst/>
          </c:spPr>
          <c:invertIfNegative val="0"/>
          <c:cat>
            <c:numRef>
              <c:f>Sheet2!$I$7:$I$15</c:f>
              <c:numCache>
                <c:formatCode>General</c:formatCode>
                <c:ptCount val="9"/>
                <c:pt idx="0">
                  <c:v>1</c:v>
                </c:pt>
                <c:pt idx="1">
                  <c:v>2</c:v>
                </c:pt>
                <c:pt idx="2">
                  <c:v>3</c:v>
                </c:pt>
                <c:pt idx="3">
                  <c:v>4</c:v>
                </c:pt>
                <c:pt idx="4">
                  <c:v>5</c:v>
                </c:pt>
                <c:pt idx="5">
                  <c:v>6</c:v>
                </c:pt>
                <c:pt idx="6">
                  <c:v>7</c:v>
                </c:pt>
                <c:pt idx="7">
                  <c:v>8</c:v>
                </c:pt>
                <c:pt idx="8">
                  <c:v>9</c:v>
                </c:pt>
              </c:numCache>
            </c:numRef>
          </c:cat>
          <c:val>
            <c:numRef>
              <c:f>Sheet2!$J$7:$J$15</c:f>
              <c:numCache>
                <c:formatCode>General</c:formatCode>
                <c:ptCount val="9"/>
                <c:pt idx="0">
                  <c:v>82</c:v>
                </c:pt>
                <c:pt idx="1">
                  <c:v>81</c:v>
                </c:pt>
                <c:pt idx="2">
                  <c:v>69</c:v>
                </c:pt>
                <c:pt idx="3">
                  <c:v>67</c:v>
                </c:pt>
                <c:pt idx="4">
                  <c:v>59</c:v>
                </c:pt>
                <c:pt idx="5">
                  <c:v>62</c:v>
                </c:pt>
                <c:pt idx="6">
                  <c:v>57</c:v>
                </c:pt>
                <c:pt idx="7">
                  <c:v>61</c:v>
                </c:pt>
                <c:pt idx="8">
                  <c:v>65</c:v>
                </c:pt>
              </c:numCache>
            </c:numRef>
          </c:val>
          <c:extLst>
            <c:ext xmlns:c16="http://schemas.microsoft.com/office/drawing/2014/chart" uri="{C3380CC4-5D6E-409C-BE32-E72D297353CC}">
              <c16:uniqueId val="{00000000-2C05-4441-BE07-9DC9C4DE2E28}"/>
            </c:ext>
          </c:extLst>
        </c:ser>
        <c:ser>
          <c:idx val="1"/>
          <c:order val="1"/>
          <c:tx>
            <c:strRef>
              <c:f>Sheet2!$K$6</c:f>
              <c:strCache>
                <c:ptCount val="1"/>
                <c:pt idx="0">
                  <c:v>Presisi Positif (Linear)</c:v>
                </c:pt>
              </c:strCache>
            </c:strRef>
          </c:tx>
          <c:spPr>
            <a:solidFill>
              <a:schemeClr val="accent2"/>
            </a:solidFill>
            <a:ln>
              <a:noFill/>
            </a:ln>
            <a:effectLst/>
          </c:spPr>
          <c:invertIfNegative val="0"/>
          <c:cat>
            <c:numRef>
              <c:f>Sheet2!$I$7:$I$15</c:f>
              <c:numCache>
                <c:formatCode>General</c:formatCode>
                <c:ptCount val="9"/>
                <c:pt idx="0">
                  <c:v>1</c:v>
                </c:pt>
                <c:pt idx="1">
                  <c:v>2</c:v>
                </c:pt>
                <c:pt idx="2">
                  <c:v>3</c:v>
                </c:pt>
                <c:pt idx="3">
                  <c:v>4</c:v>
                </c:pt>
                <c:pt idx="4">
                  <c:v>5</c:v>
                </c:pt>
                <c:pt idx="5">
                  <c:v>6</c:v>
                </c:pt>
                <c:pt idx="6">
                  <c:v>7</c:v>
                </c:pt>
                <c:pt idx="7">
                  <c:v>8</c:v>
                </c:pt>
                <c:pt idx="8">
                  <c:v>9</c:v>
                </c:pt>
              </c:numCache>
            </c:numRef>
          </c:cat>
          <c:val>
            <c:numRef>
              <c:f>Sheet2!$K$7:$K$15</c:f>
              <c:numCache>
                <c:formatCode>General</c:formatCode>
                <c:ptCount val="9"/>
                <c:pt idx="0">
                  <c:v>49</c:v>
                </c:pt>
                <c:pt idx="1">
                  <c:v>62</c:v>
                </c:pt>
                <c:pt idx="2">
                  <c:v>78</c:v>
                </c:pt>
                <c:pt idx="3">
                  <c:v>77</c:v>
                </c:pt>
                <c:pt idx="4">
                  <c:v>70</c:v>
                </c:pt>
                <c:pt idx="5">
                  <c:v>77</c:v>
                </c:pt>
                <c:pt idx="6">
                  <c:v>71</c:v>
                </c:pt>
                <c:pt idx="7">
                  <c:v>68</c:v>
                </c:pt>
                <c:pt idx="8">
                  <c:v>69</c:v>
                </c:pt>
              </c:numCache>
            </c:numRef>
          </c:val>
          <c:extLst>
            <c:ext xmlns:c16="http://schemas.microsoft.com/office/drawing/2014/chart" uri="{C3380CC4-5D6E-409C-BE32-E72D297353CC}">
              <c16:uniqueId val="{00000001-2C05-4441-BE07-9DC9C4DE2E28}"/>
            </c:ext>
          </c:extLst>
        </c:ser>
        <c:ser>
          <c:idx val="2"/>
          <c:order val="2"/>
          <c:tx>
            <c:strRef>
              <c:f>Sheet2!$L$6</c:f>
              <c:strCache>
                <c:ptCount val="1"/>
                <c:pt idx="0">
                  <c:v>Presisi Negatif (Polinomial)</c:v>
                </c:pt>
              </c:strCache>
            </c:strRef>
          </c:tx>
          <c:spPr>
            <a:solidFill>
              <a:schemeClr val="accent3"/>
            </a:solidFill>
            <a:ln>
              <a:noFill/>
            </a:ln>
            <a:effectLst/>
          </c:spPr>
          <c:invertIfNegative val="0"/>
          <c:cat>
            <c:numRef>
              <c:f>Sheet2!$I$7:$I$15</c:f>
              <c:numCache>
                <c:formatCode>General</c:formatCode>
                <c:ptCount val="9"/>
                <c:pt idx="0">
                  <c:v>1</c:v>
                </c:pt>
                <c:pt idx="1">
                  <c:v>2</c:v>
                </c:pt>
                <c:pt idx="2">
                  <c:v>3</c:v>
                </c:pt>
                <c:pt idx="3">
                  <c:v>4</c:v>
                </c:pt>
                <c:pt idx="4">
                  <c:v>5</c:v>
                </c:pt>
                <c:pt idx="5">
                  <c:v>6</c:v>
                </c:pt>
                <c:pt idx="6">
                  <c:v>7</c:v>
                </c:pt>
                <c:pt idx="7">
                  <c:v>8</c:v>
                </c:pt>
                <c:pt idx="8">
                  <c:v>9</c:v>
                </c:pt>
              </c:numCache>
            </c:numRef>
          </c:cat>
          <c:val>
            <c:numRef>
              <c:f>Sheet2!$L$7:$L$15</c:f>
              <c:numCache>
                <c:formatCode>General</c:formatCode>
                <c:ptCount val="9"/>
                <c:pt idx="0">
                  <c:v>0</c:v>
                </c:pt>
                <c:pt idx="1">
                  <c:v>62</c:v>
                </c:pt>
                <c:pt idx="2">
                  <c:v>51</c:v>
                </c:pt>
                <c:pt idx="3">
                  <c:v>46</c:v>
                </c:pt>
                <c:pt idx="4">
                  <c:v>45</c:v>
                </c:pt>
                <c:pt idx="5">
                  <c:v>44</c:v>
                </c:pt>
                <c:pt idx="6">
                  <c:v>43</c:v>
                </c:pt>
                <c:pt idx="7">
                  <c:v>46</c:v>
                </c:pt>
                <c:pt idx="8">
                  <c:v>48</c:v>
                </c:pt>
              </c:numCache>
            </c:numRef>
          </c:val>
          <c:extLst>
            <c:ext xmlns:c16="http://schemas.microsoft.com/office/drawing/2014/chart" uri="{C3380CC4-5D6E-409C-BE32-E72D297353CC}">
              <c16:uniqueId val="{00000002-2C05-4441-BE07-9DC9C4DE2E28}"/>
            </c:ext>
          </c:extLst>
        </c:ser>
        <c:ser>
          <c:idx val="3"/>
          <c:order val="3"/>
          <c:tx>
            <c:strRef>
              <c:f>Sheet2!$M$6</c:f>
              <c:strCache>
                <c:ptCount val="1"/>
                <c:pt idx="0">
                  <c:v>Presisi Positif (Polinomial)</c:v>
                </c:pt>
              </c:strCache>
            </c:strRef>
          </c:tx>
          <c:spPr>
            <a:solidFill>
              <a:schemeClr val="accent4"/>
            </a:solidFill>
            <a:ln>
              <a:noFill/>
            </a:ln>
            <a:effectLst/>
          </c:spPr>
          <c:invertIfNegative val="0"/>
          <c:cat>
            <c:numRef>
              <c:f>Sheet2!$I$7:$I$15</c:f>
              <c:numCache>
                <c:formatCode>General</c:formatCode>
                <c:ptCount val="9"/>
                <c:pt idx="0">
                  <c:v>1</c:v>
                </c:pt>
                <c:pt idx="1">
                  <c:v>2</c:v>
                </c:pt>
                <c:pt idx="2">
                  <c:v>3</c:v>
                </c:pt>
                <c:pt idx="3">
                  <c:v>4</c:v>
                </c:pt>
                <c:pt idx="4">
                  <c:v>5</c:v>
                </c:pt>
                <c:pt idx="5">
                  <c:v>6</c:v>
                </c:pt>
                <c:pt idx="6">
                  <c:v>7</c:v>
                </c:pt>
                <c:pt idx="7">
                  <c:v>8</c:v>
                </c:pt>
                <c:pt idx="8">
                  <c:v>9</c:v>
                </c:pt>
              </c:numCache>
            </c:numRef>
          </c:cat>
          <c:val>
            <c:numRef>
              <c:f>Sheet2!$M$7:$M$15</c:f>
              <c:numCache>
                <c:formatCode>General</c:formatCode>
                <c:ptCount val="9"/>
                <c:pt idx="0">
                  <c:v>33</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2C05-4441-BE07-9DC9C4DE2E28}"/>
            </c:ext>
          </c:extLst>
        </c:ser>
        <c:dLbls>
          <c:showLegendKey val="0"/>
          <c:showVal val="0"/>
          <c:showCatName val="0"/>
          <c:showSerName val="0"/>
          <c:showPercent val="0"/>
          <c:showBubbleSize val="0"/>
        </c:dLbls>
        <c:gapWidth val="219"/>
        <c:overlap val="-27"/>
        <c:axId val="988693472"/>
        <c:axId val="988684736"/>
      </c:barChart>
      <c:catAx>
        <c:axId val="988693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8684736"/>
        <c:crosses val="autoZero"/>
        <c:auto val="1"/>
        <c:lblAlgn val="ctr"/>
        <c:lblOffset val="100"/>
        <c:noMultiLvlLbl val="0"/>
      </c:catAx>
      <c:valAx>
        <c:axId val="988684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8693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sz="1800" b="0" i="0" baseline="0">
                <a:effectLst/>
              </a:rPr>
              <a:t>Perbandingan Hasil Recall Kernel</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Sheet2!$J$17</c:f>
              <c:strCache>
                <c:ptCount val="1"/>
                <c:pt idx="0">
                  <c:v>Recall Negatif (Linear)</c:v>
                </c:pt>
              </c:strCache>
            </c:strRef>
          </c:tx>
          <c:spPr>
            <a:solidFill>
              <a:schemeClr val="accent1"/>
            </a:solidFill>
            <a:ln>
              <a:noFill/>
            </a:ln>
            <a:effectLst/>
          </c:spPr>
          <c:invertIfNegative val="0"/>
          <c:cat>
            <c:numRef>
              <c:f>Sheet2!$I$18:$I$26</c:f>
              <c:numCache>
                <c:formatCode>General</c:formatCode>
                <c:ptCount val="9"/>
                <c:pt idx="0">
                  <c:v>1</c:v>
                </c:pt>
                <c:pt idx="1">
                  <c:v>2</c:v>
                </c:pt>
                <c:pt idx="2">
                  <c:v>3</c:v>
                </c:pt>
                <c:pt idx="3">
                  <c:v>4</c:v>
                </c:pt>
                <c:pt idx="4">
                  <c:v>5</c:v>
                </c:pt>
                <c:pt idx="5">
                  <c:v>6</c:v>
                </c:pt>
                <c:pt idx="6">
                  <c:v>7</c:v>
                </c:pt>
                <c:pt idx="7">
                  <c:v>8</c:v>
                </c:pt>
                <c:pt idx="8">
                  <c:v>9</c:v>
                </c:pt>
              </c:numCache>
            </c:numRef>
          </c:cat>
          <c:val>
            <c:numRef>
              <c:f>Sheet2!$J$18:$J$26</c:f>
              <c:numCache>
                <c:formatCode>General</c:formatCode>
                <c:ptCount val="9"/>
                <c:pt idx="0">
                  <c:v>64</c:v>
                </c:pt>
                <c:pt idx="1">
                  <c:v>74</c:v>
                </c:pt>
                <c:pt idx="2">
                  <c:v>84</c:v>
                </c:pt>
                <c:pt idx="3">
                  <c:v>77</c:v>
                </c:pt>
                <c:pt idx="4">
                  <c:v>68</c:v>
                </c:pt>
                <c:pt idx="5">
                  <c:v>76</c:v>
                </c:pt>
                <c:pt idx="6">
                  <c:v>67</c:v>
                </c:pt>
                <c:pt idx="7">
                  <c:v>65</c:v>
                </c:pt>
                <c:pt idx="8">
                  <c:v>69</c:v>
                </c:pt>
              </c:numCache>
            </c:numRef>
          </c:val>
          <c:extLst>
            <c:ext xmlns:c16="http://schemas.microsoft.com/office/drawing/2014/chart" uri="{C3380CC4-5D6E-409C-BE32-E72D297353CC}">
              <c16:uniqueId val="{00000000-D787-4136-93EC-B9B3BE25840C}"/>
            </c:ext>
          </c:extLst>
        </c:ser>
        <c:ser>
          <c:idx val="1"/>
          <c:order val="1"/>
          <c:tx>
            <c:strRef>
              <c:f>Sheet2!$K$17</c:f>
              <c:strCache>
                <c:ptCount val="1"/>
                <c:pt idx="0">
                  <c:v>Recall Positif (Linear)</c:v>
                </c:pt>
              </c:strCache>
            </c:strRef>
          </c:tx>
          <c:spPr>
            <a:solidFill>
              <a:schemeClr val="accent2"/>
            </a:solidFill>
            <a:ln>
              <a:noFill/>
            </a:ln>
            <a:effectLst/>
          </c:spPr>
          <c:invertIfNegative val="0"/>
          <c:cat>
            <c:numRef>
              <c:f>Sheet2!$I$18:$I$26</c:f>
              <c:numCache>
                <c:formatCode>General</c:formatCode>
                <c:ptCount val="9"/>
                <c:pt idx="0">
                  <c:v>1</c:v>
                </c:pt>
                <c:pt idx="1">
                  <c:v>2</c:v>
                </c:pt>
                <c:pt idx="2">
                  <c:v>3</c:v>
                </c:pt>
                <c:pt idx="3">
                  <c:v>4</c:v>
                </c:pt>
                <c:pt idx="4">
                  <c:v>5</c:v>
                </c:pt>
                <c:pt idx="5">
                  <c:v>6</c:v>
                </c:pt>
                <c:pt idx="6">
                  <c:v>7</c:v>
                </c:pt>
                <c:pt idx="7">
                  <c:v>8</c:v>
                </c:pt>
                <c:pt idx="8">
                  <c:v>9</c:v>
                </c:pt>
              </c:numCache>
            </c:numRef>
          </c:cat>
          <c:val>
            <c:numRef>
              <c:f>Sheet2!$K$18:$K$26</c:f>
              <c:numCache>
                <c:formatCode>General</c:formatCode>
                <c:ptCount val="9"/>
                <c:pt idx="0">
                  <c:v>71</c:v>
                </c:pt>
                <c:pt idx="1">
                  <c:v>71</c:v>
                </c:pt>
                <c:pt idx="2">
                  <c:v>61</c:v>
                </c:pt>
                <c:pt idx="3">
                  <c:v>67</c:v>
                </c:pt>
                <c:pt idx="4">
                  <c:v>61</c:v>
                </c:pt>
                <c:pt idx="5">
                  <c:v>63</c:v>
                </c:pt>
                <c:pt idx="6">
                  <c:v>62</c:v>
                </c:pt>
                <c:pt idx="7">
                  <c:v>65</c:v>
                </c:pt>
                <c:pt idx="8">
                  <c:v>65</c:v>
                </c:pt>
              </c:numCache>
            </c:numRef>
          </c:val>
          <c:extLst>
            <c:ext xmlns:c16="http://schemas.microsoft.com/office/drawing/2014/chart" uri="{C3380CC4-5D6E-409C-BE32-E72D297353CC}">
              <c16:uniqueId val="{00000001-D787-4136-93EC-B9B3BE25840C}"/>
            </c:ext>
          </c:extLst>
        </c:ser>
        <c:ser>
          <c:idx val="2"/>
          <c:order val="2"/>
          <c:tx>
            <c:strRef>
              <c:f>Sheet2!$L$17</c:f>
              <c:strCache>
                <c:ptCount val="1"/>
                <c:pt idx="0">
                  <c:v>Recall Negatif (Polinomial)</c:v>
                </c:pt>
              </c:strCache>
            </c:strRef>
          </c:tx>
          <c:spPr>
            <a:solidFill>
              <a:schemeClr val="accent3"/>
            </a:solidFill>
            <a:ln>
              <a:noFill/>
            </a:ln>
            <a:effectLst/>
          </c:spPr>
          <c:invertIfNegative val="0"/>
          <c:cat>
            <c:numRef>
              <c:f>Sheet2!$I$18:$I$26</c:f>
              <c:numCache>
                <c:formatCode>General</c:formatCode>
                <c:ptCount val="9"/>
                <c:pt idx="0">
                  <c:v>1</c:v>
                </c:pt>
                <c:pt idx="1">
                  <c:v>2</c:v>
                </c:pt>
                <c:pt idx="2">
                  <c:v>3</c:v>
                </c:pt>
                <c:pt idx="3">
                  <c:v>4</c:v>
                </c:pt>
                <c:pt idx="4">
                  <c:v>5</c:v>
                </c:pt>
                <c:pt idx="5">
                  <c:v>6</c:v>
                </c:pt>
                <c:pt idx="6">
                  <c:v>7</c:v>
                </c:pt>
                <c:pt idx="7">
                  <c:v>8</c:v>
                </c:pt>
                <c:pt idx="8">
                  <c:v>9</c:v>
                </c:pt>
              </c:numCache>
            </c:numRef>
          </c:cat>
          <c:val>
            <c:numRef>
              <c:f>Sheet2!$L$18:$L$26</c:f>
              <c:numCache>
                <c:formatCode>General</c:formatCode>
                <c:ptCount val="9"/>
                <c:pt idx="0">
                  <c:v>0</c:v>
                </c:pt>
                <c:pt idx="1">
                  <c:v>100</c:v>
                </c:pt>
                <c:pt idx="2">
                  <c:v>100</c:v>
                </c:pt>
                <c:pt idx="3">
                  <c:v>100</c:v>
                </c:pt>
                <c:pt idx="4">
                  <c:v>100</c:v>
                </c:pt>
                <c:pt idx="5">
                  <c:v>100</c:v>
                </c:pt>
                <c:pt idx="6">
                  <c:v>100</c:v>
                </c:pt>
                <c:pt idx="7">
                  <c:v>100</c:v>
                </c:pt>
                <c:pt idx="8">
                  <c:v>100</c:v>
                </c:pt>
              </c:numCache>
            </c:numRef>
          </c:val>
          <c:extLst>
            <c:ext xmlns:c16="http://schemas.microsoft.com/office/drawing/2014/chart" uri="{C3380CC4-5D6E-409C-BE32-E72D297353CC}">
              <c16:uniqueId val="{00000002-D787-4136-93EC-B9B3BE25840C}"/>
            </c:ext>
          </c:extLst>
        </c:ser>
        <c:ser>
          <c:idx val="3"/>
          <c:order val="3"/>
          <c:tx>
            <c:strRef>
              <c:f>Sheet2!$M$17</c:f>
              <c:strCache>
                <c:ptCount val="1"/>
                <c:pt idx="0">
                  <c:v>Recall Positif (Polinomial )</c:v>
                </c:pt>
              </c:strCache>
            </c:strRef>
          </c:tx>
          <c:spPr>
            <a:solidFill>
              <a:schemeClr val="accent4"/>
            </a:solidFill>
            <a:ln>
              <a:noFill/>
            </a:ln>
            <a:effectLst/>
          </c:spPr>
          <c:invertIfNegative val="0"/>
          <c:cat>
            <c:numRef>
              <c:f>Sheet2!$I$18:$I$26</c:f>
              <c:numCache>
                <c:formatCode>General</c:formatCode>
                <c:ptCount val="9"/>
                <c:pt idx="0">
                  <c:v>1</c:v>
                </c:pt>
                <c:pt idx="1">
                  <c:v>2</c:v>
                </c:pt>
                <c:pt idx="2">
                  <c:v>3</c:v>
                </c:pt>
                <c:pt idx="3">
                  <c:v>4</c:v>
                </c:pt>
                <c:pt idx="4">
                  <c:v>5</c:v>
                </c:pt>
                <c:pt idx="5">
                  <c:v>6</c:v>
                </c:pt>
                <c:pt idx="6">
                  <c:v>7</c:v>
                </c:pt>
                <c:pt idx="7">
                  <c:v>8</c:v>
                </c:pt>
                <c:pt idx="8">
                  <c:v>9</c:v>
                </c:pt>
              </c:numCache>
            </c:numRef>
          </c:cat>
          <c:val>
            <c:numRef>
              <c:f>Sheet2!$M$18:$M$26</c:f>
              <c:numCache>
                <c:formatCode>General</c:formatCode>
                <c:ptCount val="9"/>
                <c:pt idx="0">
                  <c:v>100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D787-4136-93EC-B9B3BE25840C}"/>
            </c:ext>
          </c:extLst>
        </c:ser>
        <c:dLbls>
          <c:showLegendKey val="0"/>
          <c:showVal val="0"/>
          <c:showCatName val="0"/>
          <c:showSerName val="0"/>
          <c:showPercent val="0"/>
          <c:showBubbleSize val="0"/>
        </c:dLbls>
        <c:gapWidth val="219"/>
        <c:overlap val="-27"/>
        <c:axId val="936020800"/>
        <c:axId val="936016640"/>
      </c:barChart>
      <c:catAx>
        <c:axId val="936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6016640"/>
        <c:crosses val="autoZero"/>
        <c:auto val="1"/>
        <c:lblAlgn val="ctr"/>
        <c:lblOffset val="100"/>
        <c:noMultiLvlLbl val="0"/>
      </c:catAx>
      <c:valAx>
        <c:axId val="936016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6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sz="1800" b="0" i="0" baseline="0">
                <a:effectLst/>
              </a:rPr>
              <a:t>Perbandingan Hasil F1-Score Kernel</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Sheet2!$J$46</c:f>
              <c:strCache>
                <c:ptCount val="1"/>
                <c:pt idx="0">
                  <c:v>F1-Score Negatif (Linear)</c:v>
                </c:pt>
              </c:strCache>
            </c:strRef>
          </c:tx>
          <c:spPr>
            <a:solidFill>
              <a:schemeClr val="accent1"/>
            </a:solidFill>
            <a:ln>
              <a:noFill/>
            </a:ln>
            <a:effectLst/>
          </c:spPr>
          <c:invertIfNegative val="0"/>
          <c:cat>
            <c:numRef>
              <c:f>Sheet2!$I$47:$I$55</c:f>
              <c:numCache>
                <c:formatCode>General</c:formatCode>
                <c:ptCount val="9"/>
                <c:pt idx="0">
                  <c:v>1</c:v>
                </c:pt>
                <c:pt idx="1">
                  <c:v>2</c:v>
                </c:pt>
                <c:pt idx="2">
                  <c:v>3</c:v>
                </c:pt>
                <c:pt idx="3">
                  <c:v>4</c:v>
                </c:pt>
                <c:pt idx="4">
                  <c:v>5</c:v>
                </c:pt>
                <c:pt idx="5">
                  <c:v>6</c:v>
                </c:pt>
                <c:pt idx="6">
                  <c:v>7</c:v>
                </c:pt>
                <c:pt idx="7">
                  <c:v>8</c:v>
                </c:pt>
                <c:pt idx="8">
                  <c:v>9</c:v>
                </c:pt>
              </c:numCache>
            </c:numRef>
          </c:cat>
          <c:val>
            <c:numRef>
              <c:f>Sheet2!$J$47:$J$55</c:f>
              <c:numCache>
                <c:formatCode>General</c:formatCode>
                <c:ptCount val="9"/>
                <c:pt idx="0">
                  <c:v>72</c:v>
                </c:pt>
                <c:pt idx="1">
                  <c:v>78</c:v>
                </c:pt>
                <c:pt idx="2">
                  <c:v>76</c:v>
                </c:pt>
                <c:pt idx="3">
                  <c:v>72</c:v>
                </c:pt>
                <c:pt idx="4">
                  <c:v>63</c:v>
                </c:pt>
                <c:pt idx="5">
                  <c:v>68</c:v>
                </c:pt>
                <c:pt idx="6">
                  <c:v>62</c:v>
                </c:pt>
                <c:pt idx="7">
                  <c:v>63</c:v>
                </c:pt>
                <c:pt idx="8">
                  <c:v>67</c:v>
                </c:pt>
              </c:numCache>
            </c:numRef>
          </c:val>
          <c:extLst>
            <c:ext xmlns:c16="http://schemas.microsoft.com/office/drawing/2014/chart" uri="{C3380CC4-5D6E-409C-BE32-E72D297353CC}">
              <c16:uniqueId val="{00000000-B303-478E-B880-2F16DD368016}"/>
            </c:ext>
          </c:extLst>
        </c:ser>
        <c:ser>
          <c:idx val="1"/>
          <c:order val="1"/>
          <c:tx>
            <c:strRef>
              <c:f>Sheet2!$K$46</c:f>
              <c:strCache>
                <c:ptCount val="1"/>
                <c:pt idx="0">
                  <c:v>F1-Score Positif (Linear)</c:v>
                </c:pt>
              </c:strCache>
            </c:strRef>
          </c:tx>
          <c:spPr>
            <a:solidFill>
              <a:schemeClr val="accent2"/>
            </a:solidFill>
            <a:ln>
              <a:noFill/>
            </a:ln>
            <a:effectLst/>
          </c:spPr>
          <c:invertIfNegative val="0"/>
          <c:cat>
            <c:numRef>
              <c:f>Sheet2!$I$47:$I$55</c:f>
              <c:numCache>
                <c:formatCode>General</c:formatCode>
                <c:ptCount val="9"/>
                <c:pt idx="0">
                  <c:v>1</c:v>
                </c:pt>
                <c:pt idx="1">
                  <c:v>2</c:v>
                </c:pt>
                <c:pt idx="2">
                  <c:v>3</c:v>
                </c:pt>
                <c:pt idx="3">
                  <c:v>4</c:v>
                </c:pt>
                <c:pt idx="4">
                  <c:v>5</c:v>
                </c:pt>
                <c:pt idx="5">
                  <c:v>6</c:v>
                </c:pt>
                <c:pt idx="6">
                  <c:v>7</c:v>
                </c:pt>
                <c:pt idx="7">
                  <c:v>8</c:v>
                </c:pt>
                <c:pt idx="8">
                  <c:v>9</c:v>
                </c:pt>
              </c:numCache>
            </c:numRef>
          </c:cat>
          <c:val>
            <c:numRef>
              <c:f>Sheet2!$K$47:$K$55</c:f>
              <c:numCache>
                <c:formatCode>General</c:formatCode>
                <c:ptCount val="9"/>
                <c:pt idx="0">
                  <c:v>58</c:v>
                </c:pt>
                <c:pt idx="1">
                  <c:v>67</c:v>
                </c:pt>
                <c:pt idx="2">
                  <c:v>68</c:v>
                </c:pt>
                <c:pt idx="3">
                  <c:v>72</c:v>
                </c:pt>
                <c:pt idx="4">
                  <c:v>66</c:v>
                </c:pt>
                <c:pt idx="5">
                  <c:v>69</c:v>
                </c:pt>
                <c:pt idx="6">
                  <c:v>67</c:v>
                </c:pt>
                <c:pt idx="7">
                  <c:v>67</c:v>
                </c:pt>
                <c:pt idx="8">
                  <c:v>67</c:v>
                </c:pt>
              </c:numCache>
            </c:numRef>
          </c:val>
          <c:extLst>
            <c:ext xmlns:c16="http://schemas.microsoft.com/office/drawing/2014/chart" uri="{C3380CC4-5D6E-409C-BE32-E72D297353CC}">
              <c16:uniqueId val="{00000001-B303-478E-B880-2F16DD368016}"/>
            </c:ext>
          </c:extLst>
        </c:ser>
        <c:ser>
          <c:idx val="2"/>
          <c:order val="2"/>
          <c:tx>
            <c:strRef>
              <c:f>Sheet2!$L$46</c:f>
              <c:strCache>
                <c:ptCount val="1"/>
                <c:pt idx="0">
                  <c:v>F1-Score Negatif (Polinomial)</c:v>
                </c:pt>
              </c:strCache>
            </c:strRef>
          </c:tx>
          <c:spPr>
            <a:solidFill>
              <a:schemeClr val="accent3"/>
            </a:solidFill>
            <a:ln>
              <a:noFill/>
            </a:ln>
            <a:effectLst/>
          </c:spPr>
          <c:invertIfNegative val="0"/>
          <c:cat>
            <c:numRef>
              <c:f>Sheet2!$I$47:$I$55</c:f>
              <c:numCache>
                <c:formatCode>General</c:formatCode>
                <c:ptCount val="9"/>
                <c:pt idx="0">
                  <c:v>1</c:v>
                </c:pt>
                <c:pt idx="1">
                  <c:v>2</c:v>
                </c:pt>
                <c:pt idx="2">
                  <c:v>3</c:v>
                </c:pt>
                <c:pt idx="3">
                  <c:v>4</c:v>
                </c:pt>
                <c:pt idx="4">
                  <c:v>5</c:v>
                </c:pt>
                <c:pt idx="5">
                  <c:v>6</c:v>
                </c:pt>
                <c:pt idx="6">
                  <c:v>7</c:v>
                </c:pt>
                <c:pt idx="7">
                  <c:v>8</c:v>
                </c:pt>
                <c:pt idx="8">
                  <c:v>9</c:v>
                </c:pt>
              </c:numCache>
            </c:numRef>
          </c:cat>
          <c:val>
            <c:numRef>
              <c:f>Sheet2!$L$47:$L$55</c:f>
              <c:numCache>
                <c:formatCode>General</c:formatCode>
                <c:ptCount val="9"/>
                <c:pt idx="0">
                  <c:v>0</c:v>
                </c:pt>
                <c:pt idx="1">
                  <c:v>77</c:v>
                </c:pt>
                <c:pt idx="2">
                  <c:v>68</c:v>
                </c:pt>
                <c:pt idx="3">
                  <c:v>63</c:v>
                </c:pt>
                <c:pt idx="4">
                  <c:v>62</c:v>
                </c:pt>
                <c:pt idx="5">
                  <c:v>61</c:v>
                </c:pt>
                <c:pt idx="6">
                  <c:v>60</c:v>
                </c:pt>
                <c:pt idx="7">
                  <c:v>63</c:v>
                </c:pt>
                <c:pt idx="8">
                  <c:v>65</c:v>
                </c:pt>
              </c:numCache>
            </c:numRef>
          </c:val>
          <c:extLst>
            <c:ext xmlns:c16="http://schemas.microsoft.com/office/drawing/2014/chart" uri="{C3380CC4-5D6E-409C-BE32-E72D297353CC}">
              <c16:uniqueId val="{00000002-B303-478E-B880-2F16DD368016}"/>
            </c:ext>
          </c:extLst>
        </c:ser>
        <c:ser>
          <c:idx val="3"/>
          <c:order val="3"/>
          <c:tx>
            <c:strRef>
              <c:f>Sheet2!$M$46</c:f>
              <c:strCache>
                <c:ptCount val="1"/>
                <c:pt idx="0">
                  <c:v>F1-Score Positif (Polinomial)</c:v>
                </c:pt>
              </c:strCache>
            </c:strRef>
          </c:tx>
          <c:spPr>
            <a:solidFill>
              <a:schemeClr val="accent4"/>
            </a:solidFill>
            <a:ln>
              <a:noFill/>
            </a:ln>
            <a:effectLst/>
          </c:spPr>
          <c:invertIfNegative val="0"/>
          <c:cat>
            <c:numRef>
              <c:f>Sheet2!$I$47:$I$55</c:f>
              <c:numCache>
                <c:formatCode>General</c:formatCode>
                <c:ptCount val="9"/>
                <c:pt idx="0">
                  <c:v>1</c:v>
                </c:pt>
                <c:pt idx="1">
                  <c:v>2</c:v>
                </c:pt>
                <c:pt idx="2">
                  <c:v>3</c:v>
                </c:pt>
                <c:pt idx="3">
                  <c:v>4</c:v>
                </c:pt>
                <c:pt idx="4">
                  <c:v>5</c:v>
                </c:pt>
                <c:pt idx="5">
                  <c:v>6</c:v>
                </c:pt>
                <c:pt idx="6">
                  <c:v>7</c:v>
                </c:pt>
                <c:pt idx="7">
                  <c:v>8</c:v>
                </c:pt>
                <c:pt idx="8">
                  <c:v>9</c:v>
                </c:pt>
              </c:numCache>
            </c:numRef>
          </c:cat>
          <c:val>
            <c:numRef>
              <c:f>Sheet2!$M$47:$M$55</c:f>
              <c:numCache>
                <c:formatCode>General</c:formatCode>
                <c:ptCount val="9"/>
                <c:pt idx="0">
                  <c:v>50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B303-478E-B880-2F16DD368016}"/>
            </c:ext>
          </c:extLst>
        </c:ser>
        <c:dLbls>
          <c:showLegendKey val="0"/>
          <c:showVal val="0"/>
          <c:showCatName val="0"/>
          <c:showSerName val="0"/>
          <c:showPercent val="0"/>
          <c:showBubbleSize val="0"/>
        </c:dLbls>
        <c:gapWidth val="219"/>
        <c:overlap val="-27"/>
        <c:axId val="888896000"/>
        <c:axId val="888903072"/>
        <c:extLst>
          <c:ext xmlns:c15="http://schemas.microsoft.com/office/drawing/2012/chart" uri="{02D57815-91ED-43cb-92C2-25804820EDAC}">
            <c15:filteredBarSeries>
              <c15:ser>
                <c:idx val="4"/>
                <c:order val="4"/>
                <c:tx>
                  <c:strRef>
                    <c:extLst>
                      <c:ext uri="{02D57815-91ED-43cb-92C2-25804820EDAC}">
                        <c15:formulaRef>
                          <c15:sqref>Sheet2!$N$46</c15:sqref>
                        </c15:formulaRef>
                      </c:ext>
                    </c:extLst>
                    <c:strCache>
                      <c:ptCount val="1"/>
                    </c:strCache>
                  </c:strRef>
                </c:tx>
                <c:spPr>
                  <a:solidFill>
                    <a:schemeClr val="accent5"/>
                  </a:solidFill>
                  <a:ln>
                    <a:noFill/>
                  </a:ln>
                  <a:effectLst/>
                </c:spPr>
                <c:invertIfNegative val="0"/>
                <c:cat>
                  <c:numRef>
                    <c:extLst>
                      <c:ext uri="{02D57815-91ED-43cb-92C2-25804820EDAC}">
                        <c15:formulaRef>
                          <c15:sqref>Sheet2!$I$47:$I$55</c15:sqref>
                        </c15:formulaRef>
                      </c:ext>
                    </c:extLst>
                    <c:numCache>
                      <c:formatCode>General</c:formatCode>
                      <c:ptCount val="9"/>
                      <c:pt idx="0">
                        <c:v>1</c:v>
                      </c:pt>
                      <c:pt idx="1">
                        <c:v>2</c:v>
                      </c:pt>
                      <c:pt idx="2">
                        <c:v>3</c:v>
                      </c:pt>
                      <c:pt idx="3">
                        <c:v>4</c:v>
                      </c:pt>
                      <c:pt idx="4">
                        <c:v>5</c:v>
                      </c:pt>
                      <c:pt idx="5">
                        <c:v>6</c:v>
                      </c:pt>
                      <c:pt idx="6">
                        <c:v>7</c:v>
                      </c:pt>
                      <c:pt idx="7">
                        <c:v>8</c:v>
                      </c:pt>
                      <c:pt idx="8">
                        <c:v>9</c:v>
                      </c:pt>
                    </c:numCache>
                  </c:numRef>
                </c:cat>
                <c:val>
                  <c:numRef>
                    <c:extLst>
                      <c:ext uri="{02D57815-91ED-43cb-92C2-25804820EDAC}">
                        <c15:formulaRef>
                          <c15:sqref>Sheet2!$N$47:$N$55</c15:sqref>
                        </c15:formulaRef>
                      </c:ext>
                    </c:extLst>
                    <c:numCache>
                      <c:formatCode>General</c:formatCode>
                      <c:ptCount val="9"/>
                    </c:numCache>
                  </c:numRef>
                </c:val>
                <c:extLst>
                  <c:ext xmlns:c16="http://schemas.microsoft.com/office/drawing/2014/chart" uri="{C3380CC4-5D6E-409C-BE32-E72D297353CC}">
                    <c16:uniqueId val="{00000004-B303-478E-B880-2F16DD368016}"/>
                  </c:ext>
                </c:extLst>
              </c15:ser>
            </c15:filteredBarSeries>
          </c:ext>
        </c:extLst>
      </c:barChart>
      <c:catAx>
        <c:axId val="888896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8903072"/>
        <c:crosses val="autoZero"/>
        <c:auto val="1"/>
        <c:lblAlgn val="ctr"/>
        <c:lblOffset val="100"/>
        <c:noMultiLvlLbl val="0"/>
      </c:catAx>
      <c:valAx>
        <c:axId val="888903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8896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Kom19</b:Tag>
    <b:SourceType>InternetSite</b:SourceType>
    <b:Guid>{10B73219-896D-4E09-9192-0A2FE4D16945}</b:Guid>
    <b:Author>
      <b:Author>
        <b:NameList>
          <b:Person>
            <b:Last>Media</b:Last>
            <b:First>Kompas</b:First>
          </b:Person>
        </b:NameList>
      </b:Author>
    </b:Author>
    <b:Title>kompas.com</b:Title>
    <b:InternetSiteTitle>Kompas Media</b:InternetSiteTitle>
    <b:Year>2019</b:Year>
    <b:URL>https://money.kompas.com/read/2019/05/09/184859926/kepala-bappenas-pemindahan-ibu-kota-masuk-rpjmn-2020-2024</b:URL>
    <b:RefOrder>2</b:RefOrder>
  </b:Source>
  <b:Source>
    <b:Tag>Wes18</b:Tag>
    <b:SourceType>JournalArticle</b:SourceType>
    <b:Guid>{4359C1F4-CC0E-4298-834C-CF1B3E8DFD40}</b:Guid>
    <b:Title>Analisa Pemindahan Ibukota Negara</b:Title>
    <b:Year>2018</b:Year>
    <b:Author>
      <b:Author>
        <b:NameList>
          <b:Person>
            <b:Last>Hutasoit</b:Last>
            <b:First>Wesley</b:First>
          </b:Person>
        </b:NameList>
      </b:Author>
    </b:Author>
    <b:JournalName>Dedikasi</b:JournalName>
    <b:Pages>109-128</b:Pages>
    <b:RefOrder>3</b:RefOrder>
  </b:Source>
  <b:Source>
    <b:Tag>Bap19</b:Tag>
    <b:SourceType>InternetSite</b:SourceType>
    <b:Guid>{2D8C6AAE-3598-4301-BD05-5A97CE650B0D}</b:Guid>
    <b:Title>https://www.bappenas.go.id/</b:Title>
    <b:Year>2019</b:Year>
    <b:Author>
      <b:Author>
        <b:NameList>
          <b:Person>
            <b:Last>Bappenas</b:Last>
          </b:Person>
        </b:NameList>
      </b:Author>
    </b:Author>
    <b:InternetSiteTitle>bappenas.go.id</b:InternetSiteTitle>
    <b:Month>September</b:Month>
    <b:Day>24</b:Day>
    <b:URL>https://www.bappenas.go.id/files/diskusi-ikn-2/Analisis%20Hal%20Keamanan%20Pemindahan%20Ibu%20Kota_kastaf-v3.pdf</b:URL>
    <b:YearAccessed>2019</b:YearAccessed>
    <b:MonthAccessed>September</b:MonthAccessed>
    <b:DayAccessed>15</b:DayAccessed>
    <b:RefOrder>4</b:RefOrder>
  </b:Source>
  <b:Source>
    <b:Tag>Twi19</b:Tag>
    <b:SourceType>InternetSite</b:SourceType>
    <b:Guid>{623B75D9-DA5E-4330-84A0-B3353B7FC488}</b:Guid>
    <b:Author>
      <b:Author>
        <b:NameList>
          <b:Person>
            <b:Last>Twitter</b:Last>
          </b:Person>
        </b:NameList>
      </b:Author>
    </b:Author>
    <b:Title>https://about.twitter.com/id/company.html</b:Title>
    <b:InternetSiteTitle>Twitter - About</b:InternetSiteTitle>
    <b:Year>2019</b:Year>
    <b:Month>September</b:Month>
    <b:Day>5</b:Day>
    <b:URL>https://about.twitter.com/id/company.html</b:URL>
    <b:RefOrder>5</b:RefOrder>
  </b:Source>
  <b:Source>
    <b:Tag>Kom191</b:Tag>
    <b:SourceType>InternetSite</b:SourceType>
    <b:Guid>{D977675F-A052-4D64-84C6-2D810E4188A4}</b:Guid>
    <b:Author>
      <b:Author>
        <b:NameList>
          <b:Person>
            <b:Last>Kominfo</b:Last>
          </b:Person>
        </b:NameList>
      </b:Author>
    </b:Author>
    <b:Title>https://www.kominfo.go.id/content/detail/3415/kominfo-pengguna-internet-di-indonesia-63-juta-orang/0/berita_satker</b:Title>
    <b:InternetSiteTitle>Kementrian Komunikasi dan Informasi</b:InternetSiteTitle>
    <b:Year>2019</b:Year>
    <b:Month>September</b:Month>
    <b:Day>5</b:Day>
    <b:URL>https://www.kominfo.go.id/content/detail/3415/kominfo-pengguna-internet-di-indonesia-63-juta-orang/0/berita_satker</b:URL>
    <b:RefOrder>6</b:RefOrder>
  </b:Source>
  <b:Source>
    <b:Tag>Kon13</b:Tag>
    <b:SourceType>JournalArticle</b:SourceType>
    <b:Guid>{EDDED87D-F385-48C4-A37D-94F5597F0E2D}</b:Guid>
    <b:Title>Ontology-based sentiment analysis of twitter posts</b:Title>
    <b:Year>2013</b:Year>
    <b:Pages>4065–4074</b:Pages>
    <b:JournalName>Expert Systems with Applications</b:JournalName>
    <b:Author>
      <b:Author>
        <b:NameList>
          <b:Person>
            <b:Last>Kontopoulos</b:Last>
            <b:First> Efstratios</b:First>
          </b:Person>
          <b:Person>
            <b:Last>Berberidis</b:Last>
            <b:First>Christos</b:First>
          </b:Person>
          <b:Person>
            <b:Last>Dergiades</b:Last>
            <b:First>Theologos</b:First>
          </b:Person>
          <b:Person>
            <b:Last>Bassiliades</b:Last>
            <b:First>Nick</b:First>
          </b:Person>
        </b:NameList>
      </b:Author>
    </b:Author>
    <b:RefOrder>7</b:RefOrder>
  </b:Source>
  <b:Source>
    <b:Tag>GoA09</b:Tag>
    <b:SourceType>JournalArticle</b:SourceType>
    <b:Guid>{735C3F1F-68D4-4263-9638-8D395AFAF651}</b:Guid>
    <b:Author>
      <b:Author>
        <b:NameList>
          <b:Person>
            <b:Last>Go</b:Last>
            <b:First>Alec</b:First>
          </b:Person>
          <b:Person>
            <b:Last>Bhayani  </b:Last>
            <b:First>Richa</b:First>
          </b:Person>
          <b:Person>
            <b:Last>Huang</b:Last>
            <b:First>Lei</b:First>
          </b:Person>
        </b:NameList>
      </b:Author>
    </b:Author>
    <b:Title>Twitter Sentiment Classification using Distant Supervision</b:Title>
    <b:JournalName>CS224N Project Report, Stanford</b:JournalName>
    <b:Year>2009</b:Year>
    <b:Pages>2009</b:Pages>
    <b:RefOrder>8</b:RefOrder>
  </b:Source>
  <b:Source>
    <b:Tag>Rof17</b:Tag>
    <b:SourceType>JournalArticle</b:SourceType>
    <b:Guid>{3B2CC99F-6091-4DC9-98F8-73F158DB1F0D}</b:Guid>
    <b:Author>
      <b:Author>
        <b:NameList>
          <b:Person>
            <b:Last>Rofiqoh</b:Last>
            <b:First>Umi</b:First>
          </b:Person>
          <b:Person>
            <b:Last>Perdana</b:Last>
            <b:First>Rizal Setya</b:First>
          </b:Person>
          <b:Person>
            <b:Last>Fauzi </b:Last>
            <b:First>M Ali</b:First>
          </b:Person>
        </b:NameList>
      </b:Author>
    </b:Author>
    <b:Title>Analisis Sentimen Tingkat Kepuasan Pengguna Penyedia Layanan Telekomunikasi Seluler Indonesia Pada Twitter Dengan Metode Support Vector Machine dan Lexicon Based Features.</b:Title>
    <b:JournalName>urnal Pengembangan Teknologi Informasi dan Ilmu Komputer e-ISSN</b:JournalName>
    <b:Year>2017</b:Year>
    <b:Pages>964X</b:Pages>
    <b:RefOrder>9</b:RefOrder>
  </b:Source>
  <b:Source>
    <b:Tag>Hem12</b:Tag>
    <b:SourceType>JournalArticle</b:SourceType>
    <b:Guid>{E179C2B3-B372-4601-8461-098932A9C76A}</b:Guid>
    <b:Title>Preprocessing the informal text for efficient sentiment analysis</b:Title>
    <b:JournalName>International Journal of Emerging Trends \&amp; Technology in Computer Science (IJETTCS)</b:JournalName>
    <b:Year>2012</b:Year>
    <b:Pages>58--61</b:Pages>
    <b:Volume>1</b:Volume>
    <b:Issue>2</b:Issue>
    <b:Author>
      <b:Author>
        <b:NameList>
          <b:Person>
            <b:Last>Hemalatha</b:Last>
            <b:First>I</b:First>
          </b:Person>
          <b:Person>
            <b:Last>Varma</b:Last>
            <b:First>GP Saradhi</b:First>
          </b:Person>
          <b:Person>
            <b:Last>Govardhan</b:Last>
            <b:First>A</b:First>
          </b:Person>
        </b:NameList>
      </b:Author>
    </b:Author>
    <b:RefOrder>1</b:RefOrder>
  </b:Source>
  <b:Source>
    <b:Tag>Liu12</b:Tag>
    <b:SourceType>JournalArticle</b:SourceType>
    <b:Guid>{03EA1A51-1B39-4EB1-B1F1-495C9A80A9FD}</b:Guid>
    <b:Author>
      <b:Author>
        <b:NameList>
          <b:Person>
            <b:Last>Liu</b:Last>
            <b:First>Bing</b:First>
          </b:Person>
        </b:NameList>
      </b:Author>
    </b:Author>
    <b:Title>Sentiment analysis and opinion mining</b:Title>
    <b:JournalName>Synthesis lectures on human language technologies</b:JournalName>
    <b:Year>2012</b:Year>
    <b:Pages>1--167</b:Pages>
    <b:Volume>5</b:Volume>
    <b:Issue>1</b:Issue>
    <b:RefOrder>10</b:RefOrder>
  </b:Source>
  <b:Source>
    <b:Tag>Ria16</b:Tag>
    <b:SourceType>JournalArticle</b:SourceType>
    <b:Guid>{5CA3D144-9B96-4A68-AFA2-37C92387319E}</b:Guid>
    <b:Title>Penerapan Deep Sentiment Analysis pada Angket Penilaian Terbuka Menggunakan K-Nearest Neighbor</b:Title>
    <b:JournalName>SISFO Vol 6 No 1</b:JournalName>
    <b:Year>2016</b:Year>
    <b:Volume>6</b:Volume>
    <b:Issue>1</b:Issue>
    <b:Author>
      <b:Author>
        <b:NameList>
          <b:Person>
            <b:Last>Riany </b:Last>
            <b:First>Jane</b:First>
          </b:Person>
          <b:Person>
            <b:Last>Fajar</b:Last>
            <b:First>Mohammad </b:First>
          </b:Person>
          <b:Person>
            <b:Last>Lukman</b:Last>
            <b:First>Musfirah Putri</b:First>
          </b:Person>
        </b:NameList>
      </b:Author>
    </b:Author>
    <b:RefOrder>11</b:RefOrder>
  </b:Source>
  <b:Source>
    <b:Tag>Jun11</b:Tag>
    <b:SourceType>JournalArticle</b:SourceType>
    <b:Guid>{9CCA592B-A1B2-4CB8-A4F1-C92E2A177B74}</b:Guid>
    <b:Title>Data transformation pada data mining</b:Title>
    <b:JournalName>Prosiding Konferensi nasional “Inovasi dalam Desain dan Teknologi”. IDeaTech</b:JournalName>
    <b:Year>2011</b:Year>
    <b:Author>
      <b:Author>
        <b:NameList>
          <b:Person>
            <b:Last>Junaedi</b:Last>
            <b:First>Hartanto</b:First>
          </b:Person>
          <b:Person>
            <b:Last>Budianto</b:Last>
            <b:First>Herman</b:First>
          </b:Person>
          <b:Person>
            <b:Last>Maryati</b:Last>
            <b:First>Indra</b:First>
          </b:Person>
          <b:Person>
            <b:Last>Melani</b:Last>
            <b:First>Yuliana</b:First>
          </b:Person>
        </b:NameList>
      </b:Author>
    </b:Author>
    <b:RefOrder>12</b:RefOrder>
  </b:Source>
  <b:Source>
    <b:Tag>Wir15</b:Tag>
    <b:SourceType>JournalArticle</b:SourceType>
    <b:Guid>{3D3C8E8D-C315-46DE-993B-372A4C3C516D}</b:Guid>
    <b:Title>Penerapan Naive Bayes Pada Intrusion Detection System Dengan Diskritisasi Variabel</b:Title>
    <b:JournalName>JUTI: Jurnal Ilmiah Teknologi Informasi</b:JournalName>
    <b:Year>2015</b:Year>
    <b:Pages>182--189</b:Pages>
    <b:Volume>13</b:Volume>
    <b:Issue>2</b:Issue>
    <b:Author>
      <b:Author>
        <b:NameList>
          <b:Person>
            <b:Last>Wirawan</b:Last>
            <b:First>I Nyoman Trisna</b:First>
          </b:Person>
          <b:Person>
            <b:Last>Eksistyanto</b:Last>
            <b:First>Ivan</b:First>
          </b:Person>
        </b:NameList>
      </b:Author>
    </b:Author>
    <b:RefOrder>13</b:RefOrder>
  </b:Source>
  <b:Source>
    <b:Tag>Cor95</b:Tag>
    <b:SourceType>JournalArticle</b:SourceType>
    <b:Guid>{34F15CDC-BE22-4E73-A5DA-286CC9C14F6F}</b:Guid>
    <b:Author>
      <b:Author>
        <b:NameList>
          <b:Person>
            <b:Last>Cortes</b:Last>
            <b:First>Corinna</b:First>
          </b:Person>
          <b:Person>
            <b:Last>Vapnik</b:Last>
            <b:First>Vladimir</b:First>
          </b:Person>
        </b:NameList>
      </b:Author>
    </b:Author>
    <b:Title>Support-vector networks</b:Title>
    <b:JournalName>Machine learning</b:JournalName>
    <b:Year>1995</b:Year>
    <b:Pages>273-297</b:Pages>
    <b:Volume>20</b:Volume>
    <b:Issue>3</b:Issue>
    <b:RefOrder>14</b:RefOrder>
  </b:Source>
  <b:Source>
    <b:Tag>Pre12</b:Tag>
    <b:SourceType>JournalArticle</b:SourceType>
    <b:Guid>{F4857E3E-5C12-4D90-9665-F0894FE2AD26}</b:Guid>
    <b:Author>
      <b:Author>
        <b:NameList>
          <b:Person>
            <b:Last>Pressman</b:Last>
            <b:First>Roger</b:First>
            <b:Middle>S</b:Middle>
          </b:Person>
        </b:NameList>
      </b:Author>
    </b:Author>
    <b:Title>Pendekatan Praktisi Rekayasa Perangkat Lunak</b:Title>
    <b:JournalName>Yogyakarta: Andi Offset</b:JournalName>
    <b:Year>2012</b:Year>
    <b:RefOrder>15</b:RefOrder>
  </b:Source>
  <b:Source>
    <b:Tag>Abd17</b:Tag>
    <b:SourceType>JournalArticle</b:SourceType>
    <b:Guid>{797FC702-300A-4368-9776-AC7B355124E1}</b:Guid>
    <b:Author>
      <b:Author>
        <b:NameList>
          <b:Person>
            <b:Last>ABDOULI</b:Last>
            <b:First>Abdeljalil</b:First>
            <b:Middle>EL</b:Middle>
          </b:Person>
          <b:Person>
            <b:Last>HASSOUNI</b:Last>
            <b:First>Larbi</b:First>
          </b:Person>
          <b:Person>
            <b:Last>ANOUN</b:Last>
            <b:First>Houda</b:First>
          </b:Person>
        </b:NameList>
      </b:Author>
    </b:Author>
    <b:Title>Sentiment Analysis of Moroccan Tweets using Naive Bayes Algorithm </b:Title>
    <b:JournalName>International Journal of Computer Science and Information Security (IJCSIS)</b:JournalName>
    <b:Year>2017</b:Year>
    <b:Pages>191-200</b:Pages>
    <b:Volume>Vol. 15</b:Volume>
    <b:RefOrder>16</b:RefOrder>
  </b:Source>
  <b:Source>
    <b:Tag>ant17</b:Tag>
    <b:SourceType>InternetSite</b:SourceType>
    <b:Guid>{A1082E8D-280C-43BA-8209-CD3B75F4F6EF}</b:Guid>
    <b:Title>Binus University Graduate Program</b:Title>
    <b:Year>2017</b:Year>
    <b:Author>
      <b:Author>
        <b:NameList>
          <b:Person>
            <b:Last>wibowo</b:Last>
            <b:First>antoni</b:First>
          </b:Person>
        </b:NameList>
      </b:Author>
    </b:Author>
    <b:YearAccessed>2020</b:YearAccessed>
    <b:MonthAccessed>February</b:MonthAccessed>
    <b:DayAccessed>8</b:DayAccessed>
    <b:URL>https://mti.binus.ac.id/2017/11/24/10-fold-cross-validation/</b:URL>
    <b:RefOrder>17</b:RefOrder>
  </b:Source>
  <b:Source>
    <b:Tag>Fol13</b:Tag>
    <b:SourceType>InternetSite</b:SourceType>
    <b:Guid>{4B7AE999-784D-4E5E-BE29-DF338CE23440}</b:Guid>
    <b:Author>
      <b:Author>
        <b:NameList>
          <b:Person>
            <b:Last>Folium</b:Last>
          </b:Person>
        </b:NameList>
      </b:Author>
    </b:Author>
    <b:Title>Folium Documentation</b:Title>
    <b:Year>2013</b:Year>
    <b:YearAccessed>2020</b:YearAccessed>
    <b:MonthAccessed>February</b:MonthAccessed>
    <b:DayAccessed>8</b:DayAccessed>
    <b:URL>https://python-visualization.github.io/folium/</b:URL>
    <b:RefOrder>18</b:RefOrder>
  </b:Source>
  <b:Source>
    <b:Tag>Pel20</b:Tag>
    <b:SourceType>InternetSite</b:SourceType>
    <b:Guid>{45596612-D53C-4AAF-9782-FD61C0EEF4D5}</b:Guid>
    <b:Author>
      <b:Author>
        <b:NameList>
          <b:Person>
            <b:Last>Pelias</b:Last>
          </b:Person>
        </b:NameList>
      </b:Author>
    </b:Author>
    <b:Title>Pelias.io</b:Title>
    <b:YearAccessed>2020</b:YearAccessed>
    <b:MonthAccessed>February</b:MonthAccessed>
    <b:DayAccessed>8</b:DayAccessed>
    <b:URL>https://pelias.io/</b:URL>
    <b:Year>2017</b:Year>
    <b:RefOrder>19</b:RefOrder>
  </b:Source>
  <b:Source>
    <b:Tag>Pet15</b:Tag>
    <b:SourceType>Misc</b:SourceType>
    <b:Guid>{6BFA5E58-21BF-44EE-882F-5999A5C90AB7}</b:Guid>
    <b:Title>SENTIMENT ANALYSIS MENGGUNAKAN SUPPORT VECTOR MACHINE(SVM) </b:Title>
    <b:Year>2015</b:Year>
    <b:Publisher>PROGRAM PASCA SARJANA BIDANG KEAHLIAN TELEMATIKA (CIO) JURUSAN TEKNIK ELEKTRO FAKULTAS TEKNOLOGI INDUSTRI INSTITUT TEKNOLOGI SEPULUH NOPEMBER </b:Publisher>
    <b:City>SURABAYA</b:City>
    <b:Author>
      <b:Author>
        <b:NameList>
          <b:Person>
            <b:Last>Nomleni</b:Last>
            <b:First>Petrix</b:First>
          </b:Person>
        </b:NameList>
      </b:Author>
    </b:Author>
    <b:RefOrder>20</b:RefOrder>
  </b:Source>
  <b:Source>
    <b:Tag>Tas17</b:Tag>
    <b:SourceType>Misc</b:SourceType>
    <b:Guid>{F31FBFFB-B64A-4B7F-A509-7A11420D5912}</b:Guid>
    <b:Author>
      <b:Author>
        <b:NameList>
          <b:Person>
            <b:Last>Taspinar</b:Last>
            <b:First>Ahmet</b:First>
            <b:Middle>and Schuirmann, Lasse</b:Middle>
          </b:Person>
        </b:NameList>
      </b:Author>
    </b:Author>
    <b:Title>Twitterscraper 0.2. 7: Python Package Index</b:Title>
    <b:Year>2017</b:Year>
    <b:RefOrder>21</b:RefOrder>
  </b:Source>
</b:Sources>
</file>

<file path=customXml/itemProps1.xml><?xml version="1.0" encoding="utf-8"?>
<ds:datastoreItem xmlns:ds="http://schemas.openxmlformats.org/officeDocument/2006/customXml" ds:itemID="{1096E37F-0E94-4EE5-B14A-D6D1F1AB6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20</Pages>
  <Words>5109</Words>
  <Characters>29127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phiblackpearl</dc:creator>
  <cp:lastModifiedBy>Fathiyarizq Mahendra</cp:lastModifiedBy>
  <cp:revision>13</cp:revision>
  <cp:lastPrinted>2020-03-23T02:55:00Z</cp:lastPrinted>
  <dcterms:created xsi:type="dcterms:W3CDTF">2019-06-15T02:03:00Z</dcterms:created>
  <dcterms:modified xsi:type="dcterms:W3CDTF">2020-04-06T13:42:00Z</dcterms:modified>
</cp:coreProperties>
</file>