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B28D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827908" w:rsidRPr="00827908">
        <w:rPr>
          <w:sz w:val="27"/>
          <w:szCs w:val="27"/>
        </w:rPr>
        <w:t xml:space="preserve"> </w:t>
      </w:r>
      <w:r w:rsidR="00827908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1275F9" w:rsidRDefault="00476EF7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902DB3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76EF7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76EF7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76EF7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9C4B5F" w:rsidRDefault="00476EF7">
      <w:pPr>
        <w:spacing w:before="33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C4B5F">
        <w:rPr>
          <w:spacing w:val="-10"/>
          <w:sz w:val="23"/>
          <w:szCs w:val="23"/>
          <w:lang w:val="id-ID"/>
        </w:rPr>
        <w:t>Fathiyarizq Mahendra Putra</w:t>
      </w:r>
    </w:p>
    <w:p w:rsidR="001275F9" w:rsidRPr="009C4B5F" w:rsidRDefault="00476EF7" w:rsidP="00476EF7">
      <w:pPr>
        <w:spacing w:before="28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C4B5F">
        <w:rPr>
          <w:spacing w:val="-10"/>
          <w:sz w:val="23"/>
          <w:szCs w:val="23"/>
          <w:lang w:val="id-ID"/>
        </w:rPr>
        <w:t>1608561008</w:t>
      </w:r>
    </w:p>
    <w:p w:rsidR="001275F9" w:rsidRDefault="00476EF7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C4B5F" w:rsidRPr="009C4B5F">
        <w:rPr>
          <w:spacing w:val="-10"/>
          <w:sz w:val="23"/>
          <w:szCs w:val="23"/>
        </w:rPr>
        <w:t>SEBARAN LOKASI PENGGUNA TWITTER BERDASARKAN SENTIMEN TERHADAP OPINI PEMINDAHAN IBUKOTA REPUBLIK INDONESIA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Pr="00902DB3" w:rsidRDefault="00476EF7" w:rsidP="00476EF7">
      <w:pPr>
        <w:spacing w:before="28" w:line="265" w:lineRule="auto"/>
        <w:ind w:right="4969" w:firstLine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02DB3">
        <w:rPr>
          <w:spacing w:val="-10"/>
          <w:sz w:val="23"/>
          <w:szCs w:val="23"/>
          <w:lang w:val="id-ID"/>
        </w:rPr>
        <w:t>17 April 2020</w:t>
      </w:r>
    </w:p>
    <w:p w:rsidR="001275F9" w:rsidRPr="00902DB3" w:rsidRDefault="00476EF7">
      <w:pPr>
        <w:spacing w:before="1"/>
        <w:ind w:left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02DB3">
        <w:rPr>
          <w:spacing w:val="-10"/>
          <w:sz w:val="23"/>
          <w:szCs w:val="23"/>
          <w:lang w:val="id-ID"/>
        </w:rPr>
        <w:t>10.00 – 12.00</w:t>
      </w:r>
    </w:p>
    <w:p w:rsidR="001275F9" w:rsidRPr="00902DB3" w:rsidRDefault="00476EF7">
      <w:pPr>
        <w:spacing w:before="28" w:line="260" w:lineRule="exact"/>
        <w:ind w:left="107"/>
        <w:rPr>
          <w:w w:val="101"/>
          <w:position w:val="-1"/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 w:rsidR="00902DB3">
        <w:rPr>
          <w:spacing w:val="-10"/>
          <w:position w:val="-1"/>
          <w:sz w:val="23"/>
          <w:szCs w:val="23"/>
          <w:lang w:val="id-ID"/>
        </w:rPr>
        <w:t>Ruang Sidang II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Pr="00902DB3" w:rsidRDefault="00476EF7">
      <w:pPr>
        <w:spacing w:line="260" w:lineRule="exact"/>
        <w:ind w:left="6719" w:right="1166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902DB3">
        <w:rPr>
          <w:spacing w:val="10"/>
          <w:sz w:val="23"/>
          <w:szCs w:val="23"/>
          <w:lang w:val="id-ID"/>
        </w:rPr>
        <w:t>17 April 2020</w:t>
      </w:r>
      <w:bookmarkStart w:id="0" w:name="_GoBack"/>
      <w:bookmarkEnd w:id="0"/>
    </w:p>
    <w:p w:rsidR="001275F9" w:rsidRDefault="00476EF7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Pembimbing</w:t>
      </w:r>
      <w:proofErr w:type="spellEnd"/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76EF7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476EF7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1275F9" w:rsidRPr="00912071" w:rsidRDefault="00476EF7" w:rsidP="00912071">
      <w:pPr>
        <w:spacing w:before="33"/>
        <w:ind w:left="-38" w:right="649" w:firstLine="145"/>
        <w:jc w:val="center"/>
        <w:rPr>
          <w:sz w:val="23"/>
          <w:szCs w:val="23"/>
          <w:u w:val="single"/>
        </w:rPr>
      </w:pPr>
      <w:r>
        <w:br w:type="column"/>
      </w:r>
      <w:r w:rsidR="00912071" w:rsidRPr="00912071">
        <w:rPr>
          <w:spacing w:val="5"/>
          <w:sz w:val="23"/>
          <w:szCs w:val="23"/>
          <w:u w:val="single"/>
        </w:rPr>
        <w:lastRenderedPageBreak/>
        <w:t xml:space="preserve">Drs. I </w:t>
      </w:r>
      <w:proofErr w:type="spellStart"/>
      <w:r w:rsidR="00912071" w:rsidRPr="00912071">
        <w:rPr>
          <w:spacing w:val="5"/>
          <w:sz w:val="23"/>
          <w:szCs w:val="23"/>
          <w:u w:val="single"/>
        </w:rPr>
        <w:t>Wayan</w:t>
      </w:r>
      <w:proofErr w:type="spellEnd"/>
      <w:r w:rsidR="00912071" w:rsidRPr="00912071">
        <w:rPr>
          <w:spacing w:val="5"/>
          <w:sz w:val="23"/>
          <w:szCs w:val="23"/>
          <w:u w:val="single"/>
        </w:rPr>
        <w:t xml:space="preserve"> </w:t>
      </w:r>
      <w:proofErr w:type="spellStart"/>
      <w:proofErr w:type="gramStart"/>
      <w:r w:rsidR="00912071" w:rsidRPr="00912071">
        <w:rPr>
          <w:spacing w:val="5"/>
          <w:sz w:val="23"/>
          <w:szCs w:val="23"/>
          <w:u w:val="single"/>
        </w:rPr>
        <w:t>Santiyasa,M</w:t>
      </w:r>
      <w:proofErr w:type="gramEnd"/>
      <w:r w:rsidR="00912071" w:rsidRPr="00912071">
        <w:rPr>
          <w:spacing w:val="5"/>
          <w:sz w:val="23"/>
          <w:szCs w:val="23"/>
          <w:u w:val="single"/>
        </w:rPr>
        <w:t>.Si</w:t>
      </w:r>
      <w:proofErr w:type="spellEnd"/>
      <w:r w:rsidR="00912071" w:rsidRPr="00912071">
        <w:rPr>
          <w:spacing w:val="5"/>
          <w:sz w:val="23"/>
          <w:szCs w:val="23"/>
          <w:u w:val="single"/>
        </w:rPr>
        <w:t>.</w:t>
      </w:r>
    </w:p>
    <w:p w:rsidR="00912071" w:rsidRDefault="00476EF7" w:rsidP="00912071">
      <w:pPr>
        <w:spacing w:before="28"/>
        <w:ind w:left="946" w:right="226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912071" w:rsidRPr="00A73389">
        <w:rPr>
          <w:sz w:val="24"/>
          <w:szCs w:val="24"/>
        </w:rPr>
        <w:t>196704141992031002</w:t>
      </w:r>
    </w:p>
    <w:p w:rsidR="001275F9" w:rsidRDefault="001275F9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2559B7"/>
    <w:rsid w:val="00476EF7"/>
    <w:rsid w:val="00827908"/>
    <w:rsid w:val="00902DB3"/>
    <w:rsid w:val="00912071"/>
    <w:rsid w:val="009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751E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2019-10-09T05:31:00Z</dcterms:created>
  <dcterms:modified xsi:type="dcterms:W3CDTF">2020-04-10T02:46:00Z</dcterms:modified>
</cp:coreProperties>
</file>