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Style w:val="Heading1"/>
        <w:pBdr>
          <w:top w:space="0" w:sz="0" w:val="nil"/>
          <w:left w:space="0" w:sz="0" w:val="nil"/>
          <w:bottom w:space="0" w:sz="0" w:val="nil"/>
          <w:right w:space="0" w:sz="0" w:val="nil"/>
          <w:between w:space="0" w:sz="0" w:val="nil"/>
        </w:pBdr>
        <w:shd w:fill="auto" w:val="clear"/>
        <w:spacing w:after="0" w:before="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Ward Rushton</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Management Consultant at </w:t>
      </w:r>
      <w:hyperlink r:id="rId6">
        <w:r w:rsidDel="00000000" w:rsidR="00000000" w:rsidRPr="00000000">
          <w:rPr>
            <w:color w:val="0000ee"/>
            <w:u w:val="single"/>
            <w:rtl w:val="0"/>
          </w:rPr>
          <w:t xml:space="preserve">Credera</w:t>
        </w:r>
      </w:hyperlink>
      <w:r w:rsidDel="00000000" w:rsidR="00000000" w:rsidRPr="00000000">
        <w:rPr>
          <w:rtl w:val="0"/>
        </w:rPr>
        <w:t xml:space="preserve"> with a passion for nanochemistry</w:t>
      </w:r>
    </w:p>
    <w:p w:rsidR="00000000" w:rsidDel="00000000" w:rsidP="00000000" w:rsidRDefault="00000000" w:rsidRPr="00000000" w14:paraId="00000005">
      <w:pPr>
        <w:numPr>
          <w:ilvl w:val="0"/>
          <w:numId w:val="12"/>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Resume</w:t>
        </w:r>
      </w:hyperlink>
      <w:r w:rsidDel="00000000" w:rsidR="00000000" w:rsidRPr="00000000">
        <w:rPr>
          <w:rtl w:val="0"/>
        </w:rPr>
      </w:r>
    </w:p>
    <w:p w:rsidR="00000000" w:rsidDel="00000000" w:rsidP="00000000" w:rsidRDefault="00000000" w:rsidRPr="00000000" w14:paraId="00000006">
      <w:pPr>
        <w:numPr>
          <w:ilvl w:val="0"/>
          <w:numId w:val="12"/>
        </w:numPr>
        <w:pBdr>
          <w:top w:space="0" w:sz="0" w:val="nil"/>
          <w:left w:space="0" w:sz="0" w:val="nil"/>
          <w:bottom w:space="0" w:sz="0" w:val="nil"/>
          <w:right w:space="0" w:sz="0" w:val="nil"/>
          <w:between w:space="0" w:sz="0" w:val="nil"/>
        </w:pBdr>
        <w:shd w:fill="auto" w:val="clear"/>
        <w:ind w:left="600" w:hanging="360"/>
      </w:pPr>
      <w:hyperlink w:anchor="30j0zll">
        <w:r w:rsidDel="00000000" w:rsidR="00000000" w:rsidRPr="00000000">
          <w:rPr>
            <w:color w:val="0000ee"/>
            <w:u w:val="single"/>
            <w:rtl w:val="0"/>
          </w:rPr>
          <w:t xml:space="preserve">Articles</w:t>
        </w:r>
      </w:hyperlink>
      <w:r w:rsidDel="00000000" w:rsidR="00000000" w:rsidRPr="00000000">
        <w:rPr>
          <w:rtl w:val="0"/>
        </w:rPr>
      </w:r>
    </w:p>
    <w:p w:rsidR="00000000" w:rsidDel="00000000" w:rsidP="00000000" w:rsidRDefault="00000000" w:rsidRPr="00000000" w14:paraId="00000007">
      <w:pPr>
        <w:numPr>
          <w:ilvl w:val="0"/>
          <w:numId w:val="12"/>
        </w:numPr>
        <w:pBdr>
          <w:top w:space="0" w:sz="0" w:val="nil"/>
          <w:left w:space="0" w:sz="0" w:val="nil"/>
          <w:bottom w:space="0" w:sz="0" w:val="nil"/>
          <w:right w:space="0" w:sz="0" w:val="nil"/>
          <w:between w:space="0" w:sz="0" w:val="nil"/>
        </w:pBdr>
        <w:shd w:fill="auto" w:val="clear"/>
        <w:ind w:left="600" w:hanging="360"/>
      </w:pPr>
      <w:hyperlink w:anchor="1fob9te">
        <w:r w:rsidDel="00000000" w:rsidR="00000000" w:rsidRPr="00000000">
          <w:rPr>
            <w:color w:val="0000ee"/>
            <w:u w:val="single"/>
            <w:rtl w:val="0"/>
          </w:rPr>
          <w:t xml:space="preserve">About</w:t>
        </w:r>
      </w:hyperlink>
      <w:r w:rsidDel="00000000" w:rsidR="00000000" w:rsidRPr="00000000">
        <w:rPr>
          <w:rtl w:val="0"/>
        </w:rPr>
      </w:r>
    </w:p>
    <w:p w:rsidR="00000000" w:rsidDel="00000000" w:rsidP="00000000" w:rsidRDefault="00000000" w:rsidRPr="00000000" w14:paraId="00000008">
      <w:pPr>
        <w:numPr>
          <w:ilvl w:val="0"/>
          <w:numId w:val="12"/>
        </w:numPr>
        <w:pBdr>
          <w:top w:space="0" w:sz="0" w:val="nil"/>
          <w:left w:space="0" w:sz="0" w:val="nil"/>
          <w:bottom w:space="0" w:sz="0" w:val="nil"/>
          <w:right w:space="0" w:sz="0" w:val="nil"/>
          <w:between w:space="0" w:sz="0" w:val="nil"/>
        </w:pBdr>
        <w:shd w:fill="auto" w:val="clear"/>
        <w:ind w:left="600" w:hanging="360"/>
      </w:pPr>
      <w:hyperlink w:anchor="3znysh7">
        <w:r w:rsidDel="00000000" w:rsidR="00000000" w:rsidRPr="00000000">
          <w:rPr>
            <w:color w:val="0000ee"/>
            <w:u w:val="single"/>
            <w:rtl w:val="0"/>
          </w:rPr>
          <w:t xml:space="preserve">Contact</w:t>
        </w:r>
      </w:hyperlink>
      <w:r w:rsidDel="00000000" w:rsidR="00000000" w:rsidRPr="00000000">
        <w:rPr>
          <w:rtl w:val="0"/>
        </w:rPr>
      </w:r>
    </w:p>
    <w:p w:rsidR="00000000" w:rsidDel="00000000" w:rsidP="00000000" w:rsidRDefault="00000000" w:rsidRPr="00000000" w14:paraId="00000009">
      <w:pPr>
        <w:pStyle w:val="Heading2"/>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Work Experience &amp; Education</w:t>
      </w:r>
    </w:p>
    <w:p w:rsidR="00000000" w:rsidDel="00000000" w:rsidP="00000000" w:rsidRDefault="00000000" w:rsidRPr="00000000" w14:paraId="0000000A">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Work Experience</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i w:val="1"/>
        </w:rPr>
      </w:pPr>
      <w:r w:rsidDel="00000000" w:rsidR="00000000" w:rsidRPr="00000000">
        <w:rPr>
          <w:b w:val="1"/>
          <w:rtl w:val="0"/>
        </w:rPr>
        <w:t xml:space="preserve">Consultant, Management Consulting</w:t>
      </w:r>
      <w:r w:rsidDel="00000000" w:rsidR="00000000" w:rsidRPr="00000000">
        <w:rPr>
          <w:rtl w:val="0"/>
        </w:rPr>
        <w:t xml:space="preserve"> @ </w:t>
      </w:r>
      <w:hyperlink r:id="rId7">
        <w:r w:rsidDel="00000000" w:rsidR="00000000" w:rsidRPr="00000000">
          <w:rPr>
            <w:color w:val="0000ee"/>
            <w:u w:val="single"/>
            <w:rtl w:val="0"/>
          </w:rPr>
          <w:t xml:space="preserve">Credera</w:t>
        </w:r>
      </w:hyperlink>
      <w:r w:rsidDel="00000000" w:rsidR="00000000" w:rsidRPr="00000000">
        <w:rPr>
          <w:rtl w:val="0"/>
        </w:rPr>
        <w:t xml:space="preserve"> </w:t>
      </w:r>
      <w:r w:rsidDel="00000000" w:rsidR="00000000" w:rsidRPr="00000000">
        <w:rPr>
          <w:i w:val="1"/>
          <w:rtl w:val="0"/>
        </w:rPr>
        <w:t xml:space="preserve">(2020 - Present)</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Planned and implemented marketing technology (MarTech) and innovation solutions to accurately inform decision making, increase return on ad spend, and support corporate strategy</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i w:val="1"/>
        </w:rPr>
      </w:pPr>
      <w:r w:rsidDel="00000000" w:rsidR="00000000" w:rsidRPr="00000000">
        <w:rPr>
          <w:i w:val="1"/>
          <w:rtl w:val="0"/>
        </w:rPr>
        <w:t xml:space="preserve">MarTech</w:t>
      </w:r>
    </w:p>
    <w:p w:rsidR="00000000" w:rsidDel="00000000" w:rsidP="00000000" w:rsidRDefault="00000000" w:rsidRPr="00000000" w14:paraId="0000000E">
      <w:pPr>
        <w:numPr>
          <w:ilvl w:val="1"/>
          <w:numId w:val="1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Developed forward-looking data enrichment strategy for leading $6.8B+ annual revenue streaming service.</w:t>
      </w:r>
    </w:p>
    <w:p w:rsidR="00000000" w:rsidDel="00000000" w:rsidP="00000000" w:rsidRDefault="00000000" w:rsidRPr="00000000" w14:paraId="0000000F">
      <w:pPr>
        <w:numPr>
          <w:ilvl w:val="1"/>
          <w:numId w:val="1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Authored customer data collection strategy whitepaper that outlined specific initiatives to prevent a projected &gt;50% loss in advertising revenue after cookie-deprecation.</w:t>
      </w:r>
    </w:p>
    <w:p w:rsidR="00000000" w:rsidDel="00000000" w:rsidP="00000000" w:rsidRDefault="00000000" w:rsidRPr="00000000" w14:paraId="00000010">
      <w:pPr>
        <w:numPr>
          <w:ilvl w:val="1"/>
          <w:numId w:val="1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Designed standardized data vendor analysis framework to reduce ad-hoc vendor analysis, eliminating the costly process of testing solutions that do not add value to tech stack.</w:t>
      </w:r>
    </w:p>
    <w:p w:rsidR="00000000" w:rsidDel="00000000" w:rsidP="00000000" w:rsidRDefault="00000000" w:rsidRPr="00000000" w14:paraId="00000011">
      <w:pPr>
        <w:numPr>
          <w:ilvl w:val="1"/>
          <w:numId w:val="1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Designed architecture and led customer data platform implementation for a 150MM+ annual revenue clothing retailer to centralize all marketing decisioning and create a single customer view</w:t>
      </w:r>
    </w:p>
    <w:p w:rsidR="00000000" w:rsidDel="00000000" w:rsidP="00000000" w:rsidRDefault="00000000" w:rsidRPr="00000000" w14:paraId="00000012">
      <w:pPr>
        <w:numPr>
          <w:ilvl w:val="1"/>
          <w:numId w:val="1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Authored MarTech series which held the ‘Credera Insights’ featured view position for the plurality of 2021</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i w:val="1"/>
        </w:rPr>
      </w:pPr>
      <w:r w:rsidDel="00000000" w:rsidR="00000000" w:rsidRPr="00000000">
        <w:rPr>
          <w:i w:val="1"/>
          <w:rtl w:val="0"/>
        </w:rPr>
        <w:t xml:space="preserve">Structured Innovation</w:t>
      </w:r>
    </w:p>
    <w:p w:rsidR="00000000" w:rsidDel="00000000" w:rsidP="00000000" w:rsidRDefault="00000000" w:rsidRPr="00000000" w14:paraId="00000014">
      <w:pPr>
        <w:numPr>
          <w:ilvl w:val="1"/>
          <w:numId w:val="1"/>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Authored Disruptive Innovation series (see below) to help create a new service offering for clients</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i w:val="1"/>
        </w:rPr>
      </w:pPr>
      <w:r w:rsidDel="00000000" w:rsidR="00000000" w:rsidRPr="00000000">
        <w:rPr>
          <w:b w:val="1"/>
          <w:rtl w:val="0"/>
        </w:rPr>
        <w:t xml:space="preserve">Director of Research and Development</w:t>
      </w:r>
      <w:r w:rsidDel="00000000" w:rsidR="00000000" w:rsidRPr="00000000">
        <w:rPr>
          <w:rtl w:val="0"/>
        </w:rPr>
        <w:t xml:space="preserve"> @ </w:t>
      </w:r>
      <w:hyperlink r:id="rId8">
        <w:r w:rsidDel="00000000" w:rsidR="00000000" w:rsidRPr="00000000">
          <w:rPr>
            <w:color w:val="0000ee"/>
            <w:u w:val="single"/>
            <w:rtl w:val="0"/>
          </w:rPr>
          <w:t xml:space="preserve">Partikel Nano</w:t>
        </w:r>
      </w:hyperlink>
      <w:r w:rsidDel="00000000" w:rsidR="00000000" w:rsidRPr="00000000">
        <w:rPr>
          <w:rtl w:val="0"/>
        </w:rPr>
        <w:t xml:space="preserve"> </w:t>
      </w:r>
      <w:r w:rsidDel="00000000" w:rsidR="00000000" w:rsidRPr="00000000">
        <w:rPr>
          <w:i w:val="1"/>
          <w:rtl w:val="0"/>
        </w:rPr>
        <w:t xml:space="preserve">(2020 - Present)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Director of Research and Development</w:t>
      </w:r>
    </w:p>
    <w:p w:rsidR="00000000" w:rsidDel="00000000" w:rsidP="00000000" w:rsidRDefault="00000000" w:rsidRPr="00000000" w14:paraId="00000017">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Proposed viable solution of existing products that allows for nearly 50% reduction of active ingredient cost per unit while meeting or exceeding customer product specifications</w:t>
      </w:r>
    </w:p>
    <w:p w:rsidR="00000000" w:rsidDel="00000000" w:rsidP="00000000" w:rsidRDefault="00000000" w:rsidRPr="00000000" w14:paraId="00000018">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Coordinated testing and unified knowledge management across nanotechnology development research teams in both Canada and Germany in industry-leading surface coatings research</w:t>
      </w:r>
    </w:p>
    <w:p w:rsidR="00000000" w:rsidDel="00000000" w:rsidP="00000000" w:rsidRDefault="00000000" w:rsidRPr="00000000" w14:paraId="00000019">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Prioritized business feasibility of potential product uses to ensure additional research delivered high marginal value in each additional service offering</w:t>
      </w:r>
    </w:p>
    <w:p w:rsidR="00000000" w:rsidDel="00000000" w:rsidP="00000000" w:rsidRDefault="00000000" w:rsidRPr="00000000" w14:paraId="0000001A">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Identified potential market sector and marketing channels for product release</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i w:val="1"/>
        </w:rPr>
      </w:pPr>
      <w:r w:rsidDel="00000000" w:rsidR="00000000" w:rsidRPr="00000000">
        <w:rPr>
          <w:b w:val="1"/>
          <w:rtl w:val="0"/>
        </w:rPr>
        <w:t xml:space="preserve">Assistant Service Dept. Manager</w:t>
      </w:r>
      <w:r w:rsidDel="00000000" w:rsidR="00000000" w:rsidRPr="00000000">
        <w:rPr>
          <w:rtl w:val="0"/>
        </w:rPr>
        <w:t xml:space="preserve"> @ </w:t>
      </w:r>
      <w:hyperlink r:id="rId9">
        <w:r w:rsidDel="00000000" w:rsidR="00000000" w:rsidRPr="00000000">
          <w:rPr>
            <w:color w:val="0000ee"/>
            <w:u w:val="single"/>
            <w:rtl w:val="0"/>
          </w:rPr>
          <w:t xml:space="preserve">Dallas Bike Works</w:t>
        </w:r>
      </w:hyperlink>
      <w:r w:rsidDel="00000000" w:rsidR="00000000" w:rsidRPr="00000000">
        <w:rPr>
          <w:rtl w:val="0"/>
        </w:rPr>
        <w:t xml:space="preserve"> </w:t>
      </w:r>
      <w:r w:rsidDel="00000000" w:rsidR="00000000" w:rsidRPr="00000000">
        <w:rPr>
          <w:i w:val="1"/>
          <w:rtl w:val="0"/>
        </w:rPr>
        <w:t xml:space="preserve">(2020)</w:t>
      </w:r>
    </w:p>
    <w:p w:rsidR="00000000" w:rsidDel="00000000" w:rsidP="00000000" w:rsidRDefault="00000000" w:rsidRPr="00000000" w14:paraId="0000001C">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Created COVID-19 store policy on social distancing and disinfection procedures while monitoring CDC recommendations to maintain staff record of zero infections.</w:t>
      </w:r>
    </w:p>
    <w:p w:rsidR="00000000" w:rsidDel="00000000" w:rsidP="00000000" w:rsidRDefault="00000000" w:rsidRPr="00000000" w14:paraId="0000001D">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Created flexible workstations so that repairs during high-volume days could be triaged and significantly decrease customer wait time and churn for high-margin repairs.</w:t>
      </w:r>
    </w:p>
    <w:p w:rsidR="00000000" w:rsidDel="00000000" w:rsidP="00000000" w:rsidRDefault="00000000" w:rsidRPr="00000000" w14:paraId="0000001E">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Maintained 100% positive online ratings across both Yelp and Google Reviews as a service tech.</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i w:val="1"/>
        </w:rPr>
      </w:pPr>
      <w:r w:rsidDel="00000000" w:rsidR="00000000" w:rsidRPr="00000000">
        <w:rPr>
          <w:b w:val="1"/>
          <w:rtl w:val="0"/>
        </w:rPr>
        <w:t xml:space="preserve">Automation Intern</w:t>
      </w:r>
      <w:r w:rsidDel="00000000" w:rsidR="00000000" w:rsidRPr="00000000">
        <w:rPr>
          <w:rtl w:val="0"/>
        </w:rPr>
        <w:t xml:space="preserve"> @ </w:t>
      </w:r>
      <w:hyperlink r:id="rId10">
        <w:r w:rsidDel="00000000" w:rsidR="00000000" w:rsidRPr="00000000">
          <w:rPr>
            <w:color w:val="0000ee"/>
            <w:u w:val="single"/>
            <w:rtl w:val="0"/>
          </w:rPr>
          <w:t xml:space="preserve">Vanderbilt High-Throughput Screening, Vanderbilt Insitute of Chemical Biology</w:t>
        </w:r>
      </w:hyperlink>
      <w:r w:rsidDel="00000000" w:rsidR="00000000" w:rsidRPr="00000000">
        <w:rPr>
          <w:rtl w:val="0"/>
        </w:rPr>
        <w:t xml:space="preserve"> </w:t>
      </w:r>
      <w:r w:rsidDel="00000000" w:rsidR="00000000" w:rsidRPr="00000000">
        <w:rPr>
          <w:i w:val="1"/>
          <w:rtl w:val="0"/>
        </w:rPr>
        <w:t xml:space="preserve">(2018-2019)</w:t>
      </w:r>
    </w:p>
    <w:p w:rsidR="00000000" w:rsidDel="00000000" w:rsidP="00000000" w:rsidRDefault="00000000" w:rsidRPr="00000000" w14:paraId="00000020">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Saved more than $150,000 repairing medical center equipment by researching generic alternative parts and maintenance techniques.</w:t>
      </w:r>
    </w:p>
    <w:p w:rsidR="00000000" w:rsidDel="00000000" w:rsidP="00000000" w:rsidRDefault="00000000" w:rsidRPr="00000000" w14:paraId="00000021">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Automated robotic equipment to allow for 24 hours per day utilization, tripling potential billable user hours.</w:t>
      </w:r>
    </w:p>
    <w:p w:rsidR="00000000" w:rsidDel="00000000" w:rsidP="00000000" w:rsidRDefault="00000000" w:rsidRPr="00000000" w14:paraId="00000022">
      <w:pPr>
        <w:pStyle w:val="Heading4"/>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Education</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color w:val="0000ee"/>
          <w:u w:val="single"/>
        </w:rPr>
      </w:pPr>
      <w:hyperlink r:id="rId11">
        <w:r w:rsidDel="00000000" w:rsidR="00000000" w:rsidRPr="00000000">
          <w:rPr>
            <w:color w:val="0000ee"/>
            <w:u w:val="single"/>
            <w:rtl w:val="0"/>
          </w:rPr>
          <w:t xml:space="preserve">Vanderbilt University</w:t>
        </w:r>
      </w:hyperlink>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BE in Chemical Engineering</w:t>
      </w:r>
      <w:r w:rsidDel="00000000" w:rsidR="00000000" w:rsidRPr="00000000">
        <w:rPr>
          <w:rtl w:val="0"/>
        </w:rPr>
        <w:t xml:space="preserve"> with minors in Nanotechnology and Chemistry</w:t>
      </w:r>
    </w:p>
    <w:p w:rsidR="00000000" w:rsidDel="00000000" w:rsidP="00000000" w:rsidRDefault="00000000" w:rsidRPr="00000000" w14:paraId="00000025">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Led multidisciplinary team twice for the annual </w:t>
      </w:r>
      <w:hyperlink r:id="rId12">
        <w:r w:rsidDel="00000000" w:rsidR="00000000" w:rsidRPr="00000000">
          <w:rPr>
            <w:color w:val="0000ee"/>
            <w:u w:val="single"/>
            <w:rtl w:val="0"/>
          </w:rPr>
          <w:t xml:space="preserve">TOM</w:t>
        </w:r>
      </w:hyperlink>
      <w:r w:rsidDel="00000000" w:rsidR="00000000" w:rsidRPr="00000000">
        <w:rPr>
          <w:rtl w:val="0"/>
        </w:rPr>
        <w:t xml:space="preserve"> hackathon. Assessed needs, created novel solutions, prototyped, and implemented a final product to enable differently-abled children to perform daily actions.</w:t>
      </w:r>
    </w:p>
    <w:p w:rsidR="00000000" w:rsidDel="00000000" w:rsidP="00000000" w:rsidRDefault="00000000" w:rsidRPr="00000000" w14:paraId="00000026">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Treasurer for semiannual Original Cast musical theater show. Budgeted, managed, and disbursed more than $30,000 annually for three years in concert with university administration and student organizations.</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spacing w:after="225" w:lineRule="auto"/>
        <w:rPr>
          <w:color w:val="0000ee"/>
          <w:u w:val="single"/>
        </w:rPr>
      </w:pPr>
      <w:hyperlink r:id="rId13">
        <w:r w:rsidDel="00000000" w:rsidR="00000000" w:rsidRPr="00000000">
          <w:rPr>
            <w:color w:val="0000ee"/>
            <w:u w:val="single"/>
            <w:rtl w:val="0"/>
          </w:rPr>
          <w:t xml:space="preserve">St. Mark's School of Texas</w:t>
        </w:r>
      </w:hyperlink>
      <w:r w:rsidDel="00000000" w:rsidR="00000000" w:rsidRPr="00000000">
        <w:rPr>
          <w:rtl w:val="0"/>
        </w:rPr>
      </w:r>
    </w:p>
    <w:p w:rsidR="00000000" w:rsidDel="00000000" w:rsidP="00000000" w:rsidRDefault="00000000" w:rsidRPr="00000000" w14:paraId="00000029">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Published Articles</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b w:val="1"/>
        </w:rPr>
      </w:pPr>
      <w:r w:rsidDel="00000000" w:rsidR="00000000" w:rsidRPr="00000000">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0" cy="0"/>
                    </a:xfrm>
                    <a:prstGeom prst="rect"/>
                    <a:ln/>
                  </pic:spPr>
                </pic:pic>
              </a:graphicData>
            </a:graphic>
          </wp:inline>
        </w:drawing>
      </w:r>
      <w:r w:rsidDel="00000000" w:rsidR="00000000" w:rsidRPr="00000000">
        <w:rPr>
          <w:b w:val="1"/>
          <w:rtl w:val="0"/>
        </w:rPr>
        <w:t xml:space="preserve">Structured Innovation</w:t>
      </w:r>
    </w:p>
    <w:p w:rsidR="00000000" w:rsidDel="00000000" w:rsidP="00000000" w:rsidRDefault="00000000" w:rsidRPr="00000000" w14:paraId="0000002B">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i w:val="1"/>
          <w:rtl w:val="0"/>
        </w:rPr>
        <w:t xml:space="preserve">Disruptive Innovation</w:t>
      </w:r>
    </w:p>
    <w:p w:rsidR="00000000" w:rsidDel="00000000" w:rsidP="00000000" w:rsidRDefault="00000000" w:rsidRPr="00000000" w14:paraId="0000002C">
      <w:pPr>
        <w:numPr>
          <w:ilvl w:val="1"/>
          <w:numId w:val="18"/>
        </w:numPr>
        <w:pBdr>
          <w:top w:space="0" w:sz="0" w:val="nil"/>
          <w:left w:space="0" w:sz="0" w:val="nil"/>
          <w:bottom w:space="0" w:sz="0" w:val="nil"/>
          <w:right w:space="0" w:sz="0" w:val="nil"/>
          <w:between w:space="0" w:sz="0" w:val="nil"/>
        </w:pBdr>
        <w:shd w:fill="auto" w:val="clear"/>
        <w:ind w:left="1200" w:hanging="360"/>
      </w:pPr>
      <w:hyperlink r:id="rId15">
        <w:r w:rsidDel="00000000" w:rsidR="00000000" w:rsidRPr="00000000">
          <w:rPr>
            <w:color w:val="0000ee"/>
            <w:u w:val="single"/>
            <w:rtl w:val="0"/>
          </w:rPr>
          <w:t xml:space="preserve">The Power of Disruptive Innovation Part 1: Why Optimizing Your Current Business Won’t Save You When Disruption Comes</w:t>
        </w:r>
      </w:hyperlink>
      <w:r w:rsidDel="00000000" w:rsidR="00000000" w:rsidRPr="00000000">
        <w:rPr>
          <w:rtl w:val="0"/>
        </w:rPr>
      </w:r>
    </w:p>
    <w:p w:rsidR="00000000" w:rsidDel="00000000" w:rsidP="00000000" w:rsidRDefault="00000000" w:rsidRPr="00000000" w14:paraId="0000002D">
      <w:pPr>
        <w:numPr>
          <w:ilvl w:val="1"/>
          <w:numId w:val="18"/>
        </w:numPr>
        <w:pBdr>
          <w:top w:space="0" w:sz="0" w:val="nil"/>
          <w:left w:space="0" w:sz="0" w:val="nil"/>
          <w:bottom w:space="0" w:sz="0" w:val="nil"/>
          <w:right w:space="0" w:sz="0" w:val="nil"/>
          <w:between w:space="0" w:sz="0" w:val="nil"/>
        </w:pBdr>
        <w:shd w:fill="auto" w:val="clear"/>
        <w:ind w:left="1200" w:hanging="360"/>
      </w:pPr>
      <w:hyperlink r:id="rId16">
        <w:r w:rsidDel="00000000" w:rsidR="00000000" w:rsidRPr="00000000">
          <w:rPr>
            <w:color w:val="0000ee"/>
            <w:u w:val="single"/>
            <w:rtl w:val="0"/>
          </w:rPr>
          <w:t xml:space="preserve">The Power of Disruptive Innovation Part 2: Defending Against Disruption Doesn’t Have to Be Hard</w:t>
        </w:r>
      </w:hyperlink>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Marketing Technologies (MarTech)</w:t>
      </w:r>
    </w:p>
    <w:p w:rsidR="00000000" w:rsidDel="00000000" w:rsidP="00000000" w:rsidRDefault="00000000" w:rsidRPr="00000000" w14:paraId="0000002F">
      <w:pPr>
        <w:numPr>
          <w:ilvl w:val="0"/>
          <w:numId w:val="19"/>
        </w:numPr>
        <w:pBdr>
          <w:top w:space="0" w:sz="0" w:val="nil"/>
          <w:left w:space="0" w:sz="0" w:val="nil"/>
          <w:bottom w:space="0" w:sz="0" w:val="nil"/>
          <w:right w:space="0" w:sz="0" w:val="nil"/>
          <w:between w:space="0" w:sz="0" w:val="nil"/>
        </w:pBdr>
        <w:shd w:fill="auto" w:val="clear"/>
        <w:ind w:left="600" w:hanging="360"/>
      </w:pPr>
      <w:r w:rsidDel="00000000" w:rsidR="00000000" w:rsidRPr="00000000">
        <w:rPr>
          <w:i w:val="1"/>
          <w:rtl w:val="0"/>
        </w:rPr>
        <w:t xml:space="preserve">Third Party Cookie Deprecation</w:t>
      </w:r>
    </w:p>
    <w:p w:rsidR="00000000" w:rsidDel="00000000" w:rsidP="00000000" w:rsidRDefault="00000000" w:rsidRPr="00000000" w14:paraId="00000030">
      <w:pPr>
        <w:numPr>
          <w:ilvl w:val="1"/>
          <w:numId w:val="20"/>
        </w:numPr>
        <w:pBdr>
          <w:top w:space="0" w:sz="0" w:val="nil"/>
          <w:left w:space="0" w:sz="0" w:val="nil"/>
          <w:bottom w:space="0" w:sz="0" w:val="nil"/>
          <w:right w:space="0" w:sz="0" w:val="nil"/>
          <w:between w:space="0" w:sz="0" w:val="nil"/>
        </w:pBdr>
        <w:shd w:fill="auto" w:val="clear"/>
        <w:ind w:left="1200" w:hanging="360"/>
      </w:pPr>
      <w:hyperlink r:id="rId17">
        <w:r w:rsidDel="00000000" w:rsidR="00000000" w:rsidRPr="00000000">
          <w:rPr>
            <w:color w:val="0000ee"/>
            <w:u w:val="single"/>
            <w:rtl w:val="0"/>
          </w:rPr>
          <w:t xml:space="preserve">The End of Third-Party Cookies Part 1: A Road Map for a Cookie-less Digital World</w:t>
        </w:r>
      </w:hyperlink>
      <w:r w:rsidDel="00000000" w:rsidR="00000000" w:rsidRPr="00000000">
        <w:rPr>
          <w:rtl w:val="0"/>
        </w:rPr>
      </w:r>
    </w:p>
    <w:p w:rsidR="00000000" w:rsidDel="00000000" w:rsidP="00000000" w:rsidRDefault="00000000" w:rsidRPr="00000000" w14:paraId="00000031">
      <w:pPr>
        <w:numPr>
          <w:ilvl w:val="1"/>
          <w:numId w:val="20"/>
        </w:numPr>
        <w:pBdr>
          <w:top w:space="0" w:sz="0" w:val="nil"/>
          <w:left w:space="0" w:sz="0" w:val="nil"/>
          <w:bottom w:space="0" w:sz="0" w:val="nil"/>
          <w:right w:space="0" w:sz="0" w:val="nil"/>
          <w:between w:space="0" w:sz="0" w:val="nil"/>
        </w:pBdr>
        <w:shd w:fill="auto" w:val="clear"/>
        <w:ind w:left="1200" w:hanging="360"/>
      </w:pPr>
      <w:hyperlink r:id="rId18">
        <w:r w:rsidDel="00000000" w:rsidR="00000000" w:rsidRPr="00000000">
          <w:rPr>
            <w:color w:val="0000ee"/>
            <w:u w:val="single"/>
            <w:rtl w:val="0"/>
          </w:rPr>
          <w:t xml:space="preserve">The End of Third-Party Cookies Part 2: Examining Deprecation’s Effect on the Overall Advertising Landscape</w:t>
        </w:r>
      </w:hyperlink>
      <w:r w:rsidDel="00000000" w:rsidR="00000000" w:rsidRPr="00000000">
        <w:rPr>
          <w:rtl w:val="0"/>
        </w:rPr>
      </w:r>
    </w:p>
    <w:p w:rsidR="00000000" w:rsidDel="00000000" w:rsidP="00000000" w:rsidRDefault="00000000" w:rsidRPr="00000000" w14:paraId="00000032">
      <w:pPr>
        <w:numPr>
          <w:ilvl w:val="1"/>
          <w:numId w:val="20"/>
        </w:numPr>
        <w:pBdr>
          <w:top w:space="0" w:sz="0" w:val="nil"/>
          <w:left w:space="0" w:sz="0" w:val="nil"/>
          <w:bottom w:space="0" w:sz="0" w:val="nil"/>
          <w:right w:space="0" w:sz="0" w:val="nil"/>
          <w:between w:space="0" w:sz="0" w:val="nil"/>
        </w:pBdr>
        <w:shd w:fill="auto" w:val="clear"/>
        <w:ind w:left="1200" w:hanging="360"/>
      </w:pPr>
      <w:hyperlink r:id="rId19">
        <w:r w:rsidDel="00000000" w:rsidR="00000000" w:rsidRPr="00000000">
          <w:rPr>
            <w:color w:val="0000ee"/>
            <w:u w:val="single"/>
            <w:rtl w:val="0"/>
          </w:rPr>
          <w:t xml:space="preserve">The End of Third-Party Cookies Part 3: Strengthening Post-Cookie Customer Ties</w:t>
        </w:r>
      </w:hyperlink>
      <w:r w:rsidDel="00000000" w:rsidR="00000000" w:rsidRPr="00000000">
        <w:rPr>
          <w:rtl w:val="0"/>
        </w:rPr>
      </w:r>
    </w:p>
    <w:p w:rsidR="00000000" w:rsidDel="00000000" w:rsidP="00000000" w:rsidRDefault="00000000" w:rsidRPr="00000000" w14:paraId="00000033">
      <w:pPr>
        <w:numPr>
          <w:ilvl w:val="0"/>
          <w:numId w:val="19"/>
        </w:numPr>
        <w:pBdr>
          <w:top w:space="0" w:sz="0" w:val="nil"/>
          <w:left w:space="0" w:sz="0" w:val="nil"/>
          <w:bottom w:space="0" w:sz="0" w:val="nil"/>
          <w:right w:space="0" w:sz="0" w:val="nil"/>
          <w:between w:space="0" w:sz="0" w:val="nil"/>
        </w:pBdr>
        <w:shd w:fill="auto" w:val="clear"/>
        <w:ind w:left="600" w:hanging="360"/>
      </w:pPr>
      <w:r w:rsidDel="00000000" w:rsidR="00000000" w:rsidRPr="00000000">
        <w:rPr>
          <w:i w:val="1"/>
          <w:rtl w:val="0"/>
        </w:rPr>
        <w:t xml:space="preserve">iOS Privacy Changes</w:t>
      </w:r>
    </w:p>
    <w:p w:rsidR="00000000" w:rsidDel="00000000" w:rsidP="00000000" w:rsidRDefault="00000000" w:rsidRPr="00000000" w14:paraId="00000034">
      <w:pPr>
        <w:numPr>
          <w:ilvl w:val="1"/>
          <w:numId w:val="14"/>
        </w:numPr>
        <w:pBdr>
          <w:top w:space="0" w:sz="0" w:val="nil"/>
          <w:left w:space="0" w:sz="0" w:val="nil"/>
          <w:bottom w:space="0" w:sz="0" w:val="nil"/>
          <w:right w:space="0" w:sz="0" w:val="nil"/>
          <w:between w:space="0" w:sz="0" w:val="nil"/>
        </w:pBdr>
        <w:shd w:fill="auto" w:val="clear"/>
        <w:ind w:left="1200" w:hanging="360"/>
      </w:pPr>
      <w:hyperlink r:id="rId20">
        <w:r w:rsidDel="00000000" w:rsidR="00000000" w:rsidRPr="00000000">
          <w:rPr>
            <w:color w:val="0000ee"/>
            <w:u w:val="single"/>
            <w:rtl w:val="0"/>
          </w:rPr>
          <w:t xml:space="preserve">The Disappearing User Part 1: IDFA's Impacts on Mobile MarTech</w:t>
        </w:r>
      </w:hyperlink>
      <w:r w:rsidDel="00000000" w:rsidR="00000000" w:rsidRPr="00000000">
        <w:rPr>
          <w:rtl w:val="0"/>
        </w:rPr>
      </w:r>
    </w:p>
    <w:p w:rsidR="00000000" w:rsidDel="00000000" w:rsidP="00000000" w:rsidRDefault="00000000" w:rsidRPr="00000000" w14:paraId="00000035">
      <w:pPr>
        <w:numPr>
          <w:ilvl w:val="1"/>
          <w:numId w:val="14"/>
        </w:numPr>
        <w:pBdr>
          <w:top w:space="0" w:sz="0" w:val="nil"/>
          <w:left w:space="0" w:sz="0" w:val="nil"/>
          <w:bottom w:space="0" w:sz="0" w:val="nil"/>
          <w:right w:space="0" w:sz="0" w:val="nil"/>
          <w:between w:space="0" w:sz="0" w:val="nil"/>
        </w:pBdr>
        <w:shd w:fill="auto" w:val="clear"/>
        <w:ind w:left="1200" w:hanging="360"/>
      </w:pPr>
      <w:hyperlink r:id="rId21">
        <w:r w:rsidDel="00000000" w:rsidR="00000000" w:rsidRPr="00000000">
          <w:rPr>
            <w:color w:val="0000ee"/>
            <w:u w:val="single"/>
            <w:rtl w:val="0"/>
          </w:rPr>
          <w:t xml:space="preserve">The Disappearing User Part 2: IDFA’s Impacts to Campaign Planning and Optimization</w:t>
        </w:r>
      </w:hyperlink>
      <w:r w:rsidDel="00000000" w:rsidR="00000000" w:rsidRPr="00000000">
        <w:rPr>
          <w:rtl w:val="0"/>
        </w:rPr>
      </w:r>
    </w:p>
    <w:p w:rsidR="00000000" w:rsidDel="00000000" w:rsidP="00000000" w:rsidRDefault="00000000" w:rsidRPr="00000000" w14:paraId="00000036">
      <w:pPr>
        <w:numPr>
          <w:ilvl w:val="1"/>
          <w:numId w:val="14"/>
        </w:numPr>
        <w:pBdr>
          <w:top w:space="0" w:sz="0" w:val="nil"/>
          <w:left w:space="0" w:sz="0" w:val="nil"/>
          <w:bottom w:space="0" w:sz="0" w:val="nil"/>
          <w:right w:space="0" w:sz="0" w:val="nil"/>
          <w:between w:space="0" w:sz="0" w:val="nil"/>
        </w:pBdr>
        <w:shd w:fill="auto" w:val="clear"/>
        <w:ind w:left="1200" w:hanging="360"/>
      </w:pPr>
      <w:hyperlink r:id="rId22">
        <w:r w:rsidDel="00000000" w:rsidR="00000000" w:rsidRPr="00000000">
          <w:rPr>
            <w:color w:val="0000ee"/>
            <w:u w:val="single"/>
            <w:rtl w:val="0"/>
          </w:rPr>
          <w:t xml:space="preserve">The Disappearing User Part 3: Impacts to User Management</w:t>
        </w:r>
      </w:hyperlink>
      <w:r w:rsidDel="00000000" w:rsidR="00000000" w:rsidRPr="00000000">
        <w:rPr>
          <w:rtl w:val="0"/>
        </w:rPr>
      </w:r>
    </w:p>
    <w:p w:rsidR="00000000" w:rsidDel="00000000" w:rsidP="00000000" w:rsidRDefault="00000000" w:rsidRPr="00000000" w14:paraId="00000037">
      <w:pPr>
        <w:pStyle w:val="Heading2"/>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About</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0" cy="0"/>
                    </a:xfrm>
                    <a:prstGeom prst="rect"/>
                    <a:ln/>
                  </pic:spPr>
                </pic:pic>
              </a:graphicData>
            </a:graphic>
          </wp:inline>
        </w:drawing>
      </w:r>
      <w:r w:rsidDel="00000000" w:rsidR="00000000" w:rsidRPr="00000000">
        <w:rPr>
          <w:rtl w:val="0"/>
        </w:rPr>
        <w:t xml:space="preserve">Lorem ipsum dolor sit amet, consectetur et adipiscing elit. Praesent eleifend dignissim arcu, at eleifend sapien imperdiet ac. Aliquam erat volutpat. Praesent urna nisi, fringila lorem et vehicula lacinia quam. Integer sollicitudin mauris nec lorem luctus ultrices. Aliquam libero et malesuada fames ac ante ipsum primis in faucibus. Cras viverra ligula sit amet ex mollis mattis lorem ipsum dolor sit amet.</w:t>
      </w:r>
    </w:p>
    <w:p w:rsidR="00000000" w:rsidDel="00000000" w:rsidP="00000000" w:rsidRDefault="00000000" w:rsidRPr="00000000" w14:paraId="00000039">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Contact</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Email</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Message</w:t>
      </w:r>
    </w:p>
    <w:p w:rsidR="00000000" w:rsidDel="00000000" w:rsidP="00000000" w:rsidRDefault="00000000" w:rsidRPr="00000000" w14:paraId="0000003E">
      <w:pPr>
        <w:numPr>
          <w:ilvl w:val="0"/>
          <w:numId w:val="1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3F">
      <w:pPr>
        <w:numPr>
          <w:ilvl w:val="0"/>
          <w:numId w:val="1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40">
      <w:pPr>
        <w:numPr>
          <w:ilvl w:val="0"/>
          <w:numId w:val="16"/>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color w:val="0000ee"/>
            <w:u w:val="single"/>
            <w:rtl w:val="0"/>
          </w:rPr>
          <w:t xml:space="preserve">Twitter</w:t>
        </w:r>
      </w:hyperlink>
      <w:r w:rsidDel="00000000" w:rsidR="00000000" w:rsidRPr="00000000">
        <w:rPr>
          <w:rtl w:val="0"/>
        </w:rPr>
      </w:r>
    </w:p>
    <w:p w:rsidR="00000000" w:rsidDel="00000000" w:rsidP="00000000" w:rsidRDefault="00000000" w:rsidRPr="00000000" w14:paraId="00000041">
      <w:pPr>
        <w:numPr>
          <w:ilvl w:val="0"/>
          <w:numId w:val="16"/>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color w:val="0000ee"/>
            <w:u w:val="single"/>
            <w:rtl w:val="0"/>
          </w:rPr>
          <w:t xml:space="preserve">Facebook</w:t>
        </w:r>
      </w:hyperlink>
      <w:r w:rsidDel="00000000" w:rsidR="00000000" w:rsidRPr="00000000">
        <w:rPr>
          <w:rtl w:val="0"/>
        </w:rPr>
      </w:r>
    </w:p>
    <w:p w:rsidR="00000000" w:rsidDel="00000000" w:rsidP="00000000" w:rsidRDefault="00000000" w:rsidRPr="00000000" w14:paraId="00000042">
      <w:pPr>
        <w:numPr>
          <w:ilvl w:val="0"/>
          <w:numId w:val="16"/>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color w:val="0000ee"/>
            <w:u w:val="single"/>
            <w:rtl w:val="0"/>
          </w:rPr>
          <w:t xml:space="preserve">Instagram</w:t>
        </w:r>
      </w:hyperlink>
      <w:r w:rsidDel="00000000" w:rsidR="00000000" w:rsidRPr="00000000">
        <w:rPr>
          <w:rtl w:val="0"/>
        </w:rPr>
      </w:r>
    </w:p>
    <w:p w:rsidR="00000000" w:rsidDel="00000000" w:rsidP="00000000" w:rsidRDefault="00000000" w:rsidRPr="00000000" w14:paraId="00000043">
      <w:pPr>
        <w:numPr>
          <w:ilvl w:val="0"/>
          <w:numId w:val="16"/>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color w:val="0000ee"/>
            <w:u w:val="single"/>
            <w:rtl w:val="0"/>
          </w:rPr>
          <w:t xml:space="preserve">GitHub</w:t>
        </w:r>
      </w:hyperlink>
      <w:r w:rsidDel="00000000" w:rsidR="00000000" w:rsidRPr="00000000">
        <w:rPr>
          <w:rtl w:val="0"/>
        </w:rPr>
      </w:r>
    </w:p>
    <w:p w:rsidR="00000000" w:rsidDel="00000000" w:rsidP="00000000" w:rsidRDefault="00000000" w:rsidRPr="00000000" w14:paraId="00000044">
      <w:pPr>
        <w:pStyle w:val="Heading2"/>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Elements</w:t>
      </w:r>
    </w:p>
    <w:p w:rsidR="00000000" w:rsidDel="00000000" w:rsidP="00000000" w:rsidRDefault="00000000" w:rsidRPr="00000000" w14:paraId="00000045">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Text</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is </w:t>
      </w:r>
      <w:r w:rsidDel="00000000" w:rsidR="00000000" w:rsidRPr="00000000">
        <w:rPr>
          <w:b w:val="1"/>
          <w:rtl w:val="0"/>
        </w:rPr>
        <w:t xml:space="preserve">bold</w:t>
      </w:r>
      <w:r w:rsidDel="00000000" w:rsidR="00000000" w:rsidRPr="00000000">
        <w:rPr>
          <w:rtl w:val="0"/>
        </w:rPr>
        <w:t xml:space="preserve"> and this is </w:t>
      </w:r>
      <w:r w:rsidDel="00000000" w:rsidR="00000000" w:rsidRPr="00000000">
        <w:rPr>
          <w:b w:val="1"/>
          <w:rtl w:val="0"/>
        </w:rPr>
        <w:t xml:space="preserve">strong</w:t>
      </w:r>
      <w:r w:rsidDel="00000000" w:rsidR="00000000" w:rsidRPr="00000000">
        <w:rPr>
          <w:rtl w:val="0"/>
        </w:rPr>
        <w:t xml:space="preserve">. This is </w:t>
      </w:r>
      <w:r w:rsidDel="00000000" w:rsidR="00000000" w:rsidRPr="00000000">
        <w:rPr>
          <w:i w:val="1"/>
          <w:rtl w:val="0"/>
        </w:rPr>
        <w:t xml:space="preserve">italic</w:t>
      </w:r>
      <w:r w:rsidDel="00000000" w:rsidR="00000000" w:rsidRPr="00000000">
        <w:rPr>
          <w:rtl w:val="0"/>
        </w:rPr>
        <w:t xml:space="preserve"> and this is </w:t>
      </w:r>
      <w:r w:rsidDel="00000000" w:rsidR="00000000" w:rsidRPr="00000000">
        <w:rPr>
          <w:i w:val="1"/>
          <w:rtl w:val="0"/>
        </w:rPr>
        <w:t xml:space="preserve">emphasized</w:t>
      </w:r>
      <w:r w:rsidDel="00000000" w:rsidR="00000000" w:rsidRPr="00000000">
        <w:rPr>
          <w:rtl w:val="0"/>
        </w:rPr>
        <w:t xml:space="preserve">. This is </w:t>
      </w:r>
      <w:r w:rsidDel="00000000" w:rsidR="00000000" w:rsidRPr="00000000">
        <w:rPr>
          <w:vertAlign w:val="superscript"/>
          <w:rtl w:val="0"/>
        </w:rPr>
        <w:t xml:space="preserve">superscript</w:t>
      </w:r>
      <w:r w:rsidDel="00000000" w:rsidR="00000000" w:rsidRPr="00000000">
        <w:rPr>
          <w:rtl w:val="0"/>
        </w:rPr>
        <w:t xml:space="preserve"> text and this is </w:t>
      </w:r>
      <w:r w:rsidDel="00000000" w:rsidR="00000000" w:rsidRPr="00000000">
        <w:rPr>
          <w:vertAlign w:val="subscript"/>
          <w:rtl w:val="0"/>
        </w:rPr>
        <w:t xml:space="preserve">subscript</w:t>
      </w:r>
      <w:r w:rsidDel="00000000" w:rsidR="00000000" w:rsidRPr="00000000">
        <w:rPr>
          <w:rtl w:val="0"/>
        </w:rPr>
        <w:t xml:space="preserve"> text. This is </w:t>
      </w:r>
      <w:r w:rsidDel="00000000" w:rsidR="00000000" w:rsidRPr="00000000">
        <w:rPr>
          <w:u w:val="single"/>
          <w:rtl w:val="0"/>
        </w:rPr>
        <w:t xml:space="preserve">underlined</w:t>
      </w:r>
      <w:r w:rsidDel="00000000" w:rsidR="00000000" w:rsidRPr="00000000">
        <w:rPr>
          <w:rtl w:val="0"/>
        </w:rPr>
        <w:t xml:space="preserve"> and this is code: for (;;) { ... }. Finally, </w:t>
      </w:r>
      <w:hyperlink w:anchor="2et92p0">
        <w:r w:rsidDel="00000000" w:rsidR="00000000" w:rsidRPr="00000000">
          <w:rPr>
            <w:color w:val="0000ee"/>
            <w:u w:val="single"/>
            <w:rtl w:val="0"/>
          </w:rPr>
          <w:t xml:space="preserve">this is a link</w:t>
        </w:r>
      </w:hyperlink>
      <w:r w:rsidDel="00000000" w:rsidR="00000000" w:rsidRPr="00000000">
        <w:rPr>
          <w:rtl w:val="0"/>
        </w:rPr>
        <w:t xml:space="preserve">.</w:t>
      </w:r>
    </w:p>
    <w:p w:rsidR="00000000" w:rsidDel="00000000" w:rsidP="00000000" w:rsidRDefault="00000000" w:rsidRPr="00000000" w14:paraId="00000047">
      <w:pPr>
        <w:pStyle w:val="Heading2"/>
        <w:pBdr>
          <w:top w:space="0" w:sz="0" w:val="nil"/>
          <w:left w:space="0" w:sz="0" w:val="nil"/>
          <w:bottom w:space="0" w:sz="0" w:val="nil"/>
          <w:right w:space="0" w:sz="0" w:val="nil"/>
          <w:between w:space="0" w:sz="0" w:val="nil"/>
        </w:pBdr>
        <w:shd w:fill="auto" w:val="clear"/>
        <w:spacing w:after="240" w:lineRule="auto"/>
        <w:rPr/>
      </w:pPr>
      <w:r w:rsidDel="00000000" w:rsidR="00000000" w:rsidRPr="00000000">
        <w:pict>
          <v:rect style="width:0.0pt;height:1.5pt" o:hr="t" o:hrstd="t" o:hralign="center" fillcolor="#A0A0A0" stroked="f"/>
        </w:pict>
      </w:r>
      <w:r w:rsidDel="00000000" w:rsidR="00000000" w:rsidRPr="00000000">
        <w:rPr>
          <w:rtl w:val="0"/>
        </w:rPr>
        <w:t xml:space="preserve">Heading Level 2</w:t>
      </w:r>
    </w:p>
    <w:p w:rsidR="00000000" w:rsidDel="00000000" w:rsidP="00000000" w:rsidRDefault="00000000" w:rsidRPr="00000000" w14:paraId="00000048">
      <w:pPr>
        <w:pStyle w:val="Heading3"/>
        <w:pBdr>
          <w:top w:space="0" w:sz="0" w:val="nil"/>
          <w:left w:space="0" w:sz="0" w:val="nil"/>
          <w:bottom w:space="0" w:sz="0" w:val="nil"/>
          <w:right w:space="0" w:sz="0" w:val="nil"/>
          <w:between w:space="0" w:sz="0" w:val="nil"/>
        </w:pBdr>
        <w:shd w:fill="auto" w:val="clear"/>
        <w:spacing w:after="255" w:before="0" w:lineRule="auto"/>
        <w:rPr/>
      </w:pPr>
      <w:r w:rsidDel="00000000" w:rsidR="00000000" w:rsidRPr="00000000">
        <w:rPr>
          <w:rtl w:val="0"/>
        </w:rPr>
        <w:t xml:space="preserve">Heading Level 3</w:t>
      </w:r>
    </w:p>
    <w:p w:rsidR="00000000" w:rsidDel="00000000" w:rsidP="00000000" w:rsidRDefault="00000000" w:rsidRPr="00000000" w14:paraId="00000049">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Heading Level 4</w:t>
      </w:r>
    </w:p>
    <w:p w:rsidR="00000000" w:rsidDel="00000000" w:rsidP="00000000" w:rsidRDefault="00000000" w:rsidRPr="00000000" w14:paraId="0000004A">
      <w:pPr>
        <w:pStyle w:val="Heading5"/>
        <w:pBdr>
          <w:top w:space="0" w:sz="0" w:val="nil"/>
          <w:left w:space="0" w:sz="0" w:val="nil"/>
          <w:bottom w:space="0" w:sz="0" w:val="nil"/>
          <w:right w:space="0" w:sz="0" w:val="nil"/>
          <w:between w:space="0" w:sz="0" w:val="nil"/>
        </w:pBdr>
        <w:shd w:fill="auto" w:val="clear"/>
        <w:spacing w:after="360" w:before="0" w:lineRule="auto"/>
        <w:rPr/>
      </w:pPr>
      <w:r w:rsidDel="00000000" w:rsidR="00000000" w:rsidRPr="00000000">
        <w:rPr>
          <w:rtl w:val="0"/>
        </w:rPr>
        <w:t xml:space="preserve">Heading Level 5</w:t>
      </w:r>
    </w:p>
    <w:p w:rsidR="00000000" w:rsidDel="00000000" w:rsidP="00000000" w:rsidRDefault="00000000" w:rsidRPr="00000000" w14:paraId="0000004B">
      <w:pPr>
        <w:pStyle w:val="Heading6"/>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Heading Level 6</w:t>
      </w:r>
    </w:p>
    <w:p w:rsidR="00000000" w:rsidDel="00000000" w:rsidP="00000000" w:rsidRDefault="00000000" w:rsidRPr="00000000" w14:paraId="0000004C">
      <w:pPr>
        <w:pStyle w:val="Heading4"/>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t xml:space="preserve">Blockquote</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Fringilla nisl. Donec accumsan interdum nisi, quis tincidunt felis sagittis eget tempus euismod. Vestibulum ante ipsum primis in faucibus vestibulum. Blandit adipiscing eu felis iaculis volutpat ac adipiscing accumsan faucibus. Vestibulum ante ipsum primis in faucibus lorem ipsum dolor sit amet nullam adipiscing eu felis.</w:t>
      </w:r>
    </w:p>
    <w:p w:rsidR="00000000" w:rsidDel="00000000" w:rsidP="00000000" w:rsidRDefault="00000000" w:rsidRPr="00000000" w14:paraId="0000004E">
      <w:pPr>
        <w:pStyle w:val="Heading4"/>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Preformatted</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spacing w:after="240" w:lineRule="auto"/>
        <w:rPr>
          <w:rFonts w:ascii="Courier" w:cs="Courier" w:eastAsia="Courier" w:hAnsi="Courier"/>
        </w:rPr>
      </w:pPr>
      <w:r w:rsidDel="00000000" w:rsidR="00000000" w:rsidRPr="00000000">
        <w:rPr>
          <w:rFonts w:ascii="Courier" w:cs="Courier" w:eastAsia="Courier" w:hAnsi="Courier"/>
          <w:rtl w:val="0"/>
        </w:rPr>
        <w:t xml:space="preserve">i = 0;</w:t>
        <w:br w:type="textWrapping"/>
        <w:br w:type="textWrapping"/>
        <w:t xml:space="preserve">while (!deck.isInOrder()) {</w:t>
        <w:br w:type="textWrapping"/>
        <w:t xml:space="preserve">    print 'Iteration ' + i;</w:t>
        <w:br w:type="textWrapping"/>
        <w:t xml:space="preserve">    deck.shuffle();</w:t>
        <w:br w:type="textWrapping"/>
        <w:t xml:space="preserve">    i++;</w:t>
        <w:br w:type="textWrapping"/>
        <w:t xml:space="preserve">}</w:t>
        <w:br w:type="textWrapping"/>
        <w:br w:type="textWrapping"/>
        <w:t xml:space="preserve">print 'It took ' + i + ' iterations to sort the deck.';</w:t>
      </w:r>
    </w:p>
    <w:p w:rsidR="00000000" w:rsidDel="00000000" w:rsidP="00000000" w:rsidRDefault="00000000" w:rsidRPr="00000000" w14:paraId="00000050">
      <w:pPr>
        <w:pStyle w:val="Heading3"/>
        <w:pBdr>
          <w:top w:space="0" w:sz="0" w:val="nil"/>
          <w:left w:space="0" w:sz="0" w:val="nil"/>
          <w:bottom w:space="0" w:sz="0" w:val="nil"/>
          <w:right w:space="0" w:sz="0" w:val="nil"/>
          <w:between w:space="0" w:sz="0" w:val="nil"/>
        </w:pBdr>
        <w:shd w:fill="auto" w:val="clear"/>
        <w:spacing w:after="255" w:before="0" w:lineRule="auto"/>
        <w:rPr/>
      </w:pPr>
      <w:r w:rsidDel="00000000" w:rsidR="00000000" w:rsidRPr="00000000">
        <w:rPr>
          <w:rtl w:val="0"/>
        </w:rPr>
        <w:t xml:space="preserve">Lists</w:t>
      </w:r>
    </w:p>
    <w:p w:rsidR="00000000" w:rsidDel="00000000" w:rsidP="00000000" w:rsidRDefault="00000000" w:rsidRPr="00000000" w14:paraId="00000051">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Unordered</w:t>
      </w:r>
    </w:p>
    <w:p w:rsidR="00000000" w:rsidDel="00000000" w:rsidP="00000000" w:rsidRDefault="00000000" w:rsidRPr="00000000" w14:paraId="00000052">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Dolor pulvinar etiam.</w:t>
      </w:r>
    </w:p>
    <w:p w:rsidR="00000000" w:rsidDel="00000000" w:rsidP="00000000" w:rsidRDefault="00000000" w:rsidRPr="00000000" w14:paraId="00000053">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Sagittis adipiscing.</w:t>
      </w:r>
    </w:p>
    <w:p w:rsidR="00000000" w:rsidDel="00000000" w:rsidP="00000000" w:rsidRDefault="00000000" w:rsidRPr="00000000" w14:paraId="00000054">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Felis enim feugiat.</w:t>
      </w:r>
    </w:p>
    <w:p w:rsidR="00000000" w:rsidDel="00000000" w:rsidP="00000000" w:rsidRDefault="00000000" w:rsidRPr="00000000" w14:paraId="00000055">
      <w:pPr>
        <w:pStyle w:val="Heading4"/>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Alternate</w:t>
      </w:r>
    </w:p>
    <w:p w:rsidR="00000000" w:rsidDel="00000000" w:rsidP="00000000" w:rsidRDefault="00000000" w:rsidRPr="00000000" w14:paraId="00000056">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Dolor pulvinar etiam.</w:t>
      </w:r>
    </w:p>
    <w:p w:rsidR="00000000" w:rsidDel="00000000" w:rsidP="00000000" w:rsidRDefault="00000000" w:rsidRPr="00000000" w14:paraId="00000057">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Sagittis adipiscing.</w:t>
      </w:r>
    </w:p>
    <w:p w:rsidR="00000000" w:rsidDel="00000000" w:rsidP="00000000" w:rsidRDefault="00000000" w:rsidRPr="00000000" w14:paraId="00000058">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Felis enim feugiat.</w:t>
      </w:r>
    </w:p>
    <w:p w:rsidR="00000000" w:rsidDel="00000000" w:rsidP="00000000" w:rsidRDefault="00000000" w:rsidRPr="00000000" w14:paraId="00000059">
      <w:pPr>
        <w:pStyle w:val="Heading4"/>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Ordered</w:t>
      </w:r>
    </w:p>
    <w:p w:rsidR="00000000" w:rsidDel="00000000" w:rsidP="00000000" w:rsidRDefault="00000000" w:rsidRPr="00000000" w14:paraId="0000005A">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Dolor pulvinar etiam.</w:t>
      </w:r>
    </w:p>
    <w:p w:rsidR="00000000" w:rsidDel="00000000" w:rsidP="00000000" w:rsidRDefault="00000000" w:rsidRPr="00000000" w14:paraId="0000005B">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Etiam vel felis viverra.</w:t>
      </w:r>
    </w:p>
    <w:p w:rsidR="00000000" w:rsidDel="00000000" w:rsidP="00000000" w:rsidRDefault="00000000" w:rsidRPr="00000000" w14:paraId="0000005C">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Felis enim feugiat.</w:t>
      </w:r>
    </w:p>
    <w:p w:rsidR="00000000" w:rsidDel="00000000" w:rsidP="00000000" w:rsidRDefault="00000000" w:rsidRPr="00000000" w14:paraId="0000005D">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Dolor pulvinar etiam.</w:t>
      </w:r>
    </w:p>
    <w:p w:rsidR="00000000" w:rsidDel="00000000" w:rsidP="00000000" w:rsidRDefault="00000000" w:rsidRPr="00000000" w14:paraId="0000005E">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Etiam vel felis lorem.</w:t>
      </w:r>
    </w:p>
    <w:p w:rsidR="00000000" w:rsidDel="00000000" w:rsidP="00000000" w:rsidRDefault="00000000" w:rsidRPr="00000000" w14:paraId="0000005F">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Felis enim et feugiat.</w:t>
      </w:r>
    </w:p>
    <w:p w:rsidR="00000000" w:rsidDel="00000000" w:rsidP="00000000" w:rsidRDefault="00000000" w:rsidRPr="00000000" w14:paraId="00000060">
      <w:pPr>
        <w:pStyle w:val="Heading4"/>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Icons</w:t>
      </w:r>
    </w:p>
    <w:p w:rsidR="00000000" w:rsidDel="00000000" w:rsidP="00000000" w:rsidRDefault="00000000" w:rsidRPr="00000000" w14:paraId="00000061">
      <w:pPr>
        <w:numPr>
          <w:ilvl w:val="0"/>
          <w:numId w:val="10"/>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color w:val="0000ee"/>
            <w:u w:val="single"/>
            <w:rtl w:val="0"/>
          </w:rPr>
          <w:t xml:space="preserve">Twitter</w:t>
        </w:r>
      </w:hyperlink>
      <w:r w:rsidDel="00000000" w:rsidR="00000000" w:rsidRPr="00000000">
        <w:rPr>
          <w:rtl w:val="0"/>
        </w:rPr>
      </w:r>
    </w:p>
    <w:p w:rsidR="00000000" w:rsidDel="00000000" w:rsidP="00000000" w:rsidRDefault="00000000" w:rsidRPr="00000000" w14:paraId="00000062">
      <w:pPr>
        <w:numPr>
          <w:ilvl w:val="0"/>
          <w:numId w:val="10"/>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color w:val="0000ee"/>
            <w:u w:val="single"/>
            <w:rtl w:val="0"/>
          </w:rPr>
          <w:t xml:space="preserve">Facebook</w:t>
        </w:r>
      </w:hyperlink>
      <w:r w:rsidDel="00000000" w:rsidR="00000000" w:rsidRPr="00000000">
        <w:rPr>
          <w:rtl w:val="0"/>
        </w:rPr>
      </w:r>
    </w:p>
    <w:p w:rsidR="00000000" w:rsidDel="00000000" w:rsidP="00000000" w:rsidRDefault="00000000" w:rsidRPr="00000000" w14:paraId="00000063">
      <w:pPr>
        <w:numPr>
          <w:ilvl w:val="0"/>
          <w:numId w:val="10"/>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color w:val="0000ee"/>
            <w:u w:val="single"/>
            <w:rtl w:val="0"/>
          </w:rPr>
          <w:t xml:space="preserve">Instagram</w:t>
        </w:r>
      </w:hyperlink>
      <w:r w:rsidDel="00000000" w:rsidR="00000000" w:rsidRPr="00000000">
        <w:rPr>
          <w:rtl w:val="0"/>
        </w:rPr>
      </w:r>
    </w:p>
    <w:p w:rsidR="00000000" w:rsidDel="00000000" w:rsidP="00000000" w:rsidRDefault="00000000" w:rsidRPr="00000000" w14:paraId="00000064">
      <w:pPr>
        <w:numPr>
          <w:ilvl w:val="0"/>
          <w:numId w:val="10"/>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color w:val="0000ee"/>
            <w:u w:val="single"/>
            <w:rtl w:val="0"/>
          </w:rPr>
          <w:t xml:space="preserve">Github</w:t>
        </w:r>
      </w:hyperlink>
      <w:r w:rsidDel="00000000" w:rsidR="00000000" w:rsidRPr="00000000">
        <w:rPr>
          <w:rtl w:val="0"/>
        </w:rPr>
      </w:r>
    </w:p>
    <w:p w:rsidR="00000000" w:rsidDel="00000000" w:rsidP="00000000" w:rsidRDefault="00000000" w:rsidRPr="00000000" w14:paraId="00000065">
      <w:pPr>
        <w:pStyle w:val="Heading4"/>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Actions</w:t>
      </w:r>
    </w:p>
    <w:p w:rsidR="00000000" w:rsidDel="00000000" w:rsidP="00000000" w:rsidRDefault="00000000" w:rsidRPr="00000000" w14:paraId="00000066">
      <w:pPr>
        <w:numPr>
          <w:ilvl w:val="0"/>
          <w:numId w:val="11"/>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color w:val="0000ee"/>
            <w:u w:val="single"/>
            <w:rtl w:val="0"/>
          </w:rPr>
          <w:t xml:space="preserve">Default</w:t>
        </w:r>
      </w:hyperlink>
      <w:r w:rsidDel="00000000" w:rsidR="00000000" w:rsidRPr="00000000">
        <w:rPr>
          <w:rtl w:val="0"/>
        </w:rPr>
      </w:r>
    </w:p>
    <w:p w:rsidR="00000000" w:rsidDel="00000000" w:rsidP="00000000" w:rsidRDefault="00000000" w:rsidRPr="00000000" w14:paraId="00000067">
      <w:pPr>
        <w:numPr>
          <w:ilvl w:val="0"/>
          <w:numId w:val="11"/>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color w:val="0000ee"/>
            <w:u w:val="single"/>
            <w:rtl w:val="0"/>
          </w:rPr>
          <w:t xml:space="preserve">Default</w:t>
        </w:r>
      </w:hyperlink>
      <w:r w:rsidDel="00000000" w:rsidR="00000000" w:rsidRPr="00000000">
        <w:rPr>
          <w:rtl w:val="0"/>
        </w:rPr>
      </w:r>
    </w:p>
    <w:p w:rsidR="00000000" w:rsidDel="00000000" w:rsidP="00000000" w:rsidRDefault="00000000" w:rsidRPr="00000000" w14:paraId="00000068">
      <w:pPr>
        <w:numPr>
          <w:ilvl w:val="0"/>
          <w:numId w:val="21"/>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color w:val="0000ee"/>
            <w:u w:val="single"/>
            <w:rtl w:val="0"/>
          </w:rPr>
          <w:t xml:space="preserve">Default</w:t>
        </w:r>
      </w:hyperlink>
      <w:r w:rsidDel="00000000" w:rsidR="00000000" w:rsidRPr="00000000">
        <w:rPr>
          <w:rtl w:val="0"/>
        </w:rPr>
      </w:r>
    </w:p>
    <w:p w:rsidR="00000000" w:rsidDel="00000000" w:rsidP="00000000" w:rsidRDefault="00000000" w:rsidRPr="00000000" w14:paraId="00000069">
      <w:pPr>
        <w:numPr>
          <w:ilvl w:val="0"/>
          <w:numId w:val="21"/>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color w:val="0000ee"/>
            <w:u w:val="single"/>
            <w:rtl w:val="0"/>
          </w:rPr>
          <w:t xml:space="preserve">Default</w:t>
        </w:r>
      </w:hyperlink>
      <w:r w:rsidDel="00000000" w:rsidR="00000000" w:rsidRPr="00000000">
        <w:rPr>
          <w:rtl w:val="0"/>
        </w:rPr>
      </w:r>
    </w:p>
    <w:p w:rsidR="00000000" w:rsidDel="00000000" w:rsidP="00000000" w:rsidRDefault="00000000" w:rsidRPr="00000000" w14:paraId="0000006A">
      <w:pPr>
        <w:pStyle w:val="Heading3"/>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Table</w:t>
      </w:r>
    </w:p>
    <w:p w:rsidR="00000000" w:rsidDel="00000000" w:rsidP="00000000" w:rsidRDefault="00000000" w:rsidRPr="00000000" w14:paraId="0000006B">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Default</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r>
    </w:p>
    <w:tbl>
      <w:tblPr>
        <w:tblStyle w:val="Table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tc>
        <w:tc>
          <w:tcPr>
            <w:shd w:fill="auto" w:val="clear"/>
            <w:tcMar>
              <w:top w:w="0.0" w:type="dxa"/>
              <w:left w:w="0.0" w:type="dxa"/>
              <w:bottom w:w="0.0" w:type="dxa"/>
              <w:right w:w="0.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Price</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Item One</w:t>
            </w:r>
          </w:p>
        </w:tc>
        <w:tc>
          <w:tcPr>
            <w:shd w:fill="auto" w:val="clear"/>
            <w:tcMar>
              <w:top w:w="0.0" w:type="dxa"/>
              <w:left w:w="0.0" w:type="dxa"/>
              <w:bottom w:w="0.0" w:type="dxa"/>
              <w:right w:w="0.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Ante turpis integer aliquet porttitor.</w:t>
            </w:r>
          </w:p>
        </w:tc>
        <w:tc>
          <w:tcPr>
            <w:shd w:fill="auto" w:val="clear"/>
            <w:tcMar>
              <w:top w:w="0.0" w:type="dxa"/>
              <w:left w:w="0.0" w:type="dxa"/>
              <w:bottom w:w="0.0" w:type="dxa"/>
              <w:right w:w="0.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29.99</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Item Two</w:t>
            </w:r>
          </w:p>
        </w:tc>
        <w:tc>
          <w:tcPr>
            <w:shd w:fill="auto" w:val="clear"/>
            <w:tcMar>
              <w:top w:w="0.0" w:type="dxa"/>
              <w:left w:w="0.0" w:type="dxa"/>
              <w:bottom w:w="0.0" w:type="dxa"/>
              <w:right w:w="0.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Vis ac commodo adipiscing arcu aliquet.</w:t>
            </w:r>
          </w:p>
        </w:tc>
        <w:tc>
          <w:tcPr>
            <w:shd w:fill="auto" w:val="clear"/>
            <w:tcMar>
              <w:top w:w="0.0" w:type="dxa"/>
              <w:left w:w="0.0" w:type="dxa"/>
              <w:bottom w:w="0.0" w:type="dxa"/>
              <w:right w:w="0.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19.99</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Item Three</w:t>
            </w:r>
          </w:p>
        </w:tc>
        <w:tc>
          <w:tcPr>
            <w:shd w:fill="auto" w:val="clear"/>
            <w:tcMar>
              <w:top w:w="0.0" w:type="dxa"/>
              <w:left w:w="0.0" w:type="dxa"/>
              <w:bottom w:w="0.0" w:type="dxa"/>
              <w:right w:w="0.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Morbi faucibus arcu accumsan lorem.</w:t>
            </w:r>
          </w:p>
        </w:tc>
        <w:tc>
          <w:tcPr>
            <w:shd w:fill="auto" w:val="clear"/>
            <w:tcMar>
              <w:top w:w="0.0" w:type="dxa"/>
              <w:left w:w="0.0" w:type="dxa"/>
              <w:bottom w:w="0.0" w:type="dxa"/>
              <w:right w:w="0.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29.99</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Item Four</w:t>
            </w:r>
          </w:p>
        </w:tc>
        <w:tc>
          <w:tcPr>
            <w:shd w:fill="auto" w:val="clear"/>
            <w:tcMar>
              <w:top w:w="0.0" w:type="dxa"/>
              <w:left w:w="0.0" w:type="dxa"/>
              <w:bottom w:w="0.0" w:type="dxa"/>
              <w:right w:w="0.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Vitae integer tempus condimentum.</w:t>
            </w:r>
          </w:p>
        </w:tc>
        <w:tc>
          <w:tcPr>
            <w:shd w:fill="auto" w:val="clear"/>
            <w:tcMar>
              <w:top w:w="0.0" w:type="dxa"/>
              <w:left w:w="0.0" w:type="dxa"/>
              <w:bottom w:w="0.0" w:type="dxa"/>
              <w:right w:w="0.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19.99</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Item Five</w:t>
            </w:r>
          </w:p>
        </w:tc>
        <w:tc>
          <w:tcPr>
            <w:shd w:fill="auto" w:val="clear"/>
            <w:tcMar>
              <w:top w:w="0.0" w:type="dxa"/>
              <w:left w:w="0.0" w:type="dxa"/>
              <w:bottom w:w="0.0" w:type="dxa"/>
              <w:right w:w="0.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Ante turpis integer aliquet porttitor.</w:t>
            </w:r>
          </w:p>
        </w:tc>
        <w:tc>
          <w:tcPr>
            <w:shd w:fill="auto" w:val="clear"/>
            <w:tcMar>
              <w:top w:w="0.0" w:type="dxa"/>
              <w:left w:w="0.0" w:type="dxa"/>
              <w:bottom w:w="0.0" w:type="dxa"/>
              <w:right w:w="0.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29.99</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100.00</w:t>
            </w:r>
          </w:p>
        </w:tc>
      </w:tr>
    </w:tbl>
    <w:p w:rsidR="00000000" w:rsidDel="00000000" w:rsidP="00000000" w:rsidRDefault="00000000" w:rsidRPr="00000000" w14:paraId="00000084">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Alternate</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r>
    </w:p>
    <w:tbl>
      <w:tblPr>
        <w:tblStyle w:val="Table2"/>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tc>
        <w:tc>
          <w:tcPr>
            <w:shd w:fill="auto" w:val="clear"/>
            <w:tcMar>
              <w:top w:w="0.0" w:type="dxa"/>
              <w:left w:w="0.0" w:type="dxa"/>
              <w:bottom w:w="0.0" w:type="dxa"/>
              <w:right w:w="0.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Price</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Item One</w:t>
            </w:r>
          </w:p>
        </w:tc>
        <w:tc>
          <w:tcPr>
            <w:shd w:fill="auto" w:val="clear"/>
            <w:tcMar>
              <w:top w:w="0.0" w:type="dxa"/>
              <w:left w:w="0.0" w:type="dxa"/>
              <w:bottom w:w="0.0" w:type="dxa"/>
              <w:right w:w="0.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Ante turpis integer aliquet porttitor.</w:t>
            </w:r>
          </w:p>
        </w:tc>
        <w:tc>
          <w:tcPr>
            <w:shd w:fill="auto" w:val="clear"/>
            <w:tcMar>
              <w:top w:w="0.0" w:type="dxa"/>
              <w:left w:w="0.0" w:type="dxa"/>
              <w:bottom w:w="0.0" w:type="dxa"/>
              <w:right w:w="0.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29.99</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Item Two</w:t>
            </w:r>
          </w:p>
        </w:tc>
        <w:tc>
          <w:tcPr>
            <w:shd w:fill="auto" w:val="clear"/>
            <w:tcMar>
              <w:top w:w="0.0" w:type="dxa"/>
              <w:left w:w="0.0" w:type="dxa"/>
              <w:bottom w:w="0.0" w:type="dxa"/>
              <w:right w:w="0.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Vis ac commodo adipiscing arcu aliquet.</w:t>
            </w:r>
          </w:p>
        </w:tc>
        <w:tc>
          <w:tcPr>
            <w:shd w:fill="auto" w:val="clear"/>
            <w:tcMar>
              <w:top w:w="0.0" w:type="dxa"/>
              <w:left w:w="0.0" w:type="dxa"/>
              <w:bottom w:w="0.0" w:type="dxa"/>
              <w:right w:w="0.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19.99</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Item Three</w:t>
            </w:r>
          </w:p>
        </w:tc>
        <w:tc>
          <w:tcPr>
            <w:shd w:fill="auto" w:val="clear"/>
            <w:tcMar>
              <w:top w:w="0.0" w:type="dxa"/>
              <w:left w:w="0.0" w:type="dxa"/>
              <w:bottom w:w="0.0" w:type="dxa"/>
              <w:right w:w="0.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Morbi faucibus arcu accumsan lorem.</w:t>
            </w:r>
          </w:p>
        </w:tc>
        <w:tc>
          <w:tcPr>
            <w:shd w:fill="auto" w:val="clear"/>
            <w:tcMar>
              <w:top w:w="0.0" w:type="dxa"/>
              <w:left w:w="0.0" w:type="dxa"/>
              <w:bottom w:w="0.0" w:type="dxa"/>
              <w:right w:w="0.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29.99</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Item Four</w:t>
            </w:r>
          </w:p>
        </w:tc>
        <w:tc>
          <w:tcPr>
            <w:shd w:fill="auto" w:val="clear"/>
            <w:tcMar>
              <w:top w:w="0.0" w:type="dxa"/>
              <w:left w:w="0.0" w:type="dxa"/>
              <w:bottom w:w="0.0" w:type="dxa"/>
              <w:right w:w="0.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Vitae integer tempus condimentum.</w:t>
            </w:r>
          </w:p>
        </w:tc>
        <w:tc>
          <w:tcPr>
            <w:shd w:fill="auto" w:val="clear"/>
            <w:tcMar>
              <w:top w:w="0.0" w:type="dxa"/>
              <w:left w:w="0.0" w:type="dxa"/>
              <w:bottom w:w="0.0" w:type="dxa"/>
              <w:right w:w="0.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19.99</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Item Five</w:t>
            </w:r>
          </w:p>
        </w:tc>
        <w:tc>
          <w:tcPr>
            <w:shd w:fill="auto" w:val="clear"/>
            <w:tcMar>
              <w:top w:w="0.0" w:type="dxa"/>
              <w:left w:w="0.0" w:type="dxa"/>
              <w:bottom w:w="0.0" w:type="dxa"/>
              <w:right w:w="0.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Ante turpis integer aliquet porttitor.</w:t>
            </w:r>
          </w:p>
        </w:tc>
        <w:tc>
          <w:tcPr>
            <w:shd w:fill="auto" w:val="clear"/>
            <w:tcMar>
              <w:top w:w="0.0" w:type="dxa"/>
              <w:left w:w="0.0" w:type="dxa"/>
              <w:bottom w:w="0.0" w:type="dxa"/>
              <w:right w:w="0.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29.99</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100.00</w:t>
            </w:r>
          </w:p>
        </w:tc>
      </w:tr>
    </w:tbl>
    <w:p w:rsidR="00000000" w:rsidDel="00000000" w:rsidP="00000000" w:rsidRDefault="00000000" w:rsidRPr="00000000" w14:paraId="0000009D">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Buttons</w:t>
      </w:r>
    </w:p>
    <w:p w:rsidR="00000000" w:rsidDel="00000000" w:rsidP="00000000" w:rsidRDefault="00000000" w:rsidRPr="00000000" w14:paraId="0000009E">
      <w:pPr>
        <w:numPr>
          <w:ilvl w:val="0"/>
          <w:numId w:val="22"/>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color w:val="0000ee"/>
            <w:u w:val="single"/>
            <w:rtl w:val="0"/>
          </w:rPr>
          <w:t xml:space="preserve">Primary</w:t>
        </w:r>
      </w:hyperlink>
      <w:r w:rsidDel="00000000" w:rsidR="00000000" w:rsidRPr="00000000">
        <w:rPr>
          <w:rtl w:val="0"/>
        </w:rPr>
      </w:r>
    </w:p>
    <w:p w:rsidR="00000000" w:rsidDel="00000000" w:rsidP="00000000" w:rsidRDefault="00000000" w:rsidRPr="00000000" w14:paraId="0000009F">
      <w:pPr>
        <w:numPr>
          <w:ilvl w:val="0"/>
          <w:numId w:val="22"/>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color w:val="0000ee"/>
            <w:u w:val="single"/>
            <w:rtl w:val="0"/>
          </w:rPr>
          <w:t xml:space="preserve">Default</w:t>
        </w:r>
      </w:hyperlink>
      <w:r w:rsidDel="00000000" w:rsidR="00000000" w:rsidRPr="00000000">
        <w:rPr>
          <w:rtl w:val="0"/>
        </w:rPr>
      </w:r>
    </w:p>
    <w:p w:rsidR="00000000" w:rsidDel="00000000" w:rsidP="00000000" w:rsidRDefault="00000000" w:rsidRPr="00000000" w14:paraId="000000A0">
      <w:pPr>
        <w:numPr>
          <w:ilvl w:val="0"/>
          <w:numId w:val="23"/>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color w:val="0000ee"/>
            <w:u w:val="single"/>
            <w:rtl w:val="0"/>
          </w:rPr>
          <w:t xml:space="preserve">Default</w:t>
        </w:r>
      </w:hyperlink>
      <w:r w:rsidDel="00000000" w:rsidR="00000000" w:rsidRPr="00000000">
        <w:rPr>
          <w:rtl w:val="0"/>
        </w:rPr>
      </w:r>
    </w:p>
    <w:p w:rsidR="00000000" w:rsidDel="00000000" w:rsidP="00000000" w:rsidRDefault="00000000" w:rsidRPr="00000000" w14:paraId="000000A1">
      <w:pPr>
        <w:numPr>
          <w:ilvl w:val="0"/>
          <w:numId w:val="23"/>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color w:val="0000ee"/>
            <w:u w:val="single"/>
            <w:rtl w:val="0"/>
          </w:rPr>
          <w:t xml:space="preserve">Small</w:t>
        </w:r>
      </w:hyperlink>
      <w:r w:rsidDel="00000000" w:rsidR="00000000" w:rsidRPr="00000000">
        <w:rPr>
          <w:rtl w:val="0"/>
        </w:rPr>
      </w:r>
    </w:p>
    <w:p w:rsidR="00000000" w:rsidDel="00000000" w:rsidP="00000000" w:rsidRDefault="00000000" w:rsidRPr="00000000" w14:paraId="000000A2">
      <w:pPr>
        <w:numPr>
          <w:ilvl w:val="0"/>
          <w:numId w:val="24"/>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color w:val="0000ee"/>
            <w:u w:val="single"/>
            <w:rtl w:val="0"/>
          </w:rPr>
          <w:t xml:space="preserve">Icon</w:t>
        </w:r>
      </w:hyperlink>
      <w:r w:rsidDel="00000000" w:rsidR="00000000" w:rsidRPr="00000000">
        <w:rPr>
          <w:rtl w:val="0"/>
        </w:rPr>
      </w:r>
    </w:p>
    <w:p w:rsidR="00000000" w:rsidDel="00000000" w:rsidP="00000000" w:rsidRDefault="00000000" w:rsidRPr="00000000" w14:paraId="000000A3">
      <w:pPr>
        <w:numPr>
          <w:ilvl w:val="0"/>
          <w:numId w:val="24"/>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color w:val="0000ee"/>
            <w:u w:val="single"/>
            <w:rtl w:val="0"/>
          </w:rPr>
          <w:t xml:space="preserve">Icon</w:t>
        </w:r>
      </w:hyperlink>
      <w:r w:rsidDel="00000000" w:rsidR="00000000" w:rsidRPr="00000000">
        <w:rPr>
          <w:rtl w:val="0"/>
        </w:rPr>
      </w:r>
    </w:p>
    <w:p w:rsidR="00000000" w:rsidDel="00000000" w:rsidP="00000000" w:rsidRDefault="00000000" w:rsidRPr="00000000" w14:paraId="000000A4">
      <w:pPr>
        <w:numPr>
          <w:ilvl w:val="0"/>
          <w:numId w:val="2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Disabled</w:t>
      </w:r>
    </w:p>
    <w:p w:rsidR="00000000" w:rsidDel="00000000" w:rsidP="00000000" w:rsidRDefault="00000000" w:rsidRPr="00000000" w14:paraId="000000A5">
      <w:pPr>
        <w:numPr>
          <w:ilvl w:val="0"/>
          <w:numId w:val="2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Disabled</w:t>
      </w:r>
    </w:p>
    <w:p w:rsidR="00000000" w:rsidDel="00000000" w:rsidP="00000000" w:rsidRDefault="00000000" w:rsidRPr="00000000" w14:paraId="000000A6">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Form</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Email</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Category - Manufacturing Shipping Administration Human Resources</w:t>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Low</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High</w:t>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Email me a copy</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 a robot</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Message</w:t>
      </w:r>
    </w:p>
    <w:p w:rsidR="00000000" w:rsidDel="00000000" w:rsidP="00000000" w:rsidRDefault="00000000" w:rsidRPr="00000000" w14:paraId="000000B0">
      <w:pPr>
        <w:numPr>
          <w:ilvl w:val="0"/>
          <w:numId w:val="1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B1">
      <w:pPr>
        <w:numPr>
          <w:ilvl w:val="0"/>
          <w:numId w:val="1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2021 WARD RUSHTON. BG PHOTO BY DANIEL LEONE ON UNSPLASH DESIGN: </w:t>
      </w:r>
      <w:hyperlink r:id="rId24">
        <w:r w:rsidDel="00000000" w:rsidR="00000000" w:rsidRPr="00000000">
          <w:rPr>
            <w:color w:val="0000ee"/>
            <w:u w:val="single"/>
            <w:rtl w:val="0"/>
          </w:rPr>
          <w:t xml:space="preserve">HTML5 UP</w:t>
        </w:r>
      </w:hyperlink>
      <w:r w:rsidDel="00000000" w:rsidR="00000000" w:rsidRPr="00000000">
        <w:rP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credera.com/insights/impacts-due-to-loss-of-idfa" TargetMode="External"/><Relationship Id="rId11" Type="http://schemas.openxmlformats.org/officeDocument/2006/relationships/hyperlink" Target="https://www.vanderbilt.edu/" TargetMode="External"/><Relationship Id="rId22" Type="http://schemas.openxmlformats.org/officeDocument/2006/relationships/hyperlink" Target="https://www.credera.com/insights/the-disappearing-user-part-3-impacts-to-user-management" TargetMode="External"/><Relationship Id="rId10" Type="http://schemas.openxmlformats.org/officeDocument/2006/relationships/hyperlink" Target="https://medschool.vanderbilt.edu/vicb/" TargetMode="External"/><Relationship Id="rId21" Type="http://schemas.openxmlformats.org/officeDocument/2006/relationships/hyperlink" Target="https://www.credera.com/insights/the-disappearing-user-part-2-idfa-impacts-to-campaign-planning-and-optimization" TargetMode="External"/><Relationship Id="rId13" Type="http://schemas.openxmlformats.org/officeDocument/2006/relationships/hyperlink" Target="https://www.smtexas.org/" TargetMode="External"/><Relationship Id="rId24" Type="http://schemas.openxmlformats.org/officeDocument/2006/relationships/hyperlink" Target="https://html5up.net" TargetMode="External"/><Relationship Id="rId12" Type="http://schemas.openxmlformats.org/officeDocument/2006/relationships/hyperlink" Target="https://tomglobal.org/about" TargetMode="External"/><Relationship Id="rId23"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dallasbikeworks.com/" TargetMode="External"/><Relationship Id="rId15" Type="http://schemas.openxmlformats.org/officeDocument/2006/relationships/hyperlink" Target="https://www.credera.com/insights/the-power-of-disruptive-innovation-part-1-why-optimizing-your-current-business-won't-save-you-when-disruption-comes" TargetMode="External"/><Relationship Id="rId14" Type="http://schemas.openxmlformats.org/officeDocument/2006/relationships/image" Target="media/image1.png"/><Relationship Id="rId17" Type="http://schemas.openxmlformats.org/officeDocument/2006/relationships/hyperlink" Target="https://www.credera.com/insights/the-end-of-third-party-cookies-a-road-map-for-a-cookie-less-digital-world" TargetMode="External"/><Relationship Id="rId16" Type="http://schemas.openxmlformats.org/officeDocument/2006/relationships/hyperlink" Target="https://www.credera.com/insights/the-power-of-disruptive-innovation-part-2-defending-against-disruption-doesn't-have-to-be-hard" TargetMode="External"/><Relationship Id="rId5" Type="http://schemas.openxmlformats.org/officeDocument/2006/relationships/styles" Target="styles.xml"/><Relationship Id="rId19" Type="http://schemas.openxmlformats.org/officeDocument/2006/relationships/hyperlink" Target="https://www.credera.com/insights/the-end-of-third-party-cookies-part-3-strengthening-post-cookie-customer-ties" TargetMode="External"/><Relationship Id="rId6" Type="http://schemas.openxmlformats.org/officeDocument/2006/relationships/hyperlink" Target="https://www.credera.com" TargetMode="External"/><Relationship Id="rId18" Type="http://schemas.openxmlformats.org/officeDocument/2006/relationships/hyperlink" Target="https://www.credera.com/insights/the-end-of-third-party-cookies-part-2-examining-deprecations-effect-on-the-overall-advertising-landscape" TargetMode="External"/><Relationship Id="rId7" Type="http://schemas.openxmlformats.org/officeDocument/2006/relationships/hyperlink" Target="https://www.credera.com/" TargetMode="External"/><Relationship Id="rId8" Type="http://schemas.openxmlformats.org/officeDocument/2006/relationships/hyperlink" Target="https://partikelnan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