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9CB7C" w14:textId="77777777" w:rsidR="00E02C7D" w:rsidRDefault="00E02C7D"/>
    <w:p w14:paraId="7270268A" w14:textId="77777777" w:rsidR="00E02C7D" w:rsidRDefault="00E02C7D">
      <w:r>
        <w:t>With 870 million people still hungry (</w:t>
      </w:r>
      <w:hyperlink r:id="rId5" w:history="1">
        <w:r w:rsidRPr="006170B4">
          <w:rPr>
            <w:rStyle w:val="Hyperlink"/>
          </w:rPr>
          <w:t>http://faostat3.fao.org/home/index.html</w:t>
        </w:r>
      </w:hyperlink>
      <w:r>
        <w:t xml:space="preserve">), </w:t>
      </w:r>
      <w:r w:rsidR="001A1771">
        <w:t>the publication of the most comprehensive analysis to date of two of the most elusive c</w:t>
      </w:r>
      <w:r w:rsidR="00205697">
        <w:t>ereal</w:t>
      </w:r>
      <w:r w:rsidR="001A1771">
        <w:t xml:space="preserve"> genomes –</w:t>
      </w:r>
      <w:r w:rsidR="00205697">
        <w:t xml:space="preserve"> wheat</w:t>
      </w:r>
      <w:r w:rsidR="001A1771">
        <w:t xml:space="preserve"> and barley – opens a </w:t>
      </w:r>
      <w:r w:rsidR="00205697">
        <w:t xml:space="preserve">realm of possibilities for optimizing the supply of these vital crops. </w:t>
      </w:r>
      <w:r w:rsidR="001A1771">
        <w:t xml:space="preserve"> </w:t>
      </w:r>
    </w:p>
    <w:p w14:paraId="53837BCF" w14:textId="77777777" w:rsidR="00205697" w:rsidRDefault="00205697"/>
    <w:p w14:paraId="7631A1D1" w14:textId="77777777" w:rsidR="00E02C7D" w:rsidRDefault="00205697">
      <w:r>
        <w:t>Bread wheat accounts for 20% of humankind</w:t>
      </w:r>
      <w:r w:rsidR="006628EA">
        <w:t xml:space="preserve">’s caloric intake, while barley, being more tolerant than other cereals to harsh climates and nutrient-poor soils, is a major food source in </w:t>
      </w:r>
      <w:r w:rsidR="006B1368">
        <w:t>least</w:t>
      </w:r>
      <w:r w:rsidR="006628EA">
        <w:t xml:space="preserve"> developed countries. </w:t>
      </w:r>
      <w:r w:rsidR="006B1368">
        <w:t>Not to forget that most beer, whiskey, and malt</w:t>
      </w:r>
      <w:r w:rsidR="00443C77">
        <w:t>ed products,</w:t>
      </w:r>
      <w:r w:rsidR="006B1368">
        <w:t xml:space="preserve"> come from barley grains. </w:t>
      </w:r>
      <w:r w:rsidR="00443C77">
        <w:t>Feels good to know that researchers</w:t>
      </w:r>
      <w:r w:rsidR="006B1368">
        <w:t xml:space="preserve"> </w:t>
      </w:r>
      <w:r w:rsidR="00443C77">
        <w:t>are closer to</w:t>
      </w:r>
      <w:r w:rsidR="006B1368">
        <w:t xml:space="preserve"> preserving </w:t>
      </w:r>
      <w:r w:rsidR="00443C77">
        <w:t xml:space="preserve">the world’s supply of these </w:t>
      </w:r>
      <w:r w:rsidR="002C3785">
        <w:t>mighty</w:t>
      </w:r>
      <w:r w:rsidR="00443C77">
        <w:t xml:space="preserve"> </w:t>
      </w:r>
      <w:proofErr w:type="spellStart"/>
      <w:r w:rsidR="0002094C">
        <w:t>Triticeae</w:t>
      </w:r>
      <w:proofErr w:type="spellEnd"/>
      <w:r w:rsidR="0002094C">
        <w:t xml:space="preserve"> </w:t>
      </w:r>
      <w:r w:rsidR="00443C77">
        <w:t>cereals.</w:t>
      </w:r>
    </w:p>
    <w:p w14:paraId="6919C529" w14:textId="77777777" w:rsidR="00E02C7D" w:rsidRDefault="00E02C7D"/>
    <w:p w14:paraId="1CADA803" w14:textId="77777777" w:rsidR="0002094C" w:rsidRDefault="00EE06AF">
      <w:r>
        <w:t>It wasn’t until recently that, d</w:t>
      </w:r>
      <w:r w:rsidR="0002094C">
        <w:t xml:space="preserve">ue to their highly repetitive DNA composition, the size of </w:t>
      </w:r>
      <w:proofErr w:type="spellStart"/>
      <w:r w:rsidR="0002094C">
        <w:t>Triticeae</w:t>
      </w:r>
      <w:proofErr w:type="spellEnd"/>
      <w:r w:rsidR="0002094C">
        <w:t xml:space="preserve"> cereal genomes had severely compromised the assembly of </w:t>
      </w:r>
      <w:r>
        <w:t xml:space="preserve">whole-genome shotgun sequences. Fortunately, two independent </w:t>
      </w:r>
      <w:r w:rsidR="0002094C">
        <w:t>groups set to integrate complementary and heterogeneous sequence-based genomic and</w:t>
      </w:r>
      <w:r>
        <w:t>/or</w:t>
      </w:r>
      <w:r w:rsidR="0002094C">
        <w:t xml:space="preserve"> genetic data sets to generate</w:t>
      </w:r>
      <w:r>
        <w:t xml:space="preserve"> high-quality reference genomes for both, wheat and barley. </w:t>
      </w:r>
    </w:p>
    <w:p w14:paraId="4D134711" w14:textId="77777777" w:rsidR="0002094C" w:rsidRDefault="0002094C"/>
    <w:p w14:paraId="779A380E" w14:textId="37C54B5D" w:rsidR="005F2CD7" w:rsidRDefault="008E5B9D" w:rsidP="0018212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addition to size, polyploidy </w:t>
      </w:r>
      <w:r w:rsidR="005912B5">
        <w:rPr>
          <w:rFonts w:eastAsia="Times New Roman" w:cs="Times New Roman"/>
        </w:rPr>
        <w:t>was also</w:t>
      </w:r>
      <w:r>
        <w:rPr>
          <w:rFonts w:eastAsia="Times New Roman" w:cs="Times New Roman"/>
        </w:rPr>
        <w:t xml:space="preserve"> a barrier for the analysis of the wheat genome. </w:t>
      </w:r>
      <w:r w:rsidR="00AD1C21">
        <w:rPr>
          <w:rFonts w:eastAsia="Times New Roman" w:cs="Times New Roman"/>
        </w:rPr>
        <w:t xml:space="preserve">Bread wheat is a </w:t>
      </w:r>
      <w:proofErr w:type="spellStart"/>
      <w:r w:rsidR="002C3785">
        <w:rPr>
          <w:rFonts w:eastAsia="Times New Roman" w:cs="Times New Roman"/>
        </w:rPr>
        <w:t>hexaploid</w:t>
      </w:r>
      <w:proofErr w:type="spellEnd"/>
      <w:r w:rsidR="00AD1C21">
        <w:rPr>
          <w:rFonts w:eastAsia="Times New Roman" w:cs="Times New Roman"/>
        </w:rPr>
        <w:t xml:space="preserve"> genome (AABBDD) made of</w:t>
      </w:r>
      <w:r w:rsidR="002C3785">
        <w:rPr>
          <w:rFonts w:eastAsia="Times New Roman" w:cs="Times New Roman"/>
        </w:rPr>
        <w:t xml:space="preserve"> three related ancestral genomes (AA, BB, and</w:t>
      </w:r>
      <w:r w:rsidR="0018212D">
        <w:rPr>
          <w:rFonts w:eastAsia="Times New Roman" w:cs="Times New Roman"/>
        </w:rPr>
        <w:t xml:space="preserve"> DD), each having 7 chromosomes.</w:t>
      </w:r>
      <w:r w:rsidR="002C3785">
        <w:rPr>
          <w:rFonts w:eastAsia="Times New Roman" w:cs="Times New Roman"/>
        </w:rPr>
        <w:t xml:space="preserve"> </w:t>
      </w:r>
      <w:r w:rsidR="0018212D">
        <w:rPr>
          <w:rFonts w:eastAsia="Times New Roman" w:cs="Times New Roman"/>
        </w:rPr>
        <w:t>In other words, wheat cells have six copies of seven different chromosomes</w:t>
      </w:r>
      <w:r w:rsidR="006953EC">
        <w:rPr>
          <w:rFonts w:eastAsia="Times New Roman" w:cs="Times New Roman"/>
        </w:rPr>
        <w:t xml:space="preserve"> or two sets of 21 chromosomes </w:t>
      </w:r>
      <w:r w:rsidR="0018212D">
        <w:rPr>
          <w:rFonts w:eastAsia="Times New Roman" w:cs="Times New Roman"/>
        </w:rPr>
        <w:t xml:space="preserve">(2n=6x=42), </w:t>
      </w:r>
      <w:r w:rsidR="006645AF">
        <w:rPr>
          <w:rFonts w:eastAsia="Times New Roman" w:cs="Times New Roman"/>
        </w:rPr>
        <w:t xml:space="preserve">each </w:t>
      </w:r>
      <w:r w:rsidR="005F2CD7">
        <w:rPr>
          <w:rFonts w:eastAsia="Times New Roman" w:cs="Times New Roman"/>
        </w:rPr>
        <w:t>comprising</w:t>
      </w:r>
      <w:r w:rsidR="0018212D">
        <w:rPr>
          <w:rFonts w:eastAsia="Times New Roman" w:cs="Times New Roman"/>
        </w:rPr>
        <w:t xml:space="preserve"> 17 </w:t>
      </w:r>
      <w:proofErr w:type="spellStart"/>
      <w:r w:rsidR="0018212D">
        <w:rPr>
          <w:rFonts w:eastAsia="Times New Roman" w:cs="Times New Roman"/>
        </w:rPr>
        <w:t>Gigabases</w:t>
      </w:r>
      <w:proofErr w:type="spellEnd"/>
      <w:r w:rsidR="0018212D">
        <w:rPr>
          <w:rFonts w:eastAsia="Times New Roman" w:cs="Times New Roman"/>
        </w:rPr>
        <w:t xml:space="preserve"> (Gb). In co</w:t>
      </w:r>
      <w:r w:rsidR="006953EC">
        <w:rPr>
          <w:rFonts w:eastAsia="Times New Roman" w:cs="Times New Roman"/>
        </w:rPr>
        <w:t>ntrast, human cells are diploid</w:t>
      </w:r>
      <w:r w:rsidR="005F2CD7">
        <w:rPr>
          <w:rFonts w:eastAsia="Times New Roman" w:cs="Times New Roman"/>
        </w:rPr>
        <w:t xml:space="preserve">, packed in 23 chromosome pairs (2n=46), each pair comprising </w:t>
      </w:r>
      <w:r w:rsidR="006645AF">
        <w:rPr>
          <w:rFonts w:eastAsia="Times New Roman" w:cs="Times New Roman"/>
        </w:rPr>
        <w:t>3</w:t>
      </w:r>
      <w:r w:rsidR="00EE06AF">
        <w:rPr>
          <w:rFonts w:eastAsia="Times New Roman" w:cs="Times New Roman"/>
        </w:rPr>
        <w:t xml:space="preserve"> </w:t>
      </w:r>
      <w:r w:rsidR="005F2CD7">
        <w:rPr>
          <w:rFonts w:eastAsia="Times New Roman" w:cs="Times New Roman"/>
        </w:rPr>
        <w:t>Gb</w:t>
      </w:r>
      <w:r w:rsidR="0018212D">
        <w:rPr>
          <w:rFonts w:eastAsia="Times New Roman" w:cs="Times New Roman"/>
        </w:rPr>
        <w:t>.</w:t>
      </w:r>
      <w:r w:rsidR="006953EC">
        <w:rPr>
          <w:rFonts w:eastAsia="Times New Roman" w:cs="Times New Roman"/>
        </w:rPr>
        <w:t xml:space="preserve"> </w:t>
      </w:r>
    </w:p>
    <w:p w14:paraId="72656BF7" w14:textId="77777777" w:rsidR="005F2CD7" w:rsidRDefault="005F2CD7" w:rsidP="0018212D">
      <w:pPr>
        <w:rPr>
          <w:rFonts w:eastAsia="Times New Roman" w:cs="Times New Roman"/>
        </w:rPr>
      </w:pPr>
    </w:p>
    <w:p w14:paraId="37EBDEBD" w14:textId="701356D8" w:rsidR="0018212D" w:rsidRDefault="004B2B04" w:rsidP="0018212D">
      <w:pPr>
        <w:rPr>
          <w:rFonts w:eastAsia="Times New Roman" w:cs="Times New Roman"/>
        </w:rPr>
      </w:pPr>
      <w:r>
        <w:rPr>
          <w:rFonts w:eastAsia="Times New Roman" w:cs="Times New Roman"/>
        </w:rPr>
        <w:t>In the quest to decode the bread wheat</w:t>
      </w:r>
      <w:r w:rsidR="00C84684">
        <w:rPr>
          <w:rFonts w:eastAsia="Times New Roman" w:cs="Times New Roman"/>
        </w:rPr>
        <w:t xml:space="preserve"> genome</w:t>
      </w:r>
      <w:r>
        <w:rPr>
          <w:rFonts w:eastAsia="Times New Roman" w:cs="Times New Roman"/>
        </w:rPr>
        <w:t xml:space="preserve">, </w:t>
      </w:r>
      <w:r w:rsidR="005F2CD7">
        <w:rPr>
          <w:rFonts w:eastAsia="Times New Roman" w:cs="Times New Roman"/>
        </w:rPr>
        <w:t xml:space="preserve">Mike Bevan and colleagues </w:t>
      </w:r>
      <w:r w:rsidR="00C84684">
        <w:rPr>
          <w:rFonts w:eastAsia="Times New Roman" w:cs="Times New Roman"/>
        </w:rPr>
        <w:t>(</w:t>
      </w:r>
      <w:proofErr w:type="spellStart"/>
      <w:r w:rsidR="003B64C0">
        <w:rPr>
          <w:rFonts w:eastAsia="Times New Roman" w:cs="Times New Roman"/>
        </w:rPr>
        <w:t>Brenchley</w:t>
      </w:r>
      <w:proofErr w:type="spellEnd"/>
      <w:r w:rsidR="003B64C0">
        <w:rPr>
          <w:rFonts w:eastAsia="Times New Roman" w:cs="Times New Roman"/>
        </w:rPr>
        <w:t xml:space="preserve"> </w:t>
      </w:r>
      <w:r w:rsidR="003B64C0" w:rsidRPr="003B64C0">
        <w:rPr>
          <w:rFonts w:eastAsia="Times New Roman" w:cs="Times New Roman"/>
          <w:i/>
        </w:rPr>
        <w:t>et al</w:t>
      </w:r>
      <w:r w:rsidR="003B64C0">
        <w:rPr>
          <w:rFonts w:eastAsia="Times New Roman" w:cs="Times New Roman"/>
        </w:rPr>
        <w:t>, 2012</w:t>
      </w:r>
      <w:r w:rsidR="00C84684">
        <w:rPr>
          <w:rFonts w:eastAsia="Times New Roman" w:cs="Times New Roman"/>
        </w:rPr>
        <w:t xml:space="preserve">) </w:t>
      </w:r>
      <w:r w:rsidR="005F2CD7">
        <w:rPr>
          <w:rFonts w:eastAsia="Times New Roman" w:cs="Times New Roman"/>
        </w:rPr>
        <w:t xml:space="preserve">used 454 </w:t>
      </w:r>
      <w:proofErr w:type="spellStart"/>
      <w:r w:rsidR="005F2CD7">
        <w:rPr>
          <w:rFonts w:eastAsia="Times New Roman" w:cs="Times New Roman"/>
        </w:rPr>
        <w:t>pyrosequencing</w:t>
      </w:r>
      <w:proofErr w:type="spellEnd"/>
      <w:r w:rsidR="008E5B9D">
        <w:rPr>
          <w:rFonts w:eastAsia="Times New Roman" w:cs="Times New Roman"/>
        </w:rPr>
        <w:t xml:space="preserve"> and compared it to sequences of diploid ancestral and progenitor genomes. This approach led them to identify ~95,000 genes, and assign two-thirds to the three component (A, B, D) genomes. They discovered significant loss of gene family members upon </w:t>
      </w:r>
      <w:proofErr w:type="spellStart"/>
      <w:r w:rsidR="008E5B9D">
        <w:rPr>
          <w:rFonts w:eastAsia="Times New Roman" w:cs="Times New Roman"/>
        </w:rPr>
        <w:t>poliploidization</w:t>
      </w:r>
      <w:proofErr w:type="spellEnd"/>
      <w:r w:rsidR="008E5B9D">
        <w:rPr>
          <w:rFonts w:eastAsia="Times New Roman" w:cs="Times New Roman"/>
        </w:rPr>
        <w:t xml:space="preserve"> and domestication, </w:t>
      </w:r>
      <w:r>
        <w:rPr>
          <w:rFonts w:eastAsia="Times New Roman" w:cs="Times New Roman"/>
        </w:rPr>
        <w:t>and</w:t>
      </w:r>
      <w:r w:rsidR="008E5B9D">
        <w:rPr>
          <w:rFonts w:eastAsia="Times New Roman" w:cs="Times New Roman"/>
        </w:rPr>
        <w:t xml:space="preserve"> expansion of gene </w:t>
      </w:r>
      <w:r>
        <w:rPr>
          <w:rFonts w:eastAsia="Times New Roman" w:cs="Times New Roman"/>
        </w:rPr>
        <w:t>classes</w:t>
      </w:r>
      <w:r w:rsidR="008E5B9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with predicted roles in </w:t>
      </w:r>
      <w:proofErr w:type="spellStart"/>
      <w:r>
        <w:rPr>
          <w:rFonts w:eastAsia="Times New Roman" w:cs="Times New Roman"/>
        </w:rPr>
        <w:t>defence</w:t>
      </w:r>
      <w:proofErr w:type="spellEnd"/>
      <w:r>
        <w:rPr>
          <w:rFonts w:eastAsia="Times New Roman" w:cs="Times New Roman"/>
        </w:rPr>
        <w:t xml:space="preserve">, nutritional content, energy metabolism and growth, </w:t>
      </w:r>
      <w:r w:rsidR="00F94EB2">
        <w:rPr>
          <w:rFonts w:eastAsia="Times New Roman" w:cs="Times New Roman"/>
        </w:rPr>
        <w:t xml:space="preserve">which </w:t>
      </w:r>
      <w:r w:rsidR="008E5B9D">
        <w:rPr>
          <w:rFonts w:eastAsia="Times New Roman" w:cs="Times New Roman"/>
        </w:rPr>
        <w:t>may be associated with crop productivity</w:t>
      </w:r>
      <w:r>
        <w:rPr>
          <w:rFonts w:eastAsia="Times New Roman" w:cs="Times New Roman"/>
        </w:rPr>
        <w:t>.</w:t>
      </w:r>
      <w:r w:rsidR="008E5B9D">
        <w:rPr>
          <w:rFonts w:eastAsia="Times New Roman" w:cs="Times New Roman"/>
        </w:rPr>
        <w:t xml:space="preserve">  </w:t>
      </w:r>
      <w:r w:rsidR="00C84684">
        <w:rPr>
          <w:rFonts w:eastAsia="Times New Roman" w:cs="Times New Roman"/>
        </w:rPr>
        <w:t>Of note is that a public resource of shotgun sequences for each chromosomal arm is close to completion (</w:t>
      </w:r>
      <w:proofErr w:type="spellStart"/>
      <w:r w:rsidR="00C84684">
        <w:rPr>
          <w:rFonts w:eastAsia="Times New Roman" w:cs="Times New Roman"/>
        </w:rPr>
        <w:t>Dolezel</w:t>
      </w:r>
      <w:proofErr w:type="spellEnd"/>
      <w:r w:rsidR="00C84684">
        <w:rPr>
          <w:rFonts w:eastAsia="Times New Roman" w:cs="Times New Roman"/>
        </w:rPr>
        <w:t xml:space="preserve"> </w:t>
      </w:r>
      <w:r w:rsidR="00C84684" w:rsidRPr="00C84684">
        <w:rPr>
          <w:rFonts w:eastAsia="Times New Roman" w:cs="Times New Roman"/>
          <w:i/>
        </w:rPr>
        <w:t>et al</w:t>
      </w:r>
      <w:r w:rsidR="00C84684">
        <w:rPr>
          <w:rFonts w:eastAsia="Times New Roman" w:cs="Times New Roman"/>
        </w:rPr>
        <w:t>, 2007).</w:t>
      </w:r>
    </w:p>
    <w:p w14:paraId="6ECCC3D0" w14:textId="77777777" w:rsidR="006645AF" w:rsidRDefault="006645AF" w:rsidP="0018212D">
      <w:pPr>
        <w:rPr>
          <w:rFonts w:eastAsia="Times New Roman" w:cs="Times New Roman"/>
        </w:rPr>
      </w:pPr>
    </w:p>
    <w:p w14:paraId="4080E385" w14:textId="49487CEC" w:rsidR="001E23CF" w:rsidRDefault="00C84684" w:rsidP="0018212D">
      <w:pPr>
        <w:rPr>
          <w:rFonts w:eastAsia="Times New Roman" w:cs="Times New Roman"/>
        </w:rPr>
      </w:pPr>
      <w:r>
        <w:rPr>
          <w:rFonts w:eastAsia="Times New Roman" w:cs="Times New Roman"/>
        </w:rPr>
        <w:t>As for decoding the secrets of barley</w:t>
      </w:r>
      <w:r w:rsidR="00F94EB2">
        <w:rPr>
          <w:rFonts w:eastAsia="Times New Roman" w:cs="Times New Roman"/>
        </w:rPr>
        <w:t>, t</w:t>
      </w:r>
      <w:r w:rsidR="001E23CF">
        <w:rPr>
          <w:rFonts w:eastAsia="Times New Roman" w:cs="Times New Roman"/>
        </w:rPr>
        <w:t>he International Barley Genome Sequencing Consortium</w:t>
      </w:r>
      <w:r w:rsidR="0002094C">
        <w:rPr>
          <w:rFonts w:eastAsia="Times New Roman" w:cs="Times New Roman"/>
        </w:rPr>
        <w:t xml:space="preserve"> developed a physical map anchored to a high-resolution genetic map</w:t>
      </w:r>
      <w:r w:rsidR="00F94EB2">
        <w:rPr>
          <w:rFonts w:eastAsia="Times New Roman" w:cs="Times New Roman"/>
        </w:rPr>
        <w:t xml:space="preserve">, over which they projected a deep whole-genome shotgun </w:t>
      </w:r>
      <w:r>
        <w:rPr>
          <w:rFonts w:eastAsia="Times New Roman" w:cs="Times New Roman"/>
        </w:rPr>
        <w:t xml:space="preserve">(WGS) </w:t>
      </w:r>
      <w:r w:rsidR="00F94EB2">
        <w:rPr>
          <w:rFonts w:eastAsia="Times New Roman" w:cs="Times New Roman"/>
        </w:rPr>
        <w:t xml:space="preserve">assembly, </w:t>
      </w:r>
      <w:proofErr w:type="spellStart"/>
      <w:r w:rsidR="00F94EB2">
        <w:rPr>
          <w:rFonts w:eastAsia="Times New Roman" w:cs="Times New Roman"/>
        </w:rPr>
        <w:t>cDNA</w:t>
      </w:r>
      <w:proofErr w:type="spellEnd"/>
      <w:r w:rsidR="00F94EB2">
        <w:rPr>
          <w:rFonts w:eastAsia="Times New Roman" w:cs="Times New Roman"/>
        </w:rPr>
        <w:t xml:space="preserve"> and RNA-</w:t>
      </w:r>
      <w:proofErr w:type="spellStart"/>
      <w:r w:rsidR="00F94EB2">
        <w:rPr>
          <w:rFonts w:eastAsia="Times New Roman" w:cs="Times New Roman"/>
        </w:rPr>
        <w:t>seq</w:t>
      </w:r>
      <w:proofErr w:type="spellEnd"/>
      <w:r w:rsidR="00F94EB2">
        <w:rPr>
          <w:rFonts w:eastAsia="Times New Roman" w:cs="Times New Roman"/>
        </w:rPr>
        <w:t xml:space="preserve"> data to create the first in-depth genome-wide survey of the barley genome,</w:t>
      </w:r>
      <w:r w:rsidR="003B64C0">
        <w:rPr>
          <w:rFonts w:eastAsia="Times New Roman" w:cs="Times New Roman"/>
        </w:rPr>
        <w:t xml:space="preserve"> </w:t>
      </w:r>
      <w:r w:rsidR="00F94EB2">
        <w:rPr>
          <w:rFonts w:eastAsia="Times New Roman" w:cs="Times New Roman"/>
        </w:rPr>
        <w:t>a gene-centric reference gen</w:t>
      </w:r>
      <w:r>
        <w:rPr>
          <w:rFonts w:eastAsia="Times New Roman" w:cs="Times New Roman"/>
        </w:rPr>
        <w:t>e-</w:t>
      </w:r>
      <w:proofErr w:type="spellStart"/>
      <w:r>
        <w:rPr>
          <w:rFonts w:eastAsia="Times New Roman" w:cs="Times New Roman"/>
        </w:rPr>
        <w:t>ome</w:t>
      </w:r>
      <w:proofErr w:type="spellEnd"/>
      <w:r>
        <w:rPr>
          <w:rFonts w:eastAsia="Times New Roman" w:cs="Times New Roman"/>
        </w:rPr>
        <w:t xml:space="preserve"> assembly (</w:t>
      </w:r>
      <w:r w:rsidR="003B64C0">
        <w:rPr>
          <w:rFonts w:eastAsia="Times New Roman" w:cs="Times New Roman"/>
        </w:rPr>
        <w:t>International Barley Genome Sequencing Consortium, 2012</w:t>
      </w:r>
      <w:r>
        <w:rPr>
          <w:rFonts w:eastAsia="Times New Roman" w:cs="Times New Roman"/>
        </w:rPr>
        <w:t>)</w:t>
      </w:r>
      <w:r w:rsidR="00F94EB2">
        <w:rPr>
          <w:rFonts w:eastAsia="Times New Roman" w:cs="Times New Roman"/>
        </w:rPr>
        <w:t>.</w:t>
      </w:r>
    </w:p>
    <w:p w14:paraId="2BA540F5" w14:textId="77777777" w:rsidR="001E23CF" w:rsidRDefault="001E23CF" w:rsidP="0018212D">
      <w:pPr>
        <w:rPr>
          <w:rFonts w:eastAsia="Times New Roman" w:cs="Times New Roman"/>
        </w:rPr>
      </w:pPr>
    </w:p>
    <w:p w14:paraId="34C0A77E" w14:textId="330E469F" w:rsidR="005912B5" w:rsidRDefault="008E5B9D" w:rsidP="005912B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barley genome is also a diploid of 5.1 Gb packed in seven chromosome pairs (2n=14). </w:t>
      </w:r>
      <w:r w:rsidR="006645AF">
        <w:rPr>
          <w:rFonts w:eastAsia="Times New Roman" w:cs="Times New Roman"/>
        </w:rPr>
        <w:t xml:space="preserve">The </w:t>
      </w:r>
      <w:r w:rsidR="005912B5">
        <w:rPr>
          <w:rFonts w:eastAsia="Times New Roman" w:cs="Times New Roman"/>
        </w:rPr>
        <w:t>Consortium</w:t>
      </w:r>
      <w:r w:rsidR="006645AF">
        <w:rPr>
          <w:rFonts w:eastAsia="Times New Roman" w:cs="Times New Roman"/>
        </w:rPr>
        <w:t xml:space="preserve"> observed</w:t>
      </w:r>
      <w:r w:rsidR="00C84684">
        <w:rPr>
          <w:rFonts w:eastAsia="Times New Roman" w:cs="Times New Roman"/>
        </w:rPr>
        <w:t xml:space="preserve"> that </w:t>
      </w:r>
      <w:r w:rsidR="006645AF">
        <w:rPr>
          <w:rFonts w:eastAsia="Times New Roman" w:cs="Times New Roman"/>
        </w:rPr>
        <w:t xml:space="preserve">~84% of the barley genome was comprised </w:t>
      </w:r>
      <w:r w:rsidR="006645AF">
        <w:rPr>
          <w:rFonts w:eastAsia="Times New Roman" w:cs="Times New Roman"/>
        </w:rPr>
        <w:lastRenderedPageBreak/>
        <w:t>of repetitive DNA, the majority of which are long te</w:t>
      </w:r>
      <w:r w:rsidR="00C84684">
        <w:rPr>
          <w:rFonts w:eastAsia="Times New Roman" w:cs="Times New Roman"/>
        </w:rPr>
        <w:t xml:space="preserve">rminal repeat </w:t>
      </w:r>
      <w:proofErr w:type="spellStart"/>
      <w:r w:rsidR="00C84684">
        <w:rPr>
          <w:rFonts w:eastAsia="Times New Roman" w:cs="Times New Roman"/>
        </w:rPr>
        <w:t>retrotransposons</w:t>
      </w:r>
      <w:proofErr w:type="spellEnd"/>
      <w:r w:rsidR="00C84684">
        <w:rPr>
          <w:rFonts w:eastAsia="Times New Roman" w:cs="Times New Roman"/>
        </w:rPr>
        <w:t xml:space="preserve">. </w:t>
      </w:r>
      <w:r w:rsidR="001E23CF">
        <w:rPr>
          <w:rFonts w:eastAsia="Times New Roman" w:cs="Times New Roman"/>
        </w:rPr>
        <w:t xml:space="preserve">The </w:t>
      </w:r>
      <w:r w:rsidR="006645AF">
        <w:rPr>
          <w:rFonts w:eastAsia="Times New Roman" w:cs="Times New Roman"/>
        </w:rPr>
        <w:t>transcribed complement of the barley gene space was annotated by mapping 1</w:t>
      </w:r>
      <w:r w:rsidR="001E23CF">
        <w:rPr>
          <w:rFonts w:eastAsia="Times New Roman" w:cs="Times New Roman"/>
        </w:rPr>
        <w:t>67 Gb of</w:t>
      </w:r>
      <w:r w:rsidR="006645AF">
        <w:rPr>
          <w:rFonts w:eastAsia="Times New Roman" w:cs="Times New Roman"/>
        </w:rPr>
        <w:t xml:space="preserve"> R</w:t>
      </w:r>
      <w:r w:rsidR="001E23CF">
        <w:rPr>
          <w:rFonts w:eastAsia="Times New Roman" w:cs="Times New Roman"/>
        </w:rPr>
        <w:t>NA-</w:t>
      </w:r>
      <w:proofErr w:type="spellStart"/>
      <w:r w:rsidR="001E23CF">
        <w:rPr>
          <w:rFonts w:eastAsia="Times New Roman" w:cs="Times New Roman"/>
        </w:rPr>
        <w:t>seq</w:t>
      </w:r>
      <w:proofErr w:type="spellEnd"/>
      <w:r w:rsidR="001E23CF">
        <w:rPr>
          <w:rFonts w:eastAsia="Times New Roman" w:cs="Times New Roman"/>
        </w:rPr>
        <w:t xml:space="preserve"> reads, as well as 28,592 full-length </w:t>
      </w:r>
      <w:proofErr w:type="spellStart"/>
      <w:r w:rsidR="001E23CF">
        <w:rPr>
          <w:rFonts w:eastAsia="Times New Roman" w:cs="Times New Roman"/>
        </w:rPr>
        <w:t>cDNAs</w:t>
      </w:r>
      <w:proofErr w:type="spellEnd"/>
      <w:r w:rsidR="001E23CF">
        <w:rPr>
          <w:rFonts w:eastAsia="Times New Roman" w:cs="Times New Roman"/>
        </w:rPr>
        <w:t xml:space="preserve"> to the WGS assembly. A high-confidence gene set of 26,159 was obtained by homology support of a </w:t>
      </w:r>
      <w:r w:rsidR="005912B5">
        <w:rPr>
          <w:rFonts w:eastAsia="Times New Roman" w:cs="Times New Roman"/>
        </w:rPr>
        <w:t xml:space="preserve">transcribed </w:t>
      </w:r>
      <w:r w:rsidR="001E23CF">
        <w:rPr>
          <w:rFonts w:eastAsia="Times New Roman" w:cs="Times New Roman"/>
        </w:rPr>
        <w:t xml:space="preserve">gene cluster to at least one </w:t>
      </w:r>
      <w:r w:rsidR="005912B5">
        <w:rPr>
          <w:rFonts w:eastAsia="Times New Roman" w:cs="Times New Roman"/>
        </w:rPr>
        <w:t xml:space="preserve">of the </w:t>
      </w:r>
      <w:r w:rsidR="001E23CF">
        <w:rPr>
          <w:rFonts w:eastAsia="Times New Roman" w:cs="Times New Roman"/>
        </w:rPr>
        <w:t>reference genome</w:t>
      </w:r>
      <w:r w:rsidR="005912B5">
        <w:rPr>
          <w:rFonts w:eastAsia="Times New Roman" w:cs="Times New Roman"/>
        </w:rPr>
        <w:t>s of</w:t>
      </w:r>
      <w:r w:rsidR="005912B5">
        <w:rPr>
          <w:rFonts w:eastAsia="Times New Roman" w:cs="Times New Roman"/>
        </w:rPr>
        <w:t xml:space="preserve"> sorghum, rice, </w:t>
      </w:r>
      <w:proofErr w:type="spellStart"/>
      <w:r w:rsidR="005912B5">
        <w:rPr>
          <w:rFonts w:eastAsia="Times New Roman" w:cs="Times New Roman"/>
        </w:rPr>
        <w:t>Brachypodium</w:t>
      </w:r>
      <w:proofErr w:type="spellEnd"/>
      <w:r w:rsidR="005912B5">
        <w:rPr>
          <w:rFonts w:eastAsia="Times New Roman" w:cs="Times New Roman"/>
        </w:rPr>
        <w:t>,</w:t>
      </w:r>
      <w:r w:rsidR="005912B5">
        <w:rPr>
          <w:rFonts w:eastAsia="Times New Roman" w:cs="Times New Roman"/>
        </w:rPr>
        <w:t xml:space="preserve"> and Arabidopsis. </w:t>
      </w:r>
    </w:p>
    <w:p w14:paraId="57A598A8" w14:textId="77777777" w:rsidR="00F327CC" w:rsidRDefault="00F327CC"/>
    <w:p w14:paraId="06DE3C54" w14:textId="77777777" w:rsidR="00F94EB2" w:rsidRDefault="00F94EB2">
      <w:r>
        <w:t>Both reference genome sequences, coupled with the identification of extensive genetic variation, provide resources for accelerating gene discovery and crop improvemen</w:t>
      </w:r>
      <w:bookmarkStart w:id="0" w:name="_GoBack"/>
      <w:bookmarkEnd w:id="0"/>
      <w:r>
        <w:t>t through breeding.</w:t>
      </w:r>
    </w:p>
    <w:sectPr w:rsidR="00F94EB2" w:rsidSect="00E9791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CC"/>
    <w:rsid w:val="0002094C"/>
    <w:rsid w:val="00142BA1"/>
    <w:rsid w:val="0018212D"/>
    <w:rsid w:val="001A1771"/>
    <w:rsid w:val="001D6096"/>
    <w:rsid w:val="001E23CF"/>
    <w:rsid w:val="00205697"/>
    <w:rsid w:val="002C3785"/>
    <w:rsid w:val="002C5C74"/>
    <w:rsid w:val="00361773"/>
    <w:rsid w:val="003B64C0"/>
    <w:rsid w:val="00443C77"/>
    <w:rsid w:val="004B2B04"/>
    <w:rsid w:val="005912B5"/>
    <w:rsid w:val="005F2CD7"/>
    <w:rsid w:val="006628EA"/>
    <w:rsid w:val="006645AF"/>
    <w:rsid w:val="006953EC"/>
    <w:rsid w:val="006B1368"/>
    <w:rsid w:val="006F37E8"/>
    <w:rsid w:val="008E5B9D"/>
    <w:rsid w:val="00AD1C21"/>
    <w:rsid w:val="00C51F12"/>
    <w:rsid w:val="00C84684"/>
    <w:rsid w:val="00E02C7D"/>
    <w:rsid w:val="00E97918"/>
    <w:rsid w:val="00EC376D"/>
    <w:rsid w:val="00EE06AF"/>
    <w:rsid w:val="00F327CC"/>
    <w:rsid w:val="00F94E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C57C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2C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2C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C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376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7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76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7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7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6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2C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2C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C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376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7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76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7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7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6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8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aostat3.fao.org/home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525</Words>
  <Characters>2996</Characters>
  <Application>Microsoft Macintosh Word</Application>
  <DocSecurity>0</DocSecurity>
  <Lines>24</Lines>
  <Paragraphs>7</Paragraphs>
  <ScaleCrop>false</ScaleCrop>
  <Company>Cold Spring Harbor Labs</Company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Monaco</dc:creator>
  <cp:keywords/>
  <dc:description/>
  <cp:lastModifiedBy>Marcela Monaco</cp:lastModifiedBy>
  <cp:revision>4</cp:revision>
  <dcterms:created xsi:type="dcterms:W3CDTF">2013-02-06T16:19:00Z</dcterms:created>
  <dcterms:modified xsi:type="dcterms:W3CDTF">2013-02-07T18:58:00Z</dcterms:modified>
</cp:coreProperties>
</file>