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F93" w:rsidRDefault="00077611" w:rsidP="00CA3F93">
      <w:pPr>
        <w:spacing w:line="240" w:lineRule="exact"/>
        <w:rPr>
          <w:rFonts w:ascii="Arial" w:hAnsi="Arial" w:cs="Arial"/>
          <w:sz w:val="22"/>
          <w:szCs w:val="22"/>
        </w:rPr>
      </w:pPr>
      <w:r w:rsidRPr="00937B72">
        <w:rPr>
          <w:i/>
        </w:rPr>
        <w:t>3.  If data: understanding between database curator and PI as to when and how transfer will occur, who will pay for it, and long term maintenance plans and costs?</w:t>
      </w:r>
      <w:r w:rsidRPr="00937B72">
        <w:rPr>
          <w:sz w:val="22"/>
          <w:szCs w:val="22"/>
        </w:rPr>
        <w:t xml:space="preserve"> DNA data from </w:t>
      </w:r>
      <w:r w:rsidRPr="00937B72">
        <w:t>TALEN-expressing plants will be released to NCBI HTG database as described [http://www.ncbi.nlm.nih.gov/genbank/htgs/subinfo/]</w:t>
      </w:r>
      <w:r>
        <w:t xml:space="preserve"> and </w:t>
      </w:r>
      <w:proofErr w:type="spellStart"/>
      <w:r>
        <w:t>Gramene</w:t>
      </w:r>
      <w:proofErr w:type="spellEnd"/>
      <w:r>
        <w:t xml:space="preserve"> (</w:t>
      </w:r>
      <w:r w:rsidRPr="00937B72">
        <w:t>http://www.gramene.org/</w:t>
      </w:r>
      <w:r>
        <w:t>)</w:t>
      </w:r>
      <w:r w:rsidRPr="00937B72">
        <w:t xml:space="preserve">.  Expression data will be uploaded at GEO [http://www.ncbi.nlm.nih.gov/geo/info/seq.html#FTP].  Some expression data in completion of previous objectives will be performed using </w:t>
      </w:r>
      <w:proofErr w:type="spellStart"/>
      <w:r w:rsidRPr="00937B72">
        <w:t>Affymetrix</w:t>
      </w:r>
      <w:proofErr w:type="spellEnd"/>
      <w:r w:rsidRPr="00937B72">
        <w:t xml:space="preserve"> </w:t>
      </w:r>
      <w:proofErr w:type="spellStart"/>
      <w:r w:rsidRPr="00937B72">
        <w:t>GeneChip</w:t>
      </w:r>
      <w:proofErr w:type="spellEnd"/>
      <w:r w:rsidRPr="00937B72">
        <w:t xml:space="preserve"> microarray platform.  </w:t>
      </w:r>
      <w:r w:rsidRPr="00F40A70">
        <w:t xml:space="preserve">Our experimental design has and will continue to comply with the Minimal Information </w:t>
      </w:r>
      <w:proofErr w:type="gramStart"/>
      <w:r w:rsidRPr="00F40A70">
        <w:t>About</w:t>
      </w:r>
      <w:proofErr w:type="gramEnd"/>
      <w:r w:rsidRPr="00F40A70">
        <w:t xml:space="preserve"> Microarray Experiment (MIAME) standards (http://www.mged.org /Workgroups/ MIAME/miame.html).  </w:t>
      </w:r>
      <w:r w:rsidRPr="00F40A70">
        <w:rPr>
          <w:bCs/>
        </w:rPr>
        <w:t xml:space="preserve">Microarray hybridization data will be released to </w:t>
      </w:r>
      <w:r>
        <w:rPr>
          <w:bCs/>
        </w:rPr>
        <w:t xml:space="preserve">GEO and </w:t>
      </w:r>
      <w:proofErr w:type="spellStart"/>
      <w:r w:rsidRPr="00F40A70">
        <w:rPr>
          <w:bCs/>
        </w:rPr>
        <w:t>PlexDB</w:t>
      </w:r>
      <w:proofErr w:type="spellEnd"/>
      <w:r w:rsidRPr="00F40A70">
        <w:rPr>
          <w:bCs/>
        </w:rPr>
        <w:t xml:space="preserve"> </w:t>
      </w:r>
      <w:r w:rsidRPr="00F40A70">
        <w:t>(</w:t>
      </w:r>
      <w:hyperlink r:id="rId5" w:history="1">
        <w:r w:rsidRPr="00F40A70">
          <w:rPr>
            <w:rStyle w:val="Hyperlink"/>
          </w:rPr>
          <w:t>http://plexdb.org</w:t>
        </w:r>
      </w:hyperlink>
      <w:r w:rsidRPr="00F40A70">
        <w:t xml:space="preserve">), </w:t>
      </w:r>
      <w:r w:rsidRPr="00F40A70">
        <w:rPr>
          <w:bCs/>
        </w:rPr>
        <w:t xml:space="preserve">without password-protection of access to the data immediately upon processing of the raw data.  Releases are planned for all years of project (see Table IV_1).  Processing and </w:t>
      </w:r>
      <w:r>
        <w:rPr>
          <w:bCs/>
        </w:rPr>
        <w:t>f</w:t>
      </w:r>
      <w:r w:rsidRPr="00F40A70">
        <w:rPr>
          <w:bCs/>
        </w:rPr>
        <w:t xml:space="preserve">urther analyses will be posted at regular intervals, as these become available. Any changes suggested or required following review of publications will be amended at databases.  </w:t>
      </w:r>
      <w:r w:rsidRPr="00F40A70">
        <w:t>Data will also be deposited in other publicly accessed databases and portals including Gene Expression Omnibus (http://www.ncbi.nlm.nih.gov/geo/)</w:t>
      </w:r>
      <w:r>
        <w:t>,</w:t>
      </w:r>
      <w:r w:rsidRPr="00F40A70">
        <w:t xml:space="preserve"> </w:t>
      </w:r>
      <w:proofErr w:type="spellStart"/>
      <w:r>
        <w:t>PlantDGB</w:t>
      </w:r>
      <w:proofErr w:type="spellEnd"/>
      <w:r>
        <w:t xml:space="preserve">, </w:t>
      </w:r>
      <w:proofErr w:type="spellStart"/>
      <w:r w:rsidRPr="00F40A70">
        <w:t>Gramene</w:t>
      </w:r>
      <w:proofErr w:type="spellEnd"/>
      <w:r w:rsidRPr="00F40A70">
        <w:t xml:space="preserve"> and </w:t>
      </w:r>
      <w:proofErr w:type="spellStart"/>
      <w:r w:rsidRPr="00F40A70">
        <w:t>PlexDB</w:t>
      </w:r>
      <w:proofErr w:type="spellEnd"/>
      <w:r w:rsidRPr="00F40A70">
        <w:t xml:space="preserve"> once validated and analyzed for quality. </w:t>
      </w:r>
      <w:r>
        <w:t>Presently e</w:t>
      </w:r>
      <w:r w:rsidRPr="00F40A70">
        <w:t xml:space="preserve">xpression profiling </w:t>
      </w:r>
      <w:r>
        <w:t xml:space="preserve">data at </w:t>
      </w:r>
      <w:proofErr w:type="spellStart"/>
      <w:r>
        <w:t>Gramene</w:t>
      </w:r>
      <w:proofErr w:type="spellEnd"/>
      <w:r>
        <w:t xml:space="preserve"> are targeted to </w:t>
      </w:r>
      <w:r w:rsidRPr="006D6FF2">
        <w:rPr>
          <w:i/>
        </w:rPr>
        <w:t>Arabidopsis</w:t>
      </w:r>
      <w:r>
        <w:t xml:space="preserve">, rice and maize.  </w:t>
      </w:r>
      <w:proofErr w:type="spellStart"/>
      <w:r>
        <w:t>Gramene</w:t>
      </w:r>
      <w:proofErr w:type="spellEnd"/>
      <w:r>
        <w:t xml:space="preserve"> is also coordinating with </w:t>
      </w:r>
      <w:r w:rsidRPr="00F40A70">
        <w:t xml:space="preserve">EBI ATLAS </w:t>
      </w:r>
      <w:r>
        <w:t>[</w:t>
      </w:r>
      <w:hyperlink r:id="rId6" w:history="1">
        <w:r w:rsidRPr="00D41684">
          <w:rPr>
            <w:rStyle w:val="Hyperlink"/>
          </w:rPr>
          <w:t>http://www.ebi.ac.uk/gxa/help/AboutAtlas</w:t>
        </w:r>
      </w:hyperlink>
      <w:r>
        <w:t xml:space="preserve">] </w:t>
      </w:r>
      <w:r w:rsidRPr="00F40A70">
        <w:t>project for these species.</w:t>
      </w:r>
      <w:r>
        <w:t xml:space="preserve">  </w:t>
      </w:r>
      <w:proofErr w:type="spellStart"/>
      <w:r w:rsidRPr="00F40A70">
        <w:t>Gramene</w:t>
      </w:r>
      <w:proofErr w:type="spellEnd"/>
      <w:r w:rsidRPr="00F40A70">
        <w:t xml:space="preserve"> </w:t>
      </w:r>
      <w:r>
        <w:t xml:space="preserve">is focused </w:t>
      </w:r>
      <w:r w:rsidRPr="00F40A70">
        <w:t>on standards to support data integration</w:t>
      </w:r>
      <w:r>
        <w:t xml:space="preserve">, and the data for this project will be processed and deposited in accordance with recommendations of </w:t>
      </w:r>
      <w:proofErr w:type="spellStart"/>
      <w:r>
        <w:t>Gramene</w:t>
      </w:r>
      <w:proofErr w:type="spellEnd"/>
      <w:r>
        <w:t xml:space="preserve"> staff</w:t>
      </w:r>
      <w:r w:rsidRPr="00F40A70">
        <w:t xml:space="preserve">. </w:t>
      </w:r>
      <w:r>
        <w:t xml:space="preserve">  </w:t>
      </w:r>
      <w:proofErr w:type="spellStart"/>
      <w:r>
        <w:t>Brendel</w:t>
      </w:r>
      <w:proofErr w:type="spellEnd"/>
      <w:r>
        <w:t xml:space="preserve"> and </w:t>
      </w:r>
      <w:proofErr w:type="spellStart"/>
      <w:r>
        <w:t>Gramene</w:t>
      </w:r>
      <w:proofErr w:type="spellEnd"/>
      <w:r>
        <w:t xml:space="preserve"> staff will collaborate to develop a project specific webpage at </w:t>
      </w:r>
      <w:proofErr w:type="spellStart"/>
      <w:r>
        <w:t>Gamene</w:t>
      </w:r>
      <w:proofErr w:type="spellEnd"/>
      <w:r>
        <w:t xml:space="preserve">.  Incorporation of additional species data may be forthcoming in the future, and data from wheat, soybean, cotton and </w:t>
      </w:r>
      <w:proofErr w:type="spellStart"/>
      <w:r w:rsidRPr="00DC3A12">
        <w:rPr>
          <w:i/>
        </w:rPr>
        <w:t>Medicago</w:t>
      </w:r>
      <w:proofErr w:type="spellEnd"/>
      <w:r w:rsidRPr="00DC3A12">
        <w:rPr>
          <w:i/>
        </w:rPr>
        <w:t xml:space="preserve"> </w:t>
      </w:r>
      <w:r>
        <w:t xml:space="preserve">will be processed for </w:t>
      </w:r>
      <w:proofErr w:type="spellStart"/>
      <w:r>
        <w:t>Gramene</w:t>
      </w:r>
      <w:proofErr w:type="spellEnd"/>
      <w:r>
        <w:t xml:space="preserve"> as developments occur.  Cost for the acquisition, processing and transfer of data to GEO, </w:t>
      </w:r>
      <w:proofErr w:type="spellStart"/>
      <w:r>
        <w:t>PlexDB</w:t>
      </w:r>
      <w:proofErr w:type="spellEnd"/>
      <w:r>
        <w:t xml:space="preserve">, </w:t>
      </w:r>
      <w:proofErr w:type="spellStart"/>
      <w:r>
        <w:t>PlantGDB</w:t>
      </w:r>
      <w:proofErr w:type="spellEnd"/>
      <w:r>
        <w:t xml:space="preserve">, and </w:t>
      </w:r>
      <w:proofErr w:type="spellStart"/>
      <w:r>
        <w:t>Gramene</w:t>
      </w:r>
      <w:proofErr w:type="spellEnd"/>
      <w:r>
        <w:t xml:space="preserve"> are borne by this project.  Maintenance and any additional data processing or independent</w:t>
      </w:r>
      <w:r w:rsidRPr="00426417">
        <w:t xml:space="preserve"> </w:t>
      </w:r>
      <w:r>
        <w:t>use of the project data are the responsibility to the respective databases.  Letters of intent to collaborate from Drs. Ware and Wise are appended at the end of this document.  All processed sequence data will be maintained on local KSU, ISU, and IU servers indefinitely.</w:t>
      </w:r>
    </w:p>
    <w:p w:rsidR="00077611" w:rsidRPr="003309EC" w:rsidRDefault="00077611" w:rsidP="00CA3F93">
      <w:pPr>
        <w:spacing w:line="240" w:lineRule="exact"/>
        <w:rPr>
          <w:rFonts w:ascii="Arial" w:hAnsi="Arial" w:cs="Arial"/>
          <w:sz w:val="22"/>
          <w:szCs w:val="22"/>
        </w:rPr>
      </w:pPr>
    </w:p>
    <w:p w:rsidR="00101B91" w:rsidRPr="003309EC" w:rsidRDefault="00CA3F93" w:rsidP="00CA3F93">
      <w:pPr>
        <w:spacing w:line="240" w:lineRule="exact"/>
        <w:rPr>
          <w:rFonts w:ascii="Arial" w:hAnsi="Arial" w:cs="Arial"/>
          <w:sz w:val="22"/>
          <w:szCs w:val="22"/>
        </w:rPr>
      </w:pPr>
      <w:r w:rsidRPr="003309EC">
        <w:rPr>
          <w:rFonts w:ascii="Arial" w:hAnsi="Arial" w:cs="Arial"/>
          <w:sz w:val="22"/>
          <w:szCs w:val="22"/>
        </w:rPr>
        <w:t xml:space="preserve">The following table </w:t>
      </w:r>
      <w:r w:rsidR="00867810">
        <w:rPr>
          <w:rFonts w:ascii="Arial" w:hAnsi="Arial" w:cs="Arial"/>
          <w:sz w:val="22"/>
          <w:szCs w:val="22"/>
        </w:rPr>
        <w:t>provides</w:t>
      </w:r>
      <w:r w:rsidRPr="003309EC">
        <w:rPr>
          <w:rFonts w:ascii="Arial" w:hAnsi="Arial" w:cs="Arial"/>
          <w:sz w:val="22"/>
          <w:szCs w:val="22"/>
        </w:rPr>
        <w:t xml:space="preserve"> our intended </w:t>
      </w:r>
      <w:r w:rsidR="00A07E7D">
        <w:rPr>
          <w:rFonts w:ascii="Arial" w:hAnsi="Arial" w:cs="Arial"/>
          <w:sz w:val="22"/>
          <w:szCs w:val="22"/>
        </w:rPr>
        <w:t xml:space="preserve">progress and </w:t>
      </w:r>
      <w:r w:rsidR="00211ED8">
        <w:rPr>
          <w:rFonts w:ascii="Arial" w:hAnsi="Arial" w:cs="Arial"/>
          <w:sz w:val="22"/>
          <w:szCs w:val="22"/>
        </w:rPr>
        <w:t xml:space="preserve">key </w:t>
      </w:r>
      <w:r w:rsidRPr="003309EC">
        <w:rPr>
          <w:rFonts w:ascii="Arial" w:hAnsi="Arial" w:cs="Arial"/>
          <w:sz w:val="22"/>
          <w:szCs w:val="22"/>
        </w:rPr>
        <w:t xml:space="preserve">deliverables.  Scientific </w:t>
      </w:r>
      <w:r w:rsidR="008530E8">
        <w:rPr>
          <w:rFonts w:ascii="Arial" w:hAnsi="Arial" w:cs="Arial"/>
          <w:sz w:val="22"/>
          <w:szCs w:val="22"/>
        </w:rPr>
        <w:t xml:space="preserve">objectives </w:t>
      </w:r>
      <w:r w:rsidRPr="003309EC">
        <w:rPr>
          <w:rFonts w:ascii="Arial" w:hAnsi="Arial" w:cs="Arial"/>
          <w:sz w:val="22"/>
          <w:szCs w:val="22"/>
        </w:rPr>
        <w:t>remain as described in our origin</w:t>
      </w:r>
      <w:r w:rsidR="00C2363C">
        <w:rPr>
          <w:rFonts w:ascii="Arial" w:hAnsi="Arial" w:cs="Arial"/>
          <w:sz w:val="22"/>
          <w:szCs w:val="22"/>
        </w:rPr>
        <w:t>al proposal.  We organized mile</w:t>
      </w:r>
      <w:r w:rsidRPr="003309EC">
        <w:rPr>
          <w:rFonts w:ascii="Arial" w:hAnsi="Arial" w:cs="Arial"/>
          <w:sz w:val="22"/>
          <w:szCs w:val="22"/>
        </w:rPr>
        <w:t xml:space="preserve">stones relative to </w:t>
      </w:r>
      <w:r w:rsidR="008530E8">
        <w:rPr>
          <w:rFonts w:ascii="Arial" w:hAnsi="Arial" w:cs="Arial"/>
          <w:sz w:val="22"/>
          <w:szCs w:val="22"/>
        </w:rPr>
        <w:t>three equally spaced time</w:t>
      </w:r>
      <w:r w:rsidR="00556CDF">
        <w:rPr>
          <w:rFonts w:ascii="Arial" w:hAnsi="Arial" w:cs="Arial"/>
          <w:sz w:val="22"/>
          <w:szCs w:val="22"/>
        </w:rPr>
        <w:t xml:space="preserve"> intervals of</w:t>
      </w:r>
      <w:r w:rsidR="008530E8">
        <w:rPr>
          <w:rFonts w:ascii="Arial" w:hAnsi="Arial" w:cs="Arial"/>
          <w:sz w:val="22"/>
          <w:szCs w:val="22"/>
        </w:rPr>
        <w:t xml:space="preserve"> </w:t>
      </w:r>
      <w:r w:rsidR="00867810">
        <w:rPr>
          <w:rFonts w:ascii="Arial" w:hAnsi="Arial" w:cs="Arial"/>
          <w:sz w:val="22"/>
          <w:szCs w:val="22"/>
        </w:rPr>
        <w:t>1</w:t>
      </w:r>
      <w:r w:rsidRPr="003309EC">
        <w:rPr>
          <w:rFonts w:ascii="Arial" w:hAnsi="Arial" w:cs="Arial"/>
          <w:sz w:val="22"/>
          <w:szCs w:val="22"/>
        </w:rPr>
        <w:t xml:space="preserve">.0, </w:t>
      </w:r>
      <w:r w:rsidR="00867810">
        <w:rPr>
          <w:rFonts w:ascii="Arial" w:hAnsi="Arial" w:cs="Arial"/>
          <w:sz w:val="22"/>
          <w:szCs w:val="22"/>
        </w:rPr>
        <w:t>2.0</w:t>
      </w:r>
      <w:r w:rsidRPr="003309EC">
        <w:rPr>
          <w:rFonts w:ascii="Arial" w:hAnsi="Arial" w:cs="Arial"/>
          <w:sz w:val="22"/>
          <w:szCs w:val="22"/>
        </w:rPr>
        <w:t>, and</w:t>
      </w:r>
      <w:r w:rsidR="00867810">
        <w:rPr>
          <w:rFonts w:ascii="Arial" w:hAnsi="Arial" w:cs="Arial"/>
          <w:sz w:val="22"/>
          <w:szCs w:val="22"/>
        </w:rPr>
        <w:t xml:space="preserve"> 3</w:t>
      </w:r>
      <w:r w:rsidRPr="003309EC">
        <w:rPr>
          <w:rFonts w:ascii="Arial" w:hAnsi="Arial" w:cs="Arial"/>
          <w:sz w:val="22"/>
          <w:szCs w:val="22"/>
        </w:rPr>
        <w:t xml:space="preserve">.0 years into the project. </w:t>
      </w:r>
    </w:p>
    <w:p w:rsidR="00101B91" w:rsidRPr="006B6D1E" w:rsidRDefault="00101B91" w:rsidP="003E250B">
      <w:pPr>
        <w:spacing w:line="240" w:lineRule="exact"/>
        <w:jc w:val="both"/>
        <w:rPr>
          <w:rFonts w:ascii="Arial" w:hAnsi="Arial" w:cs="Arial"/>
          <w:sz w:val="22"/>
          <w:szCs w:val="22"/>
        </w:rPr>
      </w:pPr>
      <w:r w:rsidRPr="006B6D1E">
        <w:rPr>
          <w:rFonts w:ascii="Arial" w:hAnsi="Arial" w:cs="Arial"/>
          <w:sz w:val="22"/>
          <w:szCs w:val="22"/>
        </w:rPr>
        <w:t>  </w:t>
      </w:r>
    </w:p>
    <w:tbl>
      <w:tblPr>
        <w:tblW w:w="13140" w:type="dxa"/>
        <w:tblInd w:w="108" w:type="dxa"/>
        <w:tblCellMar>
          <w:left w:w="0" w:type="dxa"/>
          <w:right w:w="0" w:type="dxa"/>
        </w:tblCellMar>
        <w:tblLook w:val="04A0"/>
      </w:tblPr>
      <w:tblGrid>
        <w:gridCol w:w="990"/>
        <w:gridCol w:w="3240"/>
        <w:gridCol w:w="4770"/>
        <w:gridCol w:w="4140"/>
      </w:tblGrid>
      <w:tr w:rsidR="00D55AF4" w:rsidRPr="00C5779E" w:rsidTr="00666BC8">
        <w:trPr>
          <w:trHeight w:val="385"/>
        </w:trPr>
        <w:tc>
          <w:tcPr>
            <w:tcW w:w="13140" w:type="dxa"/>
            <w:gridSpan w:val="4"/>
            <w:tcBorders>
              <w:bottom w:val="single" w:sz="8" w:space="0" w:color="000000"/>
            </w:tcBorders>
            <w:shd w:val="clear" w:color="auto" w:fill="auto"/>
            <w:tcMar>
              <w:top w:w="0" w:type="dxa"/>
              <w:left w:w="108" w:type="dxa"/>
              <w:bottom w:w="0" w:type="dxa"/>
              <w:right w:w="108" w:type="dxa"/>
            </w:tcMar>
            <w:hideMark/>
          </w:tcPr>
          <w:p w:rsidR="00D55AF4" w:rsidRPr="00C5779E" w:rsidRDefault="00D55AF4" w:rsidP="003E250B">
            <w:pPr>
              <w:spacing w:line="240" w:lineRule="exact"/>
              <w:jc w:val="both"/>
              <w:rPr>
                <w:rFonts w:ascii="Arial" w:hAnsi="Arial" w:cs="Arial"/>
                <w:b/>
              </w:rPr>
            </w:pPr>
            <w:r w:rsidRPr="00C5779E">
              <w:rPr>
                <w:rFonts w:ascii="Arial" w:hAnsi="Arial" w:cs="Arial"/>
                <w:b/>
              </w:rPr>
              <w:t>Table IV_1.  Timetable, yearly goals, participant roles, and deliverables.</w:t>
            </w:r>
          </w:p>
        </w:tc>
      </w:tr>
      <w:tr w:rsidR="00101B91"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5B4E66" w:rsidRPr="00595CCB" w:rsidRDefault="00D55AF4" w:rsidP="00595CCB">
            <w:pPr>
              <w:spacing w:line="240" w:lineRule="exact"/>
              <w:jc w:val="center"/>
              <w:rPr>
                <w:rFonts w:ascii="Arial" w:hAnsi="Arial" w:cs="Arial"/>
                <w:b/>
                <w:sz w:val="20"/>
                <w:szCs w:val="20"/>
              </w:rPr>
            </w:pPr>
            <w:r w:rsidRPr="00595CCB">
              <w:rPr>
                <w:rFonts w:ascii="Arial" w:hAnsi="Arial" w:cs="Arial"/>
                <w:b/>
                <w:sz w:val="20"/>
                <w:szCs w:val="20"/>
              </w:rPr>
              <w:t xml:space="preserve">a.  </w:t>
            </w:r>
            <w:r w:rsidR="00101B91" w:rsidRPr="00595CCB">
              <w:rPr>
                <w:rFonts w:ascii="Arial" w:hAnsi="Arial" w:cs="Arial"/>
                <w:b/>
                <w:sz w:val="20"/>
                <w:szCs w:val="20"/>
              </w:rPr>
              <w:t>Year</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01B91" w:rsidRPr="00595CCB" w:rsidRDefault="00D55AF4" w:rsidP="003E250B">
            <w:pPr>
              <w:spacing w:line="240" w:lineRule="exact"/>
              <w:jc w:val="both"/>
              <w:rPr>
                <w:rFonts w:ascii="Arial" w:hAnsi="Arial" w:cs="Arial"/>
                <w:b/>
                <w:sz w:val="20"/>
                <w:szCs w:val="20"/>
              </w:rPr>
            </w:pPr>
            <w:r w:rsidRPr="00595CCB">
              <w:rPr>
                <w:rFonts w:ascii="Arial" w:hAnsi="Arial" w:cs="Arial"/>
                <w:b/>
                <w:sz w:val="20"/>
                <w:szCs w:val="20"/>
              </w:rPr>
              <w:t xml:space="preserve">b.  </w:t>
            </w:r>
            <w:r w:rsidR="00101B91" w:rsidRPr="00595CCB">
              <w:rPr>
                <w:rFonts w:ascii="Arial" w:hAnsi="Arial" w:cs="Arial"/>
                <w:b/>
                <w:sz w:val="20"/>
                <w:szCs w:val="20"/>
              </w:rPr>
              <w:t>Goals and activities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CA513A" w:rsidRPr="00595CCB" w:rsidRDefault="00D55AF4" w:rsidP="003E250B">
            <w:pPr>
              <w:spacing w:line="240" w:lineRule="exact"/>
              <w:jc w:val="both"/>
              <w:rPr>
                <w:rFonts w:ascii="Arial" w:hAnsi="Arial" w:cs="Arial"/>
                <w:b/>
                <w:sz w:val="20"/>
                <w:szCs w:val="20"/>
              </w:rPr>
            </w:pPr>
            <w:r w:rsidRPr="00595CCB">
              <w:rPr>
                <w:rFonts w:ascii="Arial" w:hAnsi="Arial" w:cs="Arial"/>
                <w:b/>
                <w:sz w:val="20"/>
                <w:szCs w:val="20"/>
              </w:rPr>
              <w:t xml:space="preserve">c.  </w:t>
            </w:r>
            <w:r w:rsidR="00101B91" w:rsidRPr="00595CCB">
              <w:rPr>
                <w:rFonts w:ascii="Arial" w:hAnsi="Arial" w:cs="Arial"/>
                <w:b/>
                <w:sz w:val="20"/>
                <w:szCs w:val="20"/>
              </w:rPr>
              <w:t>Participant roles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01B91" w:rsidRPr="00595CCB" w:rsidRDefault="00D55AF4" w:rsidP="003E250B">
            <w:pPr>
              <w:spacing w:line="240" w:lineRule="exact"/>
              <w:jc w:val="both"/>
              <w:rPr>
                <w:rFonts w:ascii="Arial" w:hAnsi="Arial" w:cs="Arial"/>
                <w:b/>
                <w:sz w:val="20"/>
                <w:szCs w:val="20"/>
              </w:rPr>
            </w:pPr>
            <w:r w:rsidRPr="00595CCB">
              <w:rPr>
                <w:rFonts w:ascii="Arial" w:hAnsi="Arial" w:cs="Arial"/>
                <w:b/>
                <w:sz w:val="20"/>
                <w:szCs w:val="20"/>
              </w:rPr>
              <w:t xml:space="preserve">d.  </w:t>
            </w:r>
            <w:r w:rsidR="00101B91" w:rsidRPr="00595CCB">
              <w:rPr>
                <w:rFonts w:ascii="Arial" w:hAnsi="Arial" w:cs="Arial"/>
                <w:b/>
                <w:sz w:val="20"/>
                <w:szCs w:val="20"/>
              </w:rPr>
              <w:t>Deliverables</w:t>
            </w:r>
          </w:p>
        </w:tc>
      </w:tr>
      <w:tr w:rsidR="00EE57AF"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E57AF" w:rsidRPr="00C5779E" w:rsidRDefault="00D55AF4" w:rsidP="00595CCB">
            <w:pPr>
              <w:spacing w:line="240" w:lineRule="exact"/>
              <w:jc w:val="center"/>
              <w:rPr>
                <w:rFonts w:ascii="Arial" w:hAnsi="Arial" w:cs="Arial"/>
                <w:sz w:val="20"/>
                <w:szCs w:val="20"/>
              </w:rPr>
            </w:pPr>
            <w:r w:rsidRPr="00C5779E">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E57AF" w:rsidRPr="00C5779E" w:rsidRDefault="00595CCB" w:rsidP="00D16B63">
            <w:pPr>
              <w:spacing w:line="240" w:lineRule="exact"/>
              <w:rPr>
                <w:rFonts w:ascii="Arial" w:hAnsi="Arial" w:cs="Arial"/>
                <w:sz w:val="20"/>
                <w:szCs w:val="20"/>
              </w:rPr>
            </w:pPr>
            <w:r>
              <w:rPr>
                <w:rFonts w:ascii="Arial" w:hAnsi="Arial" w:cs="Arial"/>
                <w:sz w:val="20"/>
                <w:szCs w:val="20"/>
              </w:rPr>
              <w:t xml:space="preserve"> </w:t>
            </w:r>
            <w:r w:rsidR="00F854F7">
              <w:rPr>
                <w:rFonts w:ascii="Arial" w:hAnsi="Arial" w:cs="Arial"/>
                <w:sz w:val="20"/>
                <w:szCs w:val="20"/>
              </w:rPr>
              <w:t xml:space="preserve">Obj. 1:  </w:t>
            </w:r>
            <w:r w:rsidR="00D55AF4" w:rsidRPr="00C5779E">
              <w:rPr>
                <w:rFonts w:ascii="Arial" w:hAnsi="Arial" w:cs="Arial"/>
                <w:sz w:val="20"/>
                <w:szCs w:val="20"/>
              </w:rPr>
              <w:t xml:space="preserve">TAL </w:t>
            </w:r>
            <w:proofErr w:type="spellStart"/>
            <w:r w:rsidR="00D55AF4" w:rsidRPr="00C5779E">
              <w:rPr>
                <w:rFonts w:ascii="Arial" w:hAnsi="Arial" w:cs="Arial"/>
                <w:sz w:val="20"/>
                <w:szCs w:val="20"/>
              </w:rPr>
              <w:t>effector</w:t>
            </w:r>
            <w:proofErr w:type="spellEnd"/>
            <w:r w:rsidR="00D55AF4" w:rsidRPr="00C5779E">
              <w:rPr>
                <w:rFonts w:ascii="Arial" w:hAnsi="Arial" w:cs="Arial"/>
                <w:sz w:val="20"/>
                <w:szCs w:val="20"/>
              </w:rPr>
              <w:t xml:space="preserve"> cloning from </w:t>
            </w:r>
            <w:proofErr w:type="spellStart"/>
            <w:r w:rsidR="00D55AF4" w:rsidRPr="00C5779E">
              <w:rPr>
                <w:rFonts w:ascii="Arial" w:hAnsi="Arial" w:cs="Arial"/>
                <w:sz w:val="20"/>
                <w:szCs w:val="20"/>
              </w:rPr>
              <w:t>Xoo</w:t>
            </w:r>
            <w:proofErr w:type="spellEnd"/>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E57AF" w:rsidRPr="00C5779E" w:rsidRDefault="00877E77" w:rsidP="00877E77">
            <w:pPr>
              <w:spacing w:line="240" w:lineRule="exact"/>
              <w:rPr>
                <w:rFonts w:ascii="Arial" w:hAnsi="Arial" w:cs="Arial"/>
                <w:sz w:val="20"/>
                <w:szCs w:val="20"/>
              </w:rPr>
            </w:pPr>
            <w:r>
              <w:rPr>
                <w:rFonts w:ascii="Arial" w:hAnsi="Arial" w:cs="Arial"/>
                <w:sz w:val="20"/>
                <w:szCs w:val="20"/>
              </w:rPr>
              <w:t xml:space="preserve">FW and BY will have overall responsibility for </w:t>
            </w:r>
            <w:proofErr w:type="spellStart"/>
            <w:r>
              <w:rPr>
                <w:rFonts w:ascii="Arial" w:hAnsi="Arial" w:cs="Arial"/>
                <w:sz w:val="20"/>
                <w:szCs w:val="20"/>
              </w:rPr>
              <w:t>Xoo</w:t>
            </w:r>
            <w:proofErr w:type="spellEnd"/>
            <w:r>
              <w:rPr>
                <w:rFonts w:ascii="Arial" w:hAnsi="Arial" w:cs="Arial"/>
                <w:sz w:val="20"/>
                <w:szCs w:val="20"/>
              </w:rPr>
              <w:t xml:space="preserve"> TAL </w:t>
            </w:r>
            <w:proofErr w:type="spellStart"/>
            <w:r>
              <w:rPr>
                <w:rFonts w:ascii="Arial" w:hAnsi="Arial" w:cs="Arial"/>
                <w:sz w:val="20"/>
                <w:szCs w:val="20"/>
              </w:rPr>
              <w:t>effector</w:t>
            </w:r>
            <w:proofErr w:type="spellEnd"/>
            <w:r>
              <w:rPr>
                <w:rFonts w:ascii="Arial" w:hAnsi="Arial" w:cs="Arial"/>
                <w:sz w:val="20"/>
                <w:szCs w:val="20"/>
              </w:rPr>
              <w:t xml:space="preserve"> gene cloning.  Graduate students in FW and BY laboratory will clone individual genes from type strains of </w:t>
            </w:r>
            <w:proofErr w:type="spellStart"/>
            <w:r>
              <w:rPr>
                <w:rFonts w:ascii="Arial" w:hAnsi="Arial" w:cs="Arial"/>
                <w:sz w:val="20"/>
                <w:szCs w:val="20"/>
              </w:rPr>
              <w:t>Xoo</w:t>
            </w:r>
            <w:proofErr w:type="spellEnd"/>
            <w:r>
              <w:rPr>
                <w:rFonts w:ascii="Arial" w:hAnsi="Arial" w:cs="Arial"/>
                <w:sz w:val="20"/>
                <w:szCs w:val="20"/>
              </w:rPr>
              <w:t xml:space="preserve"> and test in TAL </w:t>
            </w:r>
            <w:proofErr w:type="spellStart"/>
            <w:r>
              <w:rPr>
                <w:rFonts w:ascii="Arial" w:hAnsi="Arial" w:cs="Arial"/>
                <w:sz w:val="20"/>
                <w:szCs w:val="20"/>
              </w:rPr>
              <w:t>effector</w:t>
            </w:r>
            <w:proofErr w:type="spellEnd"/>
            <w:r>
              <w:rPr>
                <w:rFonts w:ascii="Arial" w:hAnsi="Arial" w:cs="Arial"/>
                <w:sz w:val="20"/>
                <w:szCs w:val="20"/>
              </w:rPr>
              <w:t>-deficient strain.</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E57AF" w:rsidRPr="00C5779E" w:rsidRDefault="001D3D78" w:rsidP="00D16B63">
            <w:pPr>
              <w:spacing w:line="240" w:lineRule="exact"/>
              <w:rPr>
                <w:rFonts w:ascii="Arial" w:hAnsi="Arial" w:cs="Arial"/>
                <w:sz w:val="20"/>
                <w:szCs w:val="20"/>
              </w:rPr>
            </w:pPr>
            <w:r>
              <w:rPr>
                <w:rFonts w:ascii="Arial" w:hAnsi="Arial" w:cs="Arial"/>
                <w:sz w:val="20"/>
                <w:szCs w:val="20"/>
              </w:rPr>
              <w:t xml:space="preserve">A set of 20-25 unique </w:t>
            </w:r>
            <w:r w:rsidR="005D38E6">
              <w:rPr>
                <w:rFonts w:ascii="Arial" w:hAnsi="Arial" w:cs="Arial"/>
                <w:sz w:val="20"/>
                <w:szCs w:val="20"/>
              </w:rPr>
              <w:t xml:space="preserve">naturally occurring </w:t>
            </w:r>
            <w:r>
              <w:rPr>
                <w:rFonts w:ascii="Arial" w:hAnsi="Arial" w:cs="Arial"/>
                <w:sz w:val="20"/>
                <w:szCs w:val="20"/>
              </w:rPr>
              <w:t xml:space="preserve">TAL </w:t>
            </w:r>
            <w:proofErr w:type="spellStart"/>
            <w:r>
              <w:rPr>
                <w:rFonts w:ascii="Arial" w:hAnsi="Arial" w:cs="Arial"/>
                <w:sz w:val="20"/>
                <w:szCs w:val="20"/>
              </w:rPr>
              <w:t>effector</w:t>
            </w:r>
            <w:proofErr w:type="spellEnd"/>
            <w:r>
              <w:rPr>
                <w:rFonts w:ascii="Arial" w:hAnsi="Arial" w:cs="Arial"/>
                <w:sz w:val="20"/>
                <w:szCs w:val="20"/>
              </w:rPr>
              <w:t xml:space="preserve"> genes from </w:t>
            </w:r>
            <w:proofErr w:type="spellStart"/>
            <w:r>
              <w:rPr>
                <w:rFonts w:ascii="Arial" w:hAnsi="Arial" w:cs="Arial"/>
                <w:sz w:val="20"/>
                <w:szCs w:val="20"/>
              </w:rPr>
              <w:t>Xoo</w:t>
            </w:r>
            <w:proofErr w:type="spellEnd"/>
            <w:r>
              <w:rPr>
                <w:rFonts w:ascii="Arial" w:hAnsi="Arial" w:cs="Arial"/>
                <w:sz w:val="20"/>
                <w:szCs w:val="20"/>
              </w:rPr>
              <w:t>.</w:t>
            </w:r>
          </w:p>
        </w:tc>
      </w:tr>
      <w:tr w:rsidR="00666BC8"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66BC8" w:rsidRPr="00C5779E" w:rsidRDefault="00666BC8" w:rsidP="00595CCB">
            <w:pPr>
              <w:spacing w:line="240" w:lineRule="exact"/>
              <w:jc w:val="center"/>
              <w:rPr>
                <w:rFonts w:ascii="Arial" w:hAnsi="Arial" w:cs="Arial"/>
                <w:sz w:val="20"/>
                <w:szCs w:val="20"/>
              </w:rPr>
            </w:pPr>
            <w:r w:rsidRPr="00C5779E">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F854F7" w:rsidP="00D16B63">
            <w:pPr>
              <w:spacing w:line="240" w:lineRule="exact"/>
              <w:rPr>
                <w:rFonts w:ascii="Arial" w:hAnsi="Arial" w:cs="Arial"/>
                <w:sz w:val="20"/>
                <w:szCs w:val="20"/>
              </w:rPr>
            </w:pPr>
            <w:r>
              <w:rPr>
                <w:rFonts w:ascii="Arial" w:hAnsi="Arial" w:cs="Arial"/>
                <w:sz w:val="20"/>
                <w:szCs w:val="20"/>
              </w:rPr>
              <w:t xml:space="preserve">Obj. 1:  </w:t>
            </w:r>
            <w:r w:rsidR="00595CCB">
              <w:rPr>
                <w:rFonts w:ascii="Arial" w:hAnsi="Arial" w:cs="Arial"/>
                <w:sz w:val="20"/>
                <w:szCs w:val="20"/>
              </w:rPr>
              <w:t xml:space="preserve"> </w:t>
            </w:r>
            <w:r w:rsidR="00666BC8" w:rsidRPr="00C5779E">
              <w:rPr>
                <w:rFonts w:ascii="Arial" w:hAnsi="Arial" w:cs="Arial"/>
                <w:sz w:val="20"/>
                <w:szCs w:val="20"/>
              </w:rPr>
              <w:t xml:space="preserve">TAL </w:t>
            </w:r>
            <w:proofErr w:type="spellStart"/>
            <w:r w:rsidR="00666BC8" w:rsidRPr="00C5779E">
              <w:rPr>
                <w:rFonts w:ascii="Arial" w:hAnsi="Arial" w:cs="Arial"/>
                <w:sz w:val="20"/>
                <w:szCs w:val="20"/>
              </w:rPr>
              <w:t>effector</w:t>
            </w:r>
            <w:proofErr w:type="spellEnd"/>
            <w:r w:rsidR="00666BC8" w:rsidRPr="00C5779E">
              <w:rPr>
                <w:rFonts w:ascii="Arial" w:hAnsi="Arial" w:cs="Arial"/>
                <w:sz w:val="20"/>
                <w:szCs w:val="20"/>
              </w:rPr>
              <w:t xml:space="preserve"> cloning </w:t>
            </w:r>
            <w:r w:rsidR="00666BC8">
              <w:rPr>
                <w:rFonts w:ascii="Arial" w:hAnsi="Arial" w:cs="Arial"/>
                <w:sz w:val="20"/>
                <w:szCs w:val="20"/>
              </w:rPr>
              <w:t xml:space="preserve">from </w:t>
            </w:r>
            <w:proofErr w:type="spellStart"/>
            <w:r w:rsidR="00666BC8">
              <w:rPr>
                <w:rFonts w:ascii="Arial" w:hAnsi="Arial" w:cs="Arial"/>
                <w:sz w:val="20"/>
                <w:szCs w:val="20"/>
              </w:rPr>
              <w:t>Xoc</w:t>
            </w:r>
            <w:proofErr w:type="spellEnd"/>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38304C" w:rsidRDefault="005C4CA1" w:rsidP="005C4CA1">
            <w:pPr>
              <w:spacing w:line="240" w:lineRule="exact"/>
              <w:rPr>
                <w:sz w:val="20"/>
                <w:szCs w:val="20"/>
              </w:rPr>
            </w:pPr>
            <w:r>
              <w:rPr>
                <w:rFonts w:ascii="Arial" w:hAnsi="Arial" w:cs="Arial"/>
                <w:sz w:val="20"/>
                <w:szCs w:val="20"/>
              </w:rPr>
              <w:t xml:space="preserve">AB will have overall responsibility for </w:t>
            </w:r>
            <w:proofErr w:type="spellStart"/>
            <w:r>
              <w:rPr>
                <w:rFonts w:ascii="Arial" w:hAnsi="Arial" w:cs="Arial"/>
                <w:sz w:val="20"/>
                <w:szCs w:val="20"/>
              </w:rPr>
              <w:t>Xoo</w:t>
            </w:r>
            <w:proofErr w:type="spellEnd"/>
            <w:r>
              <w:rPr>
                <w:rFonts w:ascii="Arial" w:hAnsi="Arial" w:cs="Arial"/>
                <w:sz w:val="20"/>
                <w:szCs w:val="20"/>
              </w:rPr>
              <w:t xml:space="preserve"> TAL </w:t>
            </w:r>
            <w:proofErr w:type="spellStart"/>
            <w:r>
              <w:rPr>
                <w:rFonts w:ascii="Arial" w:hAnsi="Arial" w:cs="Arial"/>
                <w:sz w:val="20"/>
                <w:szCs w:val="20"/>
              </w:rPr>
              <w:t>effector</w:t>
            </w:r>
            <w:proofErr w:type="spellEnd"/>
            <w:r>
              <w:rPr>
                <w:rFonts w:ascii="Arial" w:hAnsi="Arial" w:cs="Arial"/>
                <w:sz w:val="20"/>
                <w:szCs w:val="20"/>
              </w:rPr>
              <w:t xml:space="preserve"> gene cloning.  Graduate students in AB laboratory will clone individual genes from type strains of </w:t>
            </w:r>
            <w:proofErr w:type="spellStart"/>
            <w:r>
              <w:rPr>
                <w:rFonts w:ascii="Arial" w:hAnsi="Arial" w:cs="Arial"/>
                <w:sz w:val="20"/>
                <w:szCs w:val="20"/>
              </w:rPr>
              <w:t>Xoo</w:t>
            </w:r>
            <w:proofErr w:type="spellEnd"/>
            <w:r>
              <w:rPr>
                <w:rFonts w:ascii="Arial" w:hAnsi="Arial" w:cs="Arial"/>
                <w:sz w:val="20"/>
                <w:szCs w:val="20"/>
              </w:rPr>
              <w:t xml:space="preserve"> and test in TAL </w:t>
            </w:r>
            <w:proofErr w:type="spellStart"/>
            <w:r>
              <w:rPr>
                <w:rFonts w:ascii="Arial" w:hAnsi="Arial" w:cs="Arial"/>
                <w:sz w:val="20"/>
                <w:szCs w:val="20"/>
              </w:rPr>
              <w:t>effector</w:t>
            </w:r>
            <w:proofErr w:type="spellEnd"/>
            <w:r>
              <w:rPr>
                <w:rFonts w:ascii="Arial" w:hAnsi="Arial" w:cs="Arial"/>
                <w:sz w:val="20"/>
                <w:szCs w:val="20"/>
              </w:rPr>
              <w:t>-deficient strain.</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5D38E6" w:rsidP="003300F3">
            <w:pPr>
              <w:spacing w:line="240" w:lineRule="exact"/>
              <w:rPr>
                <w:rFonts w:ascii="Arial" w:hAnsi="Arial" w:cs="Arial"/>
                <w:sz w:val="20"/>
                <w:szCs w:val="20"/>
              </w:rPr>
            </w:pPr>
            <w:r>
              <w:rPr>
                <w:rFonts w:ascii="Arial" w:hAnsi="Arial" w:cs="Arial"/>
                <w:sz w:val="20"/>
                <w:szCs w:val="20"/>
              </w:rPr>
              <w:t xml:space="preserve">A set of </w:t>
            </w:r>
            <w:r w:rsidR="003300F3">
              <w:rPr>
                <w:rFonts w:ascii="Arial" w:hAnsi="Arial" w:cs="Arial"/>
                <w:sz w:val="20"/>
                <w:szCs w:val="20"/>
              </w:rPr>
              <w:t>25-30</w:t>
            </w:r>
            <w:r>
              <w:rPr>
                <w:rFonts w:ascii="Arial" w:hAnsi="Arial" w:cs="Arial"/>
                <w:sz w:val="20"/>
                <w:szCs w:val="20"/>
              </w:rPr>
              <w:t xml:space="preserve"> unique naturally occurring TAL </w:t>
            </w:r>
            <w:proofErr w:type="spellStart"/>
            <w:r>
              <w:rPr>
                <w:rFonts w:ascii="Arial" w:hAnsi="Arial" w:cs="Arial"/>
                <w:sz w:val="20"/>
                <w:szCs w:val="20"/>
              </w:rPr>
              <w:t>effector</w:t>
            </w:r>
            <w:proofErr w:type="spellEnd"/>
            <w:r>
              <w:rPr>
                <w:rFonts w:ascii="Arial" w:hAnsi="Arial" w:cs="Arial"/>
                <w:sz w:val="20"/>
                <w:szCs w:val="20"/>
              </w:rPr>
              <w:t xml:space="preserve"> genes from </w:t>
            </w:r>
            <w:proofErr w:type="spellStart"/>
            <w:r>
              <w:rPr>
                <w:rFonts w:ascii="Arial" w:hAnsi="Arial" w:cs="Arial"/>
                <w:sz w:val="20"/>
                <w:szCs w:val="20"/>
              </w:rPr>
              <w:t>Xo</w:t>
            </w:r>
            <w:r w:rsidR="005C4CA1">
              <w:rPr>
                <w:rFonts w:ascii="Arial" w:hAnsi="Arial" w:cs="Arial"/>
                <w:sz w:val="20"/>
                <w:szCs w:val="20"/>
              </w:rPr>
              <w:t>c</w:t>
            </w:r>
            <w:proofErr w:type="spellEnd"/>
            <w:r>
              <w:rPr>
                <w:rFonts w:ascii="Arial" w:hAnsi="Arial" w:cs="Arial"/>
                <w:sz w:val="20"/>
                <w:szCs w:val="20"/>
              </w:rPr>
              <w:t>.</w:t>
            </w:r>
          </w:p>
        </w:tc>
      </w:tr>
      <w:tr w:rsidR="00666BC8"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66BC8" w:rsidRPr="00C5779E" w:rsidRDefault="00666BC8" w:rsidP="00595CCB">
            <w:pPr>
              <w:spacing w:line="240" w:lineRule="exact"/>
              <w:jc w:val="center"/>
              <w:rPr>
                <w:rFonts w:ascii="Arial" w:hAnsi="Arial" w:cs="Arial"/>
                <w:sz w:val="20"/>
                <w:szCs w:val="20"/>
              </w:rPr>
            </w:pPr>
            <w:r w:rsidRPr="00C5779E">
              <w:rPr>
                <w:rFonts w:ascii="Arial" w:hAnsi="Arial" w:cs="Arial"/>
                <w:sz w:val="20"/>
                <w:szCs w:val="20"/>
              </w:rPr>
              <w:lastRenderedPageBreak/>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9021DC" w:rsidP="00D16B63">
            <w:pPr>
              <w:spacing w:line="240" w:lineRule="exact"/>
              <w:rPr>
                <w:rFonts w:ascii="Arial" w:hAnsi="Arial" w:cs="Arial"/>
                <w:b/>
                <w:sz w:val="20"/>
                <w:szCs w:val="20"/>
              </w:rPr>
            </w:pPr>
            <w:r>
              <w:rPr>
                <w:rFonts w:ascii="Arial" w:hAnsi="Arial" w:cs="Arial"/>
                <w:sz w:val="20"/>
                <w:szCs w:val="20"/>
              </w:rPr>
              <w:t xml:space="preserve">Obj. 1:   </w:t>
            </w:r>
            <w:r w:rsidR="00666BC8" w:rsidRPr="00C5779E">
              <w:rPr>
                <w:rFonts w:ascii="Arial" w:hAnsi="Arial" w:cs="Arial"/>
                <w:sz w:val="20"/>
                <w:szCs w:val="20"/>
              </w:rPr>
              <w:t>RNA-</w:t>
            </w:r>
            <w:proofErr w:type="spellStart"/>
            <w:r w:rsidR="00666BC8" w:rsidRPr="00C5779E">
              <w:rPr>
                <w:rFonts w:ascii="Arial" w:hAnsi="Arial" w:cs="Arial"/>
                <w:sz w:val="20"/>
                <w:szCs w:val="20"/>
              </w:rPr>
              <w:t>seq</w:t>
            </w:r>
            <w:proofErr w:type="spellEnd"/>
            <w:r w:rsidR="00666BC8" w:rsidRPr="00C5779E">
              <w:rPr>
                <w:rFonts w:ascii="Arial" w:hAnsi="Arial" w:cs="Arial"/>
                <w:sz w:val="20"/>
                <w:szCs w:val="20"/>
              </w:rPr>
              <w:t xml:space="preserve"> analysis of </w:t>
            </w:r>
            <w:proofErr w:type="spellStart"/>
            <w:r w:rsidR="005D14E8">
              <w:rPr>
                <w:rFonts w:ascii="Arial" w:hAnsi="Arial" w:cs="Arial"/>
                <w:sz w:val="20"/>
                <w:szCs w:val="20"/>
              </w:rPr>
              <w:t>Xoo</w:t>
            </w:r>
            <w:proofErr w:type="spellEnd"/>
            <w:r w:rsidR="005D14E8">
              <w:rPr>
                <w:rFonts w:ascii="Arial" w:hAnsi="Arial" w:cs="Arial"/>
                <w:sz w:val="20"/>
                <w:szCs w:val="20"/>
              </w:rPr>
              <w:t xml:space="preserve"> and </w:t>
            </w:r>
            <w:proofErr w:type="spellStart"/>
            <w:r w:rsidR="005D14E8">
              <w:rPr>
                <w:rFonts w:ascii="Arial" w:hAnsi="Arial" w:cs="Arial"/>
                <w:sz w:val="20"/>
                <w:szCs w:val="20"/>
              </w:rPr>
              <w:t>Xoc</w:t>
            </w:r>
            <w:proofErr w:type="spellEnd"/>
            <w:r w:rsidR="005D14E8">
              <w:rPr>
                <w:rFonts w:ascii="Arial" w:hAnsi="Arial" w:cs="Arial"/>
                <w:sz w:val="20"/>
                <w:szCs w:val="20"/>
              </w:rPr>
              <w:t xml:space="preserve"> </w:t>
            </w:r>
            <w:r w:rsidR="00666BC8" w:rsidRPr="00C5779E">
              <w:rPr>
                <w:rFonts w:ascii="Arial" w:hAnsi="Arial" w:cs="Arial"/>
                <w:sz w:val="20"/>
                <w:szCs w:val="20"/>
              </w:rPr>
              <w:t>type strains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18442E" w:rsidP="0018442E">
            <w:pPr>
              <w:spacing w:line="240" w:lineRule="exact"/>
              <w:rPr>
                <w:rFonts w:ascii="Arial" w:hAnsi="Arial" w:cs="Arial"/>
                <w:sz w:val="20"/>
                <w:szCs w:val="20"/>
              </w:rPr>
            </w:pPr>
            <w:r>
              <w:rPr>
                <w:rFonts w:ascii="Arial" w:hAnsi="Arial" w:cs="Arial"/>
                <w:sz w:val="20"/>
                <w:szCs w:val="20"/>
              </w:rPr>
              <w:t xml:space="preserve">FW and AB will have overall responsibility for the </w:t>
            </w:r>
            <w:proofErr w:type="spellStart"/>
            <w:r>
              <w:rPr>
                <w:rFonts w:ascii="Arial" w:hAnsi="Arial" w:cs="Arial"/>
                <w:sz w:val="20"/>
                <w:szCs w:val="20"/>
              </w:rPr>
              <w:t>RNAseq</w:t>
            </w:r>
            <w:proofErr w:type="spellEnd"/>
            <w:r>
              <w:rPr>
                <w:rFonts w:ascii="Arial" w:hAnsi="Arial" w:cs="Arial"/>
                <w:sz w:val="20"/>
                <w:szCs w:val="20"/>
              </w:rPr>
              <w:t xml:space="preserve"> analyses of </w:t>
            </w:r>
            <w:proofErr w:type="spellStart"/>
            <w:r>
              <w:rPr>
                <w:rFonts w:ascii="Arial" w:hAnsi="Arial" w:cs="Arial"/>
                <w:sz w:val="20"/>
                <w:szCs w:val="20"/>
              </w:rPr>
              <w:t>Xoo</w:t>
            </w:r>
            <w:proofErr w:type="spellEnd"/>
            <w:r>
              <w:rPr>
                <w:rFonts w:ascii="Arial" w:hAnsi="Arial" w:cs="Arial"/>
                <w:sz w:val="20"/>
                <w:szCs w:val="20"/>
              </w:rPr>
              <w:t xml:space="preserve"> and </w:t>
            </w:r>
            <w:proofErr w:type="spellStart"/>
            <w:r>
              <w:rPr>
                <w:rFonts w:ascii="Arial" w:hAnsi="Arial" w:cs="Arial"/>
                <w:sz w:val="20"/>
                <w:szCs w:val="20"/>
              </w:rPr>
              <w:t>Xoc</w:t>
            </w:r>
            <w:proofErr w:type="spellEnd"/>
            <w:r>
              <w:rPr>
                <w:rFonts w:ascii="Arial" w:hAnsi="Arial" w:cs="Arial"/>
                <w:sz w:val="20"/>
                <w:szCs w:val="20"/>
              </w:rPr>
              <w:t xml:space="preserve"> type strains.  Research will be conducted by graduate student and </w:t>
            </w:r>
            <w:proofErr w:type="spellStart"/>
            <w:r>
              <w:rPr>
                <w:rFonts w:ascii="Arial" w:hAnsi="Arial" w:cs="Arial"/>
                <w:sz w:val="20"/>
                <w:szCs w:val="20"/>
              </w:rPr>
              <w:t>postdoc</w:t>
            </w:r>
            <w:proofErr w:type="spellEnd"/>
            <w:r>
              <w:rPr>
                <w:rFonts w:ascii="Arial" w:hAnsi="Arial" w:cs="Arial"/>
                <w:sz w:val="20"/>
                <w:szCs w:val="20"/>
              </w:rPr>
              <w:t xml:space="preserve"> in FW and AB labs with the assistance of the technical assistant in FW lab.</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666BC8" w:rsidP="00D16B63">
            <w:pPr>
              <w:spacing w:line="240" w:lineRule="exact"/>
              <w:rPr>
                <w:rFonts w:ascii="Arial" w:hAnsi="Arial" w:cs="Arial"/>
                <w:sz w:val="20"/>
                <w:szCs w:val="20"/>
              </w:rPr>
            </w:pPr>
          </w:p>
        </w:tc>
      </w:tr>
      <w:tr w:rsidR="00666BC8"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666BC8" w:rsidRPr="00C5779E" w:rsidRDefault="00666BC8" w:rsidP="00595CCB">
            <w:pPr>
              <w:spacing w:line="240" w:lineRule="exact"/>
              <w:jc w:val="center"/>
              <w:rPr>
                <w:rFonts w:ascii="Arial" w:hAnsi="Arial" w:cs="Arial"/>
                <w:sz w:val="20"/>
                <w:szCs w:val="20"/>
              </w:rPr>
            </w:pPr>
            <w:r w:rsidRPr="00C5779E">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9021DC" w:rsidP="00512DDF">
            <w:pPr>
              <w:spacing w:line="240" w:lineRule="exact"/>
              <w:rPr>
                <w:rFonts w:ascii="Arial" w:hAnsi="Arial" w:cs="Arial"/>
                <w:b/>
                <w:sz w:val="20"/>
                <w:szCs w:val="20"/>
              </w:rPr>
            </w:pPr>
            <w:r>
              <w:rPr>
                <w:rFonts w:ascii="Arial" w:hAnsi="Arial" w:cs="Arial"/>
                <w:sz w:val="20"/>
                <w:szCs w:val="20"/>
              </w:rPr>
              <w:t xml:space="preserve">Obj. 1:  </w:t>
            </w:r>
            <w:r w:rsidR="00666BC8" w:rsidRPr="00C5779E">
              <w:rPr>
                <w:rFonts w:ascii="Arial" w:hAnsi="Arial" w:cs="Arial"/>
                <w:sz w:val="20"/>
                <w:szCs w:val="20"/>
              </w:rPr>
              <w:t>RNA-</w:t>
            </w:r>
            <w:proofErr w:type="spellStart"/>
            <w:r w:rsidR="00666BC8" w:rsidRPr="00C5779E">
              <w:rPr>
                <w:rFonts w:ascii="Arial" w:hAnsi="Arial" w:cs="Arial"/>
                <w:sz w:val="20"/>
                <w:szCs w:val="20"/>
              </w:rPr>
              <w:t>seq</w:t>
            </w:r>
            <w:proofErr w:type="spellEnd"/>
            <w:r w:rsidR="00666BC8" w:rsidRPr="00C5779E">
              <w:rPr>
                <w:rFonts w:ascii="Arial" w:hAnsi="Arial" w:cs="Arial"/>
                <w:sz w:val="20"/>
                <w:szCs w:val="20"/>
              </w:rPr>
              <w:t xml:space="preserve"> data processing and primary analysis</w:t>
            </w:r>
            <w:r w:rsidR="00647C88">
              <w:rPr>
                <w:rFonts w:ascii="Arial" w:hAnsi="Arial" w:cs="Arial"/>
                <w:sz w:val="20"/>
                <w:szCs w:val="20"/>
              </w:rPr>
              <w:t xml:space="preserve"> of type strains</w:t>
            </w:r>
            <w:r w:rsidR="00BF76D5">
              <w:rPr>
                <w:rFonts w:ascii="Arial" w:hAnsi="Arial" w:cs="Arial"/>
                <w:sz w:val="20"/>
                <w:szCs w:val="20"/>
              </w:rPr>
              <w:t xml:space="preserve"> of </w:t>
            </w:r>
            <w:proofErr w:type="spellStart"/>
            <w:r w:rsidR="00BF76D5">
              <w:rPr>
                <w:rFonts w:ascii="Arial" w:hAnsi="Arial" w:cs="Arial"/>
                <w:sz w:val="20"/>
                <w:szCs w:val="20"/>
              </w:rPr>
              <w:t>Xoo</w:t>
            </w:r>
            <w:proofErr w:type="spellEnd"/>
            <w:r w:rsidR="00BF76D5">
              <w:rPr>
                <w:rFonts w:ascii="Arial" w:hAnsi="Arial" w:cs="Arial"/>
                <w:sz w:val="20"/>
                <w:szCs w:val="20"/>
              </w:rPr>
              <w:t xml:space="preserve"> and </w:t>
            </w:r>
            <w:proofErr w:type="spellStart"/>
            <w:r w:rsidR="00BF76D5">
              <w:rPr>
                <w:rFonts w:ascii="Arial" w:hAnsi="Arial" w:cs="Arial"/>
                <w:sz w:val="20"/>
                <w:szCs w:val="20"/>
              </w:rPr>
              <w:t>Xoc</w:t>
            </w:r>
            <w:proofErr w:type="spellEnd"/>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1E49D3" w:rsidP="00D16B63">
            <w:pPr>
              <w:spacing w:line="240" w:lineRule="exact"/>
              <w:rPr>
                <w:rFonts w:ascii="Arial" w:hAnsi="Arial" w:cs="Arial"/>
                <w:sz w:val="20"/>
                <w:szCs w:val="20"/>
              </w:rPr>
            </w:pPr>
            <w:r>
              <w:rPr>
                <w:rFonts w:ascii="Arial" w:hAnsi="Arial" w:cs="Arial"/>
                <w:sz w:val="20"/>
                <w:szCs w:val="20"/>
              </w:rPr>
              <w:t xml:space="preserve">VB and graduate student will conduct </w:t>
            </w:r>
            <w:proofErr w:type="spellStart"/>
            <w:r>
              <w:rPr>
                <w:rFonts w:ascii="Arial" w:hAnsi="Arial" w:cs="Arial"/>
                <w:sz w:val="20"/>
                <w:szCs w:val="20"/>
              </w:rPr>
              <w:t>RNAseq</w:t>
            </w:r>
            <w:proofErr w:type="spellEnd"/>
            <w:r>
              <w:rPr>
                <w:rFonts w:ascii="Arial" w:hAnsi="Arial" w:cs="Arial"/>
                <w:sz w:val="20"/>
                <w:szCs w:val="20"/>
              </w:rPr>
              <w:t xml:space="preserve"> processing and primary analysis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6BC8" w:rsidRPr="00C5779E" w:rsidRDefault="00D00F2C" w:rsidP="00D16B63">
            <w:pPr>
              <w:spacing w:line="240" w:lineRule="exact"/>
              <w:rPr>
                <w:rFonts w:ascii="Arial" w:hAnsi="Arial" w:cs="Arial"/>
                <w:sz w:val="20"/>
                <w:szCs w:val="20"/>
              </w:rPr>
            </w:pPr>
            <w:r w:rsidRPr="008219B1">
              <w:rPr>
                <w:rFonts w:ascii="Arial" w:hAnsi="Arial" w:cs="Arial"/>
                <w:sz w:val="20"/>
                <w:szCs w:val="20"/>
                <w:highlight w:val="yellow"/>
              </w:rPr>
              <w:t>Release of some RNA-</w:t>
            </w:r>
            <w:proofErr w:type="spellStart"/>
            <w:r w:rsidRPr="008219B1">
              <w:rPr>
                <w:rFonts w:ascii="Arial" w:hAnsi="Arial" w:cs="Arial"/>
                <w:sz w:val="20"/>
                <w:szCs w:val="20"/>
                <w:highlight w:val="yellow"/>
              </w:rPr>
              <w:t>seq</w:t>
            </w:r>
            <w:proofErr w:type="spellEnd"/>
            <w:r w:rsidRPr="008219B1">
              <w:rPr>
                <w:rFonts w:ascii="Arial" w:hAnsi="Arial" w:cs="Arial"/>
                <w:sz w:val="20"/>
                <w:szCs w:val="20"/>
                <w:highlight w:val="yellow"/>
              </w:rPr>
              <w:t xml:space="preserve"> data and comparison to previous expression analyses.</w:t>
            </w: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1B06F7">
            <w:pPr>
              <w:spacing w:line="240" w:lineRule="exact"/>
              <w:jc w:val="center"/>
              <w:rPr>
                <w:rFonts w:ascii="Arial" w:hAnsi="Arial" w:cs="Arial"/>
                <w:sz w:val="20"/>
                <w:szCs w:val="20"/>
              </w:rPr>
            </w:pPr>
            <w:r w:rsidRPr="00C5779E">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0F5109">
            <w:pPr>
              <w:spacing w:line="240" w:lineRule="exact"/>
              <w:rPr>
                <w:rFonts w:ascii="Arial" w:hAnsi="Arial" w:cs="Arial"/>
                <w:b/>
                <w:sz w:val="20"/>
                <w:szCs w:val="20"/>
              </w:rPr>
            </w:pPr>
            <w:r>
              <w:rPr>
                <w:rFonts w:ascii="Arial" w:hAnsi="Arial" w:cs="Arial"/>
                <w:sz w:val="20"/>
                <w:szCs w:val="20"/>
              </w:rPr>
              <w:t xml:space="preserve">Obj. 1:   </w:t>
            </w:r>
            <w:r>
              <w:rPr>
                <w:rFonts w:ascii="Arial" w:hAnsi="Arial" w:cs="Arial"/>
                <w:sz w:val="20"/>
                <w:szCs w:val="20"/>
              </w:rPr>
              <w:t xml:space="preserve">Collect </w:t>
            </w:r>
            <w:r w:rsidR="004E6E17">
              <w:rPr>
                <w:rFonts w:ascii="Arial" w:hAnsi="Arial" w:cs="Arial"/>
                <w:sz w:val="20"/>
                <w:szCs w:val="20"/>
              </w:rPr>
              <w:t xml:space="preserve">additional </w:t>
            </w:r>
            <w:r>
              <w:rPr>
                <w:rFonts w:ascii="Arial" w:hAnsi="Arial" w:cs="Arial"/>
                <w:sz w:val="20"/>
                <w:szCs w:val="20"/>
              </w:rPr>
              <w:t xml:space="preserve">strains and characterize TAL </w:t>
            </w:r>
            <w:proofErr w:type="spellStart"/>
            <w:r>
              <w:rPr>
                <w:rFonts w:ascii="Arial" w:hAnsi="Arial" w:cs="Arial"/>
                <w:sz w:val="20"/>
                <w:szCs w:val="20"/>
              </w:rPr>
              <w:t>effector</w:t>
            </w:r>
            <w:proofErr w:type="spellEnd"/>
            <w:r>
              <w:rPr>
                <w:rFonts w:ascii="Arial" w:hAnsi="Arial" w:cs="Arial"/>
                <w:sz w:val="20"/>
                <w:szCs w:val="20"/>
              </w:rPr>
              <w:t xml:space="preserve"> complement of strains for analyses of </w:t>
            </w:r>
            <w:proofErr w:type="spellStart"/>
            <w:r>
              <w:rPr>
                <w:rFonts w:ascii="Arial" w:hAnsi="Arial" w:cs="Arial"/>
                <w:sz w:val="20"/>
                <w:szCs w:val="20"/>
              </w:rPr>
              <w:t>Xanthomonas</w:t>
            </w:r>
            <w:proofErr w:type="spellEnd"/>
            <w:r>
              <w:rPr>
                <w:rFonts w:ascii="Arial" w:hAnsi="Arial" w:cs="Arial"/>
                <w:sz w:val="20"/>
                <w:szCs w:val="20"/>
              </w:rPr>
              <w:t xml:space="preserve"> disease complexes of wheat, cotton, soybean, and </w:t>
            </w:r>
            <w:proofErr w:type="spellStart"/>
            <w:r>
              <w:rPr>
                <w:rFonts w:ascii="Arial" w:hAnsi="Arial" w:cs="Arial"/>
                <w:sz w:val="20"/>
                <w:szCs w:val="20"/>
              </w:rPr>
              <w:t>Medicago</w:t>
            </w:r>
            <w:proofErr w:type="spellEnd"/>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6D25BB" w:rsidP="006D25BB">
            <w:pPr>
              <w:spacing w:line="240" w:lineRule="exact"/>
              <w:rPr>
                <w:rFonts w:ascii="Arial" w:hAnsi="Arial" w:cs="Arial"/>
                <w:sz w:val="20"/>
                <w:szCs w:val="20"/>
              </w:rPr>
            </w:pPr>
            <w:r w:rsidRPr="006D25BB">
              <w:rPr>
                <w:rFonts w:ascii="Arial" w:hAnsi="Arial" w:cs="Arial"/>
                <w:sz w:val="20"/>
                <w:szCs w:val="20"/>
              </w:rPr>
              <w:t xml:space="preserve">FW and </w:t>
            </w:r>
            <w:r>
              <w:rPr>
                <w:rFonts w:ascii="Arial" w:hAnsi="Arial" w:cs="Arial"/>
                <w:sz w:val="20"/>
                <w:szCs w:val="20"/>
              </w:rPr>
              <w:t>BY</w:t>
            </w:r>
            <w:r w:rsidRPr="006D25BB">
              <w:rPr>
                <w:rFonts w:ascii="Arial" w:hAnsi="Arial" w:cs="Arial"/>
                <w:sz w:val="20"/>
                <w:szCs w:val="20"/>
              </w:rPr>
              <w:t xml:space="preserve"> will have overall responsibility for the </w:t>
            </w:r>
            <w:r>
              <w:rPr>
                <w:rFonts w:ascii="Arial" w:hAnsi="Arial" w:cs="Arial"/>
                <w:sz w:val="20"/>
                <w:szCs w:val="20"/>
              </w:rPr>
              <w:t xml:space="preserve">assembling and analysis of additional </w:t>
            </w:r>
            <w:proofErr w:type="spellStart"/>
            <w:r>
              <w:rPr>
                <w:rFonts w:ascii="Arial" w:hAnsi="Arial" w:cs="Arial"/>
                <w:sz w:val="20"/>
                <w:szCs w:val="20"/>
              </w:rPr>
              <w:t>Xanthomonas</w:t>
            </w:r>
            <w:proofErr w:type="spellEnd"/>
            <w:r>
              <w:rPr>
                <w:rFonts w:ascii="Arial" w:hAnsi="Arial" w:cs="Arial"/>
                <w:sz w:val="20"/>
                <w:szCs w:val="20"/>
              </w:rPr>
              <w:t xml:space="preserve"> disease complexes.  The research will be conducted by graduate students in the respective labs, assisted by undergraduate students.  </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1B06F7">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595CCB">
            <w:pPr>
              <w:spacing w:line="240" w:lineRule="exact"/>
              <w:jc w:val="center"/>
              <w:rPr>
                <w:rFonts w:ascii="Arial" w:hAnsi="Arial" w:cs="Arial"/>
                <w:sz w:val="20"/>
                <w:szCs w:val="20"/>
              </w:rPr>
            </w:pPr>
            <w:r>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6C0D6A">
            <w:pPr>
              <w:spacing w:line="240" w:lineRule="exact"/>
              <w:rPr>
                <w:rFonts w:ascii="Arial" w:hAnsi="Arial" w:cs="Arial"/>
                <w:b/>
                <w:sz w:val="20"/>
                <w:szCs w:val="20"/>
              </w:rPr>
            </w:pPr>
            <w:r>
              <w:rPr>
                <w:rFonts w:ascii="Arial" w:hAnsi="Arial" w:cs="Arial"/>
                <w:sz w:val="20"/>
                <w:szCs w:val="20"/>
              </w:rPr>
              <w:t>Obj. 2: Select, acquire and genotype</w:t>
            </w:r>
            <w:r w:rsidRPr="001F18AB">
              <w:rPr>
                <w:rFonts w:ascii="Arial" w:hAnsi="Arial" w:cs="Arial"/>
                <w:sz w:val="20"/>
                <w:szCs w:val="20"/>
              </w:rPr>
              <w:t xml:space="preserve"> insertion</w:t>
            </w:r>
            <w:r>
              <w:rPr>
                <w:rFonts w:ascii="Arial" w:hAnsi="Arial" w:cs="Arial"/>
                <w:sz w:val="20"/>
                <w:szCs w:val="20"/>
              </w:rPr>
              <w:t xml:space="preserve"> plant lines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C22B92" w:rsidP="00D16B63">
            <w:pPr>
              <w:spacing w:line="240" w:lineRule="exact"/>
              <w:rPr>
                <w:rFonts w:ascii="Arial" w:hAnsi="Arial" w:cs="Arial"/>
                <w:sz w:val="20"/>
                <w:szCs w:val="20"/>
              </w:rPr>
            </w:pPr>
            <w:r>
              <w:rPr>
                <w:rFonts w:ascii="Arial" w:hAnsi="Arial" w:cs="Arial"/>
                <w:sz w:val="20"/>
                <w:szCs w:val="20"/>
              </w:rPr>
              <w:t xml:space="preserve">FW will AB will have responsibility for selection, acquisition and genotyping of candidate genes for susceptibility to </w:t>
            </w:r>
            <w:proofErr w:type="spellStart"/>
            <w:r>
              <w:rPr>
                <w:rFonts w:ascii="Arial" w:hAnsi="Arial" w:cs="Arial"/>
                <w:sz w:val="20"/>
                <w:szCs w:val="20"/>
              </w:rPr>
              <w:t>Xoo</w:t>
            </w:r>
            <w:proofErr w:type="spellEnd"/>
            <w:r>
              <w:rPr>
                <w:rFonts w:ascii="Arial" w:hAnsi="Arial" w:cs="Arial"/>
                <w:sz w:val="20"/>
                <w:szCs w:val="20"/>
              </w:rPr>
              <w:t xml:space="preserve"> (FW) and </w:t>
            </w:r>
            <w:proofErr w:type="spellStart"/>
            <w:r>
              <w:rPr>
                <w:rFonts w:ascii="Arial" w:hAnsi="Arial" w:cs="Arial"/>
                <w:sz w:val="20"/>
                <w:szCs w:val="20"/>
              </w:rPr>
              <w:t>Xoc</w:t>
            </w:r>
            <w:proofErr w:type="spellEnd"/>
            <w:r>
              <w:rPr>
                <w:rFonts w:ascii="Arial" w:hAnsi="Arial" w:cs="Arial"/>
                <w:sz w:val="20"/>
                <w:szCs w:val="20"/>
              </w:rPr>
              <w:t xml:space="preserve"> (AB).  Analyses will be conducted by </w:t>
            </w:r>
            <w:r w:rsidR="002A3688">
              <w:rPr>
                <w:rFonts w:ascii="Arial" w:hAnsi="Arial" w:cs="Arial"/>
                <w:sz w:val="20"/>
                <w:szCs w:val="20"/>
              </w:rPr>
              <w:t xml:space="preserve">students and </w:t>
            </w:r>
            <w:proofErr w:type="spellStart"/>
            <w:r w:rsidR="002A3688">
              <w:rPr>
                <w:rFonts w:ascii="Arial" w:hAnsi="Arial" w:cs="Arial"/>
                <w:sz w:val="20"/>
                <w:szCs w:val="20"/>
              </w:rPr>
              <w:t>postdocs</w:t>
            </w:r>
            <w:proofErr w:type="spellEnd"/>
            <w:r w:rsidR="002A3688">
              <w:rPr>
                <w:rFonts w:ascii="Arial" w:hAnsi="Arial" w:cs="Arial"/>
                <w:sz w:val="20"/>
                <w:szCs w:val="20"/>
              </w:rPr>
              <w:t>.</w:t>
            </w:r>
            <w:r w:rsidR="0019552F">
              <w:rPr>
                <w:rFonts w:ascii="Arial" w:hAnsi="Arial" w:cs="Arial"/>
                <w:sz w:val="20"/>
                <w:szCs w:val="20"/>
              </w:rPr>
              <w:t xml:space="preserve">  Lines will be maintained by technical support in respective labs.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595CCB">
            <w:pPr>
              <w:spacing w:line="240" w:lineRule="exact"/>
              <w:jc w:val="center"/>
              <w:rPr>
                <w:rFonts w:ascii="Arial" w:hAnsi="Arial" w:cs="Arial"/>
                <w:sz w:val="20"/>
                <w:szCs w:val="20"/>
              </w:rPr>
            </w:pPr>
            <w:r>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tabs>
                <w:tab w:val="left" w:pos="270"/>
              </w:tabs>
              <w:rPr>
                <w:rFonts w:ascii="Arial" w:hAnsi="Arial" w:cs="Arial"/>
                <w:sz w:val="20"/>
                <w:szCs w:val="20"/>
              </w:rPr>
            </w:pPr>
            <w:r>
              <w:rPr>
                <w:rFonts w:ascii="Arial" w:hAnsi="Arial" w:cs="Arial"/>
                <w:sz w:val="20"/>
                <w:szCs w:val="20"/>
              </w:rPr>
              <w:t xml:space="preserve">Obj. 2: </w:t>
            </w:r>
            <w:r w:rsidRPr="001F18AB">
              <w:rPr>
                <w:rFonts w:ascii="Arial" w:hAnsi="Arial" w:cs="Arial"/>
                <w:sz w:val="20"/>
                <w:szCs w:val="20"/>
              </w:rPr>
              <w:t xml:space="preserve">Generate and analyze </w:t>
            </w:r>
            <w:proofErr w:type="spellStart"/>
            <w:r w:rsidRPr="001F18AB">
              <w:rPr>
                <w:rFonts w:ascii="Arial" w:hAnsi="Arial" w:cs="Arial"/>
                <w:sz w:val="20"/>
                <w:szCs w:val="20"/>
              </w:rPr>
              <w:t>RNAi</w:t>
            </w:r>
            <w:proofErr w:type="spellEnd"/>
            <w:r w:rsidRPr="001F18AB">
              <w:rPr>
                <w:rFonts w:ascii="Arial" w:hAnsi="Arial" w:cs="Arial"/>
                <w:sz w:val="20"/>
                <w:szCs w:val="20"/>
              </w:rPr>
              <w:t>- and TALEN-derived transgenic plants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2C1A4F" w:rsidP="000824E4">
            <w:pPr>
              <w:spacing w:line="240" w:lineRule="exact"/>
              <w:rPr>
                <w:rFonts w:ascii="Arial" w:hAnsi="Arial" w:cs="Arial"/>
                <w:sz w:val="20"/>
                <w:szCs w:val="20"/>
              </w:rPr>
            </w:pPr>
            <w:r>
              <w:rPr>
                <w:rFonts w:ascii="Arial" w:hAnsi="Arial" w:cs="Arial"/>
                <w:sz w:val="20"/>
                <w:szCs w:val="20"/>
              </w:rPr>
              <w:t xml:space="preserve">BY and </w:t>
            </w:r>
            <w:proofErr w:type="spellStart"/>
            <w:r>
              <w:rPr>
                <w:rFonts w:ascii="Arial" w:hAnsi="Arial" w:cs="Arial"/>
                <w:sz w:val="20"/>
                <w:szCs w:val="20"/>
              </w:rPr>
              <w:t>postdoc</w:t>
            </w:r>
            <w:proofErr w:type="spellEnd"/>
            <w:r>
              <w:rPr>
                <w:rFonts w:ascii="Arial" w:hAnsi="Arial" w:cs="Arial"/>
                <w:sz w:val="20"/>
                <w:szCs w:val="20"/>
              </w:rPr>
              <w:t xml:space="preserve"> will have o</w:t>
            </w:r>
            <w:r w:rsidRPr="002C1A4F">
              <w:rPr>
                <w:rFonts w:ascii="Arial" w:hAnsi="Arial" w:cs="Arial"/>
                <w:sz w:val="20"/>
                <w:szCs w:val="20"/>
              </w:rPr>
              <w:t>verall management of Obj</w:t>
            </w:r>
            <w:r w:rsidR="000824E4">
              <w:rPr>
                <w:rFonts w:ascii="Arial" w:hAnsi="Arial" w:cs="Arial"/>
                <w:sz w:val="20"/>
                <w:szCs w:val="20"/>
              </w:rPr>
              <w:t>.</w:t>
            </w:r>
            <w:r w:rsidRPr="002C1A4F">
              <w:rPr>
                <w:rFonts w:ascii="Arial" w:hAnsi="Arial" w:cs="Arial"/>
                <w:sz w:val="20"/>
                <w:szCs w:val="20"/>
              </w:rPr>
              <w:t xml:space="preserve"> 2; design of TAL </w:t>
            </w:r>
            <w:proofErr w:type="spellStart"/>
            <w:r w:rsidRPr="002C1A4F">
              <w:rPr>
                <w:rFonts w:ascii="Arial" w:hAnsi="Arial" w:cs="Arial"/>
                <w:sz w:val="20"/>
                <w:szCs w:val="20"/>
              </w:rPr>
              <w:t>effector</w:t>
            </w:r>
            <w:proofErr w:type="spellEnd"/>
            <w:r w:rsidRPr="002C1A4F">
              <w:rPr>
                <w:rFonts w:ascii="Arial" w:hAnsi="Arial" w:cs="Arial"/>
                <w:sz w:val="20"/>
                <w:szCs w:val="20"/>
              </w:rPr>
              <w:t>, TALEN, and plant transformation and gene silencing vector construction</w:t>
            </w:r>
            <w:r>
              <w:rPr>
                <w:rFonts w:ascii="Arial" w:hAnsi="Arial" w:cs="Arial"/>
                <w:sz w:val="20"/>
                <w:szCs w:val="20"/>
              </w:rPr>
              <w:t xml:space="preserve">. </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1B06F7">
            <w:pPr>
              <w:spacing w:line="240" w:lineRule="exact"/>
              <w:jc w:val="center"/>
              <w:rPr>
                <w:rFonts w:ascii="Arial" w:hAnsi="Arial" w:cs="Arial"/>
                <w:sz w:val="20"/>
                <w:szCs w:val="20"/>
              </w:rPr>
            </w:pPr>
            <w:r>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A959FC">
            <w:pPr>
              <w:spacing w:line="240" w:lineRule="exact"/>
              <w:rPr>
                <w:rFonts w:ascii="Arial" w:hAnsi="Arial" w:cs="Arial"/>
                <w:sz w:val="20"/>
                <w:szCs w:val="20"/>
              </w:rPr>
            </w:pPr>
            <w:r>
              <w:rPr>
                <w:rFonts w:ascii="Arial" w:hAnsi="Arial" w:cs="Arial"/>
                <w:sz w:val="20"/>
                <w:szCs w:val="20"/>
              </w:rPr>
              <w:t xml:space="preserve">Obj. 2:   </w:t>
            </w:r>
            <w:r w:rsidRPr="001F18AB">
              <w:rPr>
                <w:rFonts w:ascii="Arial" w:hAnsi="Arial" w:cs="Arial"/>
                <w:sz w:val="20"/>
                <w:szCs w:val="20"/>
              </w:rPr>
              <w:t xml:space="preserve">Re-sequencing of TALEN </w:t>
            </w:r>
            <w:r>
              <w:rPr>
                <w:rFonts w:ascii="Arial" w:hAnsi="Arial" w:cs="Arial"/>
                <w:sz w:val="20"/>
                <w:szCs w:val="20"/>
              </w:rPr>
              <w:t xml:space="preserve">derived </w:t>
            </w:r>
            <w:r w:rsidRPr="001F18AB">
              <w:rPr>
                <w:rFonts w:ascii="Arial" w:hAnsi="Arial" w:cs="Arial"/>
                <w:sz w:val="20"/>
                <w:szCs w:val="20"/>
              </w:rPr>
              <w:t>plant lines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D657DE" w:rsidP="00D657DE">
            <w:pPr>
              <w:spacing w:line="240" w:lineRule="exact"/>
              <w:rPr>
                <w:rFonts w:ascii="Arial" w:hAnsi="Arial" w:cs="Arial"/>
                <w:sz w:val="20"/>
                <w:szCs w:val="20"/>
              </w:rPr>
            </w:pPr>
            <w:r>
              <w:rPr>
                <w:rFonts w:ascii="Arial" w:hAnsi="Arial" w:cs="Arial"/>
                <w:sz w:val="20"/>
                <w:szCs w:val="20"/>
              </w:rPr>
              <w:t xml:space="preserve">BY and </w:t>
            </w:r>
            <w:proofErr w:type="spellStart"/>
            <w:r>
              <w:rPr>
                <w:rFonts w:ascii="Arial" w:hAnsi="Arial" w:cs="Arial"/>
                <w:sz w:val="20"/>
                <w:szCs w:val="20"/>
              </w:rPr>
              <w:t>postdoc</w:t>
            </w:r>
            <w:proofErr w:type="spellEnd"/>
            <w:r>
              <w:rPr>
                <w:rFonts w:ascii="Arial" w:hAnsi="Arial" w:cs="Arial"/>
                <w:sz w:val="20"/>
                <w:szCs w:val="20"/>
              </w:rPr>
              <w:t xml:space="preserve"> will have o</w:t>
            </w:r>
            <w:r w:rsidRPr="002C1A4F">
              <w:rPr>
                <w:rFonts w:ascii="Arial" w:hAnsi="Arial" w:cs="Arial"/>
                <w:sz w:val="20"/>
                <w:szCs w:val="20"/>
              </w:rPr>
              <w:t xml:space="preserve">verall management of </w:t>
            </w:r>
            <w:r>
              <w:rPr>
                <w:rFonts w:ascii="Arial" w:hAnsi="Arial" w:cs="Arial"/>
                <w:sz w:val="20"/>
                <w:szCs w:val="20"/>
              </w:rPr>
              <w:t>re</w:t>
            </w:r>
            <w:r w:rsidR="00737C18">
              <w:rPr>
                <w:rFonts w:ascii="Arial" w:hAnsi="Arial" w:cs="Arial"/>
                <w:sz w:val="20"/>
                <w:szCs w:val="20"/>
              </w:rPr>
              <w:t>-</w:t>
            </w:r>
            <w:r>
              <w:rPr>
                <w:rFonts w:ascii="Arial" w:hAnsi="Arial" w:cs="Arial"/>
                <w:sz w:val="20"/>
                <w:szCs w:val="20"/>
              </w:rPr>
              <w:t>sequencing data generation of TALEN-derived lines.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1B06F7">
            <w:pPr>
              <w:spacing w:line="240" w:lineRule="exact"/>
              <w:rPr>
                <w:rFonts w:ascii="Arial" w:hAnsi="Arial" w:cs="Arial"/>
                <w:sz w:val="20"/>
                <w:szCs w:val="20"/>
              </w:rPr>
            </w:pP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Default="00C46EFC" w:rsidP="001B06F7">
            <w:pPr>
              <w:spacing w:line="240" w:lineRule="exact"/>
              <w:jc w:val="center"/>
              <w:rPr>
                <w:rFonts w:ascii="Arial" w:hAnsi="Arial" w:cs="Arial"/>
                <w:sz w:val="20"/>
                <w:szCs w:val="20"/>
              </w:rPr>
            </w:pPr>
            <w:r>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Default="00C46EFC" w:rsidP="00A959FC">
            <w:pPr>
              <w:spacing w:line="240" w:lineRule="exact"/>
              <w:rPr>
                <w:rFonts w:ascii="Arial" w:hAnsi="Arial" w:cs="Arial"/>
                <w:sz w:val="20"/>
                <w:szCs w:val="20"/>
              </w:rPr>
            </w:pPr>
            <w:r>
              <w:rPr>
                <w:rFonts w:ascii="Arial" w:hAnsi="Arial" w:cs="Arial"/>
                <w:sz w:val="20"/>
                <w:szCs w:val="20"/>
              </w:rPr>
              <w:t xml:space="preserve">Obj. 3.  Enabling design and use of TAL </w:t>
            </w:r>
            <w:proofErr w:type="spellStart"/>
            <w:r>
              <w:rPr>
                <w:rFonts w:ascii="Arial" w:hAnsi="Arial" w:cs="Arial"/>
                <w:sz w:val="20"/>
                <w:szCs w:val="20"/>
              </w:rPr>
              <w:t>effector</w:t>
            </w:r>
            <w:proofErr w:type="spellEnd"/>
            <w:r>
              <w:rPr>
                <w:rFonts w:ascii="Arial" w:hAnsi="Arial" w:cs="Arial"/>
                <w:sz w:val="20"/>
                <w:szCs w:val="20"/>
              </w:rPr>
              <w:t xml:space="preserve"> biotechnology</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Default="00C46EFC" w:rsidP="00D657DE">
            <w:pPr>
              <w:spacing w:line="240" w:lineRule="exact"/>
              <w:rPr>
                <w:rFonts w:ascii="Arial" w:hAnsi="Arial" w:cs="Arial"/>
                <w:sz w:val="20"/>
                <w:szCs w:val="20"/>
              </w:rPr>
            </w:pPr>
            <w:r>
              <w:rPr>
                <w:rFonts w:ascii="Arial" w:hAnsi="Arial" w:cs="Arial"/>
                <w:sz w:val="20"/>
                <w:szCs w:val="20"/>
              </w:rPr>
              <w:t xml:space="preserve">AB, VB and students will update and maintain comprehensive suite of TAL </w:t>
            </w:r>
            <w:proofErr w:type="spellStart"/>
            <w:r>
              <w:rPr>
                <w:rFonts w:ascii="Arial" w:hAnsi="Arial" w:cs="Arial"/>
                <w:sz w:val="20"/>
                <w:szCs w:val="20"/>
              </w:rPr>
              <w:t>effector</w:t>
            </w:r>
            <w:proofErr w:type="spellEnd"/>
            <w:r>
              <w:rPr>
                <w:rFonts w:ascii="Arial" w:hAnsi="Arial" w:cs="Arial"/>
                <w:sz w:val="20"/>
                <w:szCs w:val="20"/>
              </w:rPr>
              <w:t xml:space="preserve"> related advances and resources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1B06F7">
            <w:pPr>
              <w:spacing w:line="240" w:lineRule="exact"/>
              <w:rPr>
                <w:rFonts w:ascii="Arial" w:hAnsi="Arial" w:cs="Arial"/>
                <w:sz w:val="20"/>
                <w:szCs w:val="20"/>
              </w:rPr>
            </w:pPr>
            <w:r>
              <w:rPr>
                <w:rFonts w:ascii="Arial" w:hAnsi="Arial" w:cs="Arial"/>
                <w:sz w:val="20"/>
                <w:szCs w:val="20"/>
              </w:rPr>
              <w:t xml:space="preserve">Web site dedicated to TAL </w:t>
            </w:r>
            <w:proofErr w:type="spellStart"/>
            <w:r>
              <w:rPr>
                <w:rFonts w:ascii="Arial" w:hAnsi="Arial" w:cs="Arial"/>
                <w:sz w:val="20"/>
                <w:szCs w:val="20"/>
              </w:rPr>
              <w:t>effector</w:t>
            </w:r>
            <w:proofErr w:type="spellEnd"/>
            <w:r>
              <w:rPr>
                <w:rFonts w:ascii="Arial" w:hAnsi="Arial" w:cs="Arial"/>
                <w:sz w:val="20"/>
                <w:szCs w:val="20"/>
              </w:rPr>
              <w:t xml:space="preserve"> bioinformatics and biotechnological tools and advances.  Links to biological aspects of TAL </w:t>
            </w:r>
            <w:proofErr w:type="spellStart"/>
            <w:r>
              <w:rPr>
                <w:rFonts w:ascii="Arial" w:hAnsi="Arial" w:cs="Arial"/>
                <w:sz w:val="20"/>
                <w:szCs w:val="20"/>
              </w:rPr>
              <w:t>effector</w:t>
            </w:r>
            <w:proofErr w:type="spellEnd"/>
            <w:r>
              <w:rPr>
                <w:rFonts w:ascii="Arial" w:hAnsi="Arial" w:cs="Arial"/>
                <w:sz w:val="20"/>
                <w:szCs w:val="20"/>
              </w:rPr>
              <w:t xml:space="preserve">-mediated </w:t>
            </w:r>
            <w:proofErr w:type="spellStart"/>
            <w:r>
              <w:rPr>
                <w:rFonts w:ascii="Arial" w:hAnsi="Arial" w:cs="Arial"/>
                <w:sz w:val="20"/>
                <w:szCs w:val="20"/>
              </w:rPr>
              <w:t>susceptiblity</w:t>
            </w:r>
            <w:proofErr w:type="spellEnd"/>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053802">
            <w:pPr>
              <w:spacing w:line="240" w:lineRule="exact"/>
              <w:jc w:val="center"/>
              <w:rPr>
                <w:rFonts w:ascii="Arial" w:hAnsi="Arial" w:cs="Arial"/>
                <w:sz w:val="20"/>
                <w:szCs w:val="20"/>
              </w:rPr>
            </w:pPr>
            <w:r w:rsidRPr="00C5779E">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0F4842">
            <w:pPr>
              <w:spacing w:line="240" w:lineRule="exact"/>
              <w:rPr>
                <w:rFonts w:ascii="Arial" w:hAnsi="Arial" w:cs="Arial"/>
                <w:b/>
                <w:sz w:val="20"/>
                <w:szCs w:val="20"/>
              </w:rPr>
            </w:pPr>
            <w:r>
              <w:rPr>
                <w:rFonts w:ascii="Arial" w:hAnsi="Arial" w:cs="Arial"/>
                <w:sz w:val="20"/>
                <w:szCs w:val="20"/>
              </w:rPr>
              <w:t xml:space="preserve">Obj. 4:  </w:t>
            </w:r>
            <w:r w:rsidRPr="00C5779E">
              <w:rPr>
                <w:rFonts w:ascii="Arial" w:hAnsi="Arial" w:cs="Arial"/>
                <w:sz w:val="20"/>
                <w:szCs w:val="20"/>
              </w:rPr>
              <w:t>KSU Girls researching our world (GROW) demonstration</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2B31F1" w:rsidP="002B31F1">
            <w:pPr>
              <w:spacing w:line="240" w:lineRule="exact"/>
              <w:rPr>
                <w:rFonts w:ascii="Arial" w:hAnsi="Arial" w:cs="Arial"/>
                <w:sz w:val="20"/>
                <w:szCs w:val="20"/>
              </w:rPr>
            </w:pPr>
            <w:r>
              <w:rPr>
                <w:rFonts w:ascii="Arial" w:hAnsi="Arial" w:cs="Arial"/>
                <w:sz w:val="20"/>
                <w:szCs w:val="20"/>
              </w:rPr>
              <w:t xml:space="preserve">FW will conduct summer GROW hands-on introductory demonstrations to plants and the associated microbes. </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053802">
            <w:pPr>
              <w:spacing w:line="240" w:lineRule="exact"/>
              <w:jc w:val="center"/>
              <w:rPr>
                <w:rFonts w:ascii="Arial" w:hAnsi="Arial" w:cs="Arial"/>
                <w:sz w:val="20"/>
                <w:szCs w:val="20"/>
              </w:rPr>
            </w:pPr>
            <w:r w:rsidRPr="00C5779E">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b/>
                <w:sz w:val="20"/>
                <w:szCs w:val="20"/>
              </w:rPr>
            </w:pPr>
            <w:r>
              <w:rPr>
                <w:rFonts w:ascii="Arial" w:hAnsi="Arial" w:cs="Arial"/>
                <w:sz w:val="20"/>
                <w:szCs w:val="20"/>
              </w:rPr>
              <w:t xml:space="preserve">Obj. 4:  </w:t>
            </w:r>
            <w:r w:rsidRPr="00C5779E">
              <w:rPr>
                <w:rFonts w:ascii="Arial" w:hAnsi="Arial" w:cs="Arial"/>
                <w:sz w:val="20"/>
                <w:szCs w:val="20"/>
              </w:rPr>
              <w:t>ISU REU and RET after school and summer internships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2B31F1" w:rsidP="00D16B63">
            <w:pPr>
              <w:spacing w:line="240" w:lineRule="exact"/>
              <w:rPr>
                <w:rFonts w:ascii="Arial" w:hAnsi="Arial" w:cs="Arial"/>
                <w:sz w:val="20"/>
                <w:szCs w:val="20"/>
              </w:rPr>
            </w:pPr>
            <w:r>
              <w:rPr>
                <w:rFonts w:ascii="Arial" w:hAnsi="Arial" w:cs="Arial"/>
                <w:sz w:val="20"/>
                <w:szCs w:val="20"/>
              </w:rPr>
              <w:t xml:space="preserve">BY, </w:t>
            </w:r>
            <w:proofErr w:type="spellStart"/>
            <w:r>
              <w:rPr>
                <w:rFonts w:ascii="Arial" w:hAnsi="Arial" w:cs="Arial"/>
                <w:sz w:val="20"/>
                <w:szCs w:val="20"/>
              </w:rPr>
              <w:t>postdoc</w:t>
            </w:r>
            <w:proofErr w:type="spellEnd"/>
            <w:r>
              <w:rPr>
                <w:rFonts w:ascii="Arial" w:hAnsi="Arial" w:cs="Arial"/>
                <w:sz w:val="20"/>
                <w:szCs w:val="20"/>
              </w:rPr>
              <w:t xml:space="preserve"> and student will assist in REU and RET program at ISU</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F5109" w:rsidRPr="00C5779E" w:rsidRDefault="000F5109" w:rsidP="00053802">
            <w:pPr>
              <w:spacing w:line="240" w:lineRule="exact"/>
              <w:jc w:val="center"/>
              <w:rPr>
                <w:rFonts w:ascii="Arial" w:hAnsi="Arial" w:cs="Arial"/>
                <w:sz w:val="20"/>
                <w:szCs w:val="20"/>
              </w:rPr>
            </w:pPr>
            <w:r>
              <w:rPr>
                <w:rFonts w:ascii="Arial" w:hAnsi="Arial" w:cs="Arial"/>
                <w:sz w:val="20"/>
                <w:szCs w:val="20"/>
              </w:rPr>
              <w:t>1</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r>
              <w:rPr>
                <w:rFonts w:ascii="Arial" w:hAnsi="Arial" w:cs="Arial"/>
                <w:sz w:val="20"/>
                <w:szCs w:val="20"/>
              </w:rPr>
              <w:t xml:space="preserve">Obj. 4:  </w:t>
            </w:r>
            <w:r w:rsidRPr="001F18AB">
              <w:rPr>
                <w:rFonts w:ascii="Arial" w:hAnsi="Arial" w:cs="Arial"/>
                <w:sz w:val="20"/>
                <w:szCs w:val="20"/>
              </w:rPr>
              <w:t>Undergrad. education and research at IU</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2B31F1" w:rsidP="002B31F1">
            <w:pPr>
              <w:spacing w:line="240" w:lineRule="exact"/>
              <w:rPr>
                <w:rFonts w:ascii="Arial" w:hAnsi="Arial" w:cs="Arial"/>
                <w:sz w:val="20"/>
                <w:szCs w:val="20"/>
              </w:rPr>
            </w:pPr>
            <w:r>
              <w:rPr>
                <w:rFonts w:ascii="Arial" w:hAnsi="Arial" w:cs="Arial"/>
                <w:sz w:val="20"/>
                <w:szCs w:val="20"/>
              </w:rPr>
              <w:t>VB and student will conduct undergraduate education and research in bioinformatics at IU</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0F5109" w:rsidRPr="00595CCB" w:rsidRDefault="000F5109" w:rsidP="001B06F7">
            <w:pPr>
              <w:spacing w:line="240" w:lineRule="exact"/>
              <w:jc w:val="center"/>
              <w:rPr>
                <w:rFonts w:ascii="Arial" w:hAnsi="Arial" w:cs="Arial"/>
                <w:b/>
                <w:sz w:val="20"/>
                <w:szCs w:val="20"/>
              </w:rPr>
            </w:pPr>
            <w:r w:rsidRPr="00595CCB">
              <w:rPr>
                <w:rFonts w:ascii="Arial" w:hAnsi="Arial" w:cs="Arial"/>
                <w:b/>
                <w:sz w:val="20"/>
                <w:szCs w:val="20"/>
              </w:rPr>
              <w:lastRenderedPageBreak/>
              <w:t>a.  Year</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595CCB" w:rsidRDefault="000F5109" w:rsidP="00D16B63">
            <w:pPr>
              <w:spacing w:line="240" w:lineRule="exact"/>
              <w:rPr>
                <w:rFonts w:ascii="Arial" w:hAnsi="Arial" w:cs="Arial"/>
                <w:b/>
                <w:sz w:val="20"/>
                <w:szCs w:val="20"/>
              </w:rPr>
            </w:pPr>
            <w:r w:rsidRPr="00595CCB">
              <w:rPr>
                <w:rFonts w:ascii="Arial" w:hAnsi="Arial" w:cs="Arial"/>
                <w:b/>
                <w:sz w:val="20"/>
                <w:szCs w:val="20"/>
              </w:rPr>
              <w:t>b.  Goals and activities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595CCB" w:rsidRDefault="000F5109" w:rsidP="00D16B63">
            <w:pPr>
              <w:spacing w:line="240" w:lineRule="exact"/>
              <w:rPr>
                <w:rFonts w:ascii="Arial" w:hAnsi="Arial" w:cs="Arial"/>
                <w:b/>
                <w:sz w:val="20"/>
                <w:szCs w:val="20"/>
              </w:rPr>
            </w:pPr>
            <w:r w:rsidRPr="00595CCB">
              <w:rPr>
                <w:rFonts w:ascii="Arial" w:hAnsi="Arial" w:cs="Arial"/>
                <w:b/>
                <w:sz w:val="20"/>
                <w:szCs w:val="20"/>
              </w:rPr>
              <w:t>c.  Participant roles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595CCB" w:rsidRDefault="000F5109" w:rsidP="00D16B63">
            <w:pPr>
              <w:spacing w:line="240" w:lineRule="exact"/>
              <w:rPr>
                <w:rFonts w:ascii="Arial" w:hAnsi="Arial" w:cs="Arial"/>
                <w:b/>
                <w:sz w:val="20"/>
                <w:szCs w:val="20"/>
              </w:rPr>
            </w:pPr>
            <w:r w:rsidRPr="00595CCB">
              <w:rPr>
                <w:rFonts w:ascii="Arial" w:hAnsi="Arial" w:cs="Arial"/>
                <w:b/>
                <w:sz w:val="20"/>
                <w:szCs w:val="20"/>
              </w:rPr>
              <w:t>d.  Deliverables</w:t>
            </w: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0F5109" w:rsidRPr="00C5779E" w:rsidRDefault="000F5109" w:rsidP="00053802">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C5779E" w:rsidRDefault="000F5109" w:rsidP="00D16B63">
            <w:pPr>
              <w:spacing w:line="240" w:lineRule="exact"/>
              <w:rPr>
                <w:rFonts w:ascii="Arial" w:hAnsi="Arial" w:cs="Arial"/>
                <w:b/>
                <w:sz w:val="20"/>
                <w:szCs w:val="20"/>
              </w:rPr>
            </w:pPr>
            <w:r>
              <w:rPr>
                <w:rFonts w:ascii="Arial" w:hAnsi="Arial" w:cs="Arial"/>
                <w:sz w:val="20"/>
                <w:szCs w:val="20"/>
              </w:rPr>
              <w:t xml:space="preserve">Obj. 1:  </w:t>
            </w:r>
            <w:r w:rsidRPr="00C5779E">
              <w:rPr>
                <w:rFonts w:ascii="Arial" w:hAnsi="Arial" w:cs="Arial"/>
                <w:sz w:val="20"/>
                <w:szCs w:val="20"/>
              </w:rPr>
              <w:t>RNA-</w:t>
            </w:r>
            <w:proofErr w:type="spellStart"/>
            <w:r w:rsidRPr="00C5779E">
              <w:rPr>
                <w:rFonts w:ascii="Arial" w:hAnsi="Arial" w:cs="Arial"/>
                <w:sz w:val="20"/>
                <w:szCs w:val="20"/>
              </w:rPr>
              <w:t>seq</w:t>
            </w:r>
            <w:proofErr w:type="spellEnd"/>
            <w:r w:rsidRPr="00C5779E">
              <w:rPr>
                <w:rFonts w:ascii="Arial" w:hAnsi="Arial" w:cs="Arial"/>
                <w:sz w:val="20"/>
                <w:szCs w:val="20"/>
              </w:rPr>
              <w:t xml:space="preserve"> analysis of </w:t>
            </w:r>
            <w:r>
              <w:rPr>
                <w:rFonts w:ascii="Arial" w:hAnsi="Arial" w:cs="Arial"/>
                <w:sz w:val="20"/>
                <w:szCs w:val="20"/>
              </w:rPr>
              <w:t xml:space="preserve">host responses in other </w:t>
            </w:r>
            <w:proofErr w:type="spellStart"/>
            <w:r w:rsidRPr="00BF4044">
              <w:rPr>
                <w:rFonts w:ascii="Arial" w:hAnsi="Arial" w:cs="Arial"/>
                <w:i/>
                <w:sz w:val="20"/>
                <w:szCs w:val="20"/>
              </w:rPr>
              <w:t>Xanthomonas</w:t>
            </w:r>
            <w:proofErr w:type="spellEnd"/>
            <w:r>
              <w:rPr>
                <w:rFonts w:ascii="Arial" w:hAnsi="Arial" w:cs="Arial"/>
                <w:sz w:val="20"/>
                <w:szCs w:val="20"/>
              </w:rPr>
              <w:t xml:space="preserve"> disease complexes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C5779E" w:rsidRDefault="002E0F34" w:rsidP="00D16B63">
            <w:pPr>
              <w:spacing w:line="240" w:lineRule="exact"/>
              <w:rPr>
                <w:rFonts w:ascii="Arial" w:hAnsi="Arial" w:cs="Arial"/>
                <w:sz w:val="20"/>
                <w:szCs w:val="20"/>
              </w:rPr>
            </w:pPr>
            <w:r>
              <w:rPr>
                <w:rFonts w:ascii="Arial" w:hAnsi="Arial" w:cs="Arial"/>
                <w:sz w:val="20"/>
                <w:szCs w:val="20"/>
              </w:rPr>
              <w:t xml:space="preserve">FW, BY, </w:t>
            </w:r>
            <w:proofErr w:type="spellStart"/>
            <w:r>
              <w:rPr>
                <w:rFonts w:ascii="Arial" w:hAnsi="Arial" w:cs="Arial"/>
                <w:sz w:val="20"/>
                <w:szCs w:val="20"/>
              </w:rPr>
              <w:t>postdoc</w:t>
            </w:r>
            <w:proofErr w:type="spellEnd"/>
            <w:r>
              <w:rPr>
                <w:rFonts w:ascii="Arial" w:hAnsi="Arial" w:cs="Arial"/>
                <w:sz w:val="20"/>
                <w:szCs w:val="20"/>
              </w:rPr>
              <w:t xml:space="preserve"> and graduate students with assistance of technical personnel will conduct RNA-</w:t>
            </w:r>
            <w:proofErr w:type="spellStart"/>
            <w:r>
              <w:rPr>
                <w:rFonts w:ascii="Arial" w:hAnsi="Arial" w:cs="Arial"/>
                <w:sz w:val="20"/>
                <w:szCs w:val="20"/>
              </w:rPr>
              <w:t>seq</w:t>
            </w:r>
            <w:proofErr w:type="spellEnd"/>
            <w:r>
              <w:rPr>
                <w:rFonts w:ascii="Arial" w:hAnsi="Arial" w:cs="Arial"/>
                <w:sz w:val="20"/>
                <w:szCs w:val="20"/>
              </w:rPr>
              <w:t xml:space="preserve"> analysis.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C5779E" w:rsidRDefault="000F5109" w:rsidP="00D16B63">
            <w:pPr>
              <w:spacing w:line="240" w:lineRule="exact"/>
              <w:rPr>
                <w:rFonts w:ascii="Arial" w:hAnsi="Arial" w:cs="Arial"/>
                <w:sz w:val="20"/>
                <w:szCs w:val="20"/>
              </w:rPr>
            </w:pPr>
          </w:p>
        </w:tc>
      </w:tr>
      <w:tr w:rsidR="000F5109"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0F5109" w:rsidRDefault="000F5109" w:rsidP="00053802">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Default="000F5109" w:rsidP="00BF4044">
            <w:pPr>
              <w:spacing w:line="240" w:lineRule="exact"/>
              <w:rPr>
                <w:rFonts w:ascii="Arial" w:hAnsi="Arial" w:cs="Arial"/>
                <w:sz w:val="20"/>
                <w:szCs w:val="20"/>
              </w:rPr>
            </w:pPr>
            <w:r>
              <w:rPr>
                <w:rFonts w:ascii="Arial" w:hAnsi="Arial" w:cs="Arial"/>
                <w:sz w:val="20"/>
                <w:szCs w:val="20"/>
              </w:rPr>
              <w:t xml:space="preserve">Obj. 1:   </w:t>
            </w:r>
            <w:r w:rsidRPr="00C5779E">
              <w:rPr>
                <w:rFonts w:ascii="Arial" w:hAnsi="Arial" w:cs="Arial"/>
                <w:sz w:val="20"/>
                <w:szCs w:val="20"/>
              </w:rPr>
              <w:t>RNA-</w:t>
            </w:r>
            <w:proofErr w:type="spellStart"/>
            <w:r w:rsidRPr="00C5779E">
              <w:rPr>
                <w:rFonts w:ascii="Arial" w:hAnsi="Arial" w:cs="Arial"/>
                <w:sz w:val="20"/>
                <w:szCs w:val="20"/>
              </w:rPr>
              <w:t>seq</w:t>
            </w:r>
            <w:proofErr w:type="spellEnd"/>
            <w:r w:rsidRPr="00C5779E">
              <w:rPr>
                <w:rFonts w:ascii="Arial" w:hAnsi="Arial" w:cs="Arial"/>
                <w:sz w:val="20"/>
                <w:szCs w:val="20"/>
              </w:rPr>
              <w:t xml:space="preserve"> analysis of individual TAL effectors</w:t>
            </w:r>
            <w:r w:rsidR="007A35B6">
              <w:rPr>
                <w:rFonts w:ascii="Arial" w:hAnsi="Arial" w:cs="Arial"/>
                <w:sz w:val="20"/>
                <w:szCs w:val="20"/>
              </w:rPr>
              <w:t xml:space="preserve"> of </w:t>
            </w:r>
            <w:proofErr w:type="spellStart"/>
            <w:r w:rsidR="007A35B6">
              <w:rPr>
                <w:rFonts w:ascii="Arial" w:hAnsi="Arial" w:cs="Arial"/>
                <w:sz w:val="20"/>
                <w:szCs w:val="20"/>
              </w:rPr>
              <w:t>Xoo</w:t>
            </w:r>
            <w:proofErr w:type="spellEnd"/>
            <w:r w:rsidR="007A35B6">
              <w:rPr>
                <w:rFonts w:ascii="Arial" w:hAnsi="Arial" w:cs="Arial"/>
                <w:sz w:val="20"/>
                <w:szCs w:val="20"/>
              </w:rPr>
              <w:t xml:space="preserve"> and </w:t>
            </w:r>
            <w:proofErr w:type="spellStart"/>
            <w:r w:rsidR="007A35B6">
              <w:rPr>
                <w:rFonts w:ascii="Arial" w:hAnsi="Arial" w:cs="Arial"/>
                <w:sz w:val="20"/>
                <w:szCs w:val="20"/>
              </w:rPr>
              <w:t>Xoc</w:t>
            </w:r>
            <w:proofErr w:type="spellEnd"/>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C5779E" w:rsidRDefault="007A35B6" w:rsidP="00D16B63">
            <w:pPr>
              <w:spacing w:line="240" w:lineRule="exact"/>
              <w:rPr>
                <w:rFonts w:ascii="Arial" w:hAnsi="Arial" w:cs="Arial"/>
                <w:sz w:val="20"/>
                <w:szCs w:val="20"/>
              </w:rPr>
            </w:pPr>
            <w:r>
              <w:rPr>
                <w:rFonts w:ascii="Arial" w:hAnsi="Arial" w:cs="Arial"/>
                <w:sz w:val="20"/>
                <w:szCs w:val="20"/>
              </w:rPr>
              <w:t xml:space="preserve">FW, BY and AB will have overall responsibility for the </w:t>
            </w:r>
            <w:proofErr w:type="spellStart"/>
            <w:r>
              <w:rPr>
                <w:rFonts w:ascii="Arial" w:hAnsi="Arial" w:cs="Arial"/>
                <w:sz w:val="20"/>
                <w:szCs w:val="20"/>
              </w:rPr>
              <w:t>RNAseq</w:t>
            </w:r>
            <w:proofErr w:type="spellEnd"/>
            <w:r>
              <w:rPr>
                <w:rFonts w:ascii="Arial" w:hAnsi="Arial" w:cs="Arial"/>
                <w:sz w:val="20"/>
                <w:szCs w:val="20"/>
              </w:rPr>
              <w:t xml:space="preserve"> analyses of </w:t>
            </w:r>
            <w:proofErr w:type="spellStart"/>
            <w:r>
              <w:rPr>
                <w:rFonts w:ascii="Arial" w:hAnsi="Arial" w:cs="Arial"/>
                <w:sz w:val="20"/>
                <w:szCs w:val="20"/>
              </w:rPr>
              <w:t>Xoo</w:t>
            </w:r>
            <w:proofErr w:type="spellEnd"/>
            <w:r>
              <w:rPr>
                <w:rFonts w:ascii="Arial" w:hAnsi="Arial" w:cs="Arial"/>
                <w:sz w:val="20"/>
                <w:szCs w:val="20"/>
              </w:rPr>
              <w:t xml:space="preserve"> and </w:t>
            </w:r>
            <w:proofErr w:type="spellStart"/>
            <w:r>
              <w:rPr>
                <w:rFonts w:ascii="Arial" w:hAnsi="Arial" w:cs="Arial"/>
                <w:sz w:val="20"/>
                <w:szCs w:val="20"/>
              </w:rPr>
              <w:t>Xoc</w:t>
            </w:r>
            <w:proofErr w:type="spellEnd"/>
            <w:r>
              <w:rPr>
                <w:rFonts w:ascii="Arial" w:hAnsi="Arial" w:cs="Arial"/>
                <w:sz w:val="20"/>
                <w:szCs w:val="20"/>
              </w:rPr>
              <w:t xml:space="preserve"> type strains.  Research will be conducted by graduate students and </w:t>
            </w:r>
            <w:proofErr w:type="spellStart"/>
            <w:r>
              <w:rPr>
                <w:rFonts w:ascii="Arial" w:hAnsi="Arial" w:cs="Arial"/>
                <w:sz w:val="20"/>
                <w:szCs w:val="20"/>
              </w:rPr>
              <w:t>postdoc</w:t>
            </w:r>
            <w:proofErr w:type="spellEnd"/>
            <w:r>
              <w:rPr>
                <w:rFonts w:ascii="Arial" w:hAnsi="Arial" w:cs="Arial"/>
                <w:sz w:val="20"/>
                <w:szCs w:val="20"/>
              </w:rPr>
              <w:t xml:space="preserve"> in FW, BY, and AB labs with the assistance of the technical assistant in FW lab.</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F5109" w:rsidRPr="00C5779E" w:rsidRDefault="00520A9F" w:rsidP="00520A9F">
            <w:pPr>
              <w:spacing w:line="240" w:lineRule="exact"/>
              <w:rPr>
                <w:rFonts w:ascii="Arial" w:hAnsi="Arial" w:cs="Arial"/>
                <w:sz w:val="20"/>
                <w:szCs w:val="20"/>
              </w:rPr>
            </w:pPr>
            <w:r w:rsidRPr="008219B1">
              <w:rPr>
                <w:rFonts w:ascii="Arial" w:hAnsi="Arial" w:cs="Arial"/>
                <w:sz w:val="20"/>
                <w:szCs w:val="20"/>
                <w:highlight w:val="yellow"/>
              </w:rPr>
              <w:t>Release of processed RNA-</w:t>
            </w:r>
            <w:proofErr w:type="spellStart"/>
            <w:r w:rsidRPr="008219B1">
              <w:rPr>
                <w:rFonts w:ascii="Arial" w:hAnsi="Arial" w:cs="Arial"/>
                <w:sz w:val="20"/>
                <w:szCs w:val="20"/>
                <w:highlight w:val="yellow"/>
              </w:rPr>
              <w:t>seq</w:t>
            </w:r>
            <w:proofErr w:type="spellEnd"/>
            <w:r w:rsidRPr="008219B1">
              <w:rPr>
                <w:rFonts w:ascii="Arial" w:hAnsi="Arial" w:cs="Arial"/>
                <w:sz w:val="20"/>
                <w:szCs w:val="20"/>
                <w:highlight w:val="yellow"/>
              </w:rPr>
              <w:t xml:space="preserve"> data from host responses to type strains and some individual TAL effectors to public and plant databases.</w:t>
            </w:r>
            <w:r w:rsidR="00EF32FD">
              <w:rPr>
                <w:rFonts w:ascii="Arial" w:hAnsi="Arial" w:cs="Arial"/>
                <w:sz w:val="20"/>
                <w:szCs w:val="20"/>
              </w:rPr>
              <w:t xml:space="preserve">  Establish web site and links to expression analysis and functional analysis of TAL </w:t>
            </w:r>
            <w:proofErr w:type="spellStart"/>
            <w:r w:rsidR="00EF32FD">
              <w:rPr>
                <w:rFonts w:ascii="Arial" w:hAnsi="Arial" w:cs="Arial"/>
                <w:sz w:val="20"/>
                <w:szCs w:val="20"/>
              </w:rPr>
              <w:t>effector</w:t>
            </w:r>
            <w:proofErr w:type="spellEnd"/>
            <w:r w:rsidR="00EF32FD">
              <w:rPr>
                <w:rFonts w:ascii="Arial" w:hAnsi="Arial" w:cs="Arial"/>
                <w:sz w:val="20"/>
                <w:szCs w:val="20"/>
              </w:rPr>
              <w:t>-mediated susceptibility</w:t>
            </w: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Default="00354C6D" w:rsidP="00053802">
            <w:pPr>
              <w:spacing w:line="240" w:lineRule="exact"/>
              <w:jc w:val="center"/>
              <w:rPr>
                <w:rFonts w:ascii="Arial" w:hAnsi="Arial" w:cs="Arial"/>
                <w:sz w:val="20"/>
                <w:szCs w:val="20"/>
              </w:rPr>
            </w:pP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E12373">
            <w:pPr>
              <w:spacing w:line="240" w:lineRule="exact"/>
              <w:rPr>
                <w:rFonts w:ascii="Arial" w:hAnsi="Arial" w:cs="Arial"/>
                <w:b/>
                <w:sz w:val="20"/>
                <w:szCs w:val="20"/>
              </w:rPr>
            </w:pPr>
            <w:r>
              <w:rPr>
                <w:rFonts w:ascii="Arial" w:hAnsi="Arial" w:cs="Arial"/>
                <w:sz w:val="20"/>
                <w:szCs w:val="20"/>
              </w:rPr>
              <w:t xml:space="preserve">Obj. 1:   </w:t>
            </w:r>
            <w:r w:rsidRPr="00C5779E">
              <w:rPr>
                <w:rFonts w:ascii="Arial" w:hAnsi="Arial" w:cs="Arial"/>
                <w:sz w:val="20"/>
                <w:szCs w:val="20"/>
              </w:rPr>
              <w:t>RNA-</w:t>
            </w:r>
            <w:proofErr w:type="spellStart"/>
            <w:r w:rsidRPr="00C5779E">
              <w:rPr>
                <w:rFonts w:ascii="Arial" w:hAnsi="Arial" w:cs="Arial"/>
                <w:sz w:val="20"/>
                <w:szCs w:val="20"/>
              </w:rPr>
              <w:t>seq</w:t>
            </w:r>
            <w:proofErr w:type="spellEnd"/>
            <w:r w:rsidRPr="00C5779E">
              <w:rPr>
                <w:rFonts w:ascii="Arial" w:hAnsi="Arial" w:cs="Arial"/>
                <w:sz w:val="20"/>
                <w:szCs w:val="20"/>
              </w:rPr>
              <w:t xml:space="preserve"> </w:t>
            </w:r>
            <w:r>
              <w:rPr>
                <w:rFonts w:ascii="Arial" w:hAnsi="Arial" w:cs="Arial"/>
                <w:sz w:val="20"/>
                <w:szCs w:val="20"/>
              </w:rPr>
              <w:t xml:space="preserve">data processing and </w:t>
            </w:r>
            <w:r w:rsidRPr="00C5779E">
              <w:rPr>
                <w:rFonts w:ascii="Arial" w:hAnsi="Arial" w:cs="Arial"/>
                <w:sz w:val="20"/>
                <w:szCs w:val="20"/>
              </w:rPr>
              <w:t xml:space="preserve">analysis of </w:t>
            </w:r>
            <w:r>
              <w:rPr>
                <w:rFonts w:ascii="Arial" w:hAnsi="Arial" w:cs="Arial"/>
                <w:sz w:val="20"/>
                <w:szCs w:val="20"/>
              </w:rPr>
              <w:t>other disease complexes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spacing w:line="240" w:lineRule="exact"/>
              <w:rPr>
                <w:rFonts w:ascii="Arial" w:hAnsi="Arial" w:cs="Arial"/>
                <w:sz w:val="20"/>
                <w:szCs w:val="20"/>
              </w:rPr>
            </w:pPr>
            <w:r>
              <w:rPr>
                <w:rFonts w:ascii="Arial" w:hAnsi="Arial" w:cs="Arial"/>
                <w:sz w:val="20"/>
                <w:szCs w:val="20"/>
              </w:rPr>
              <w:t xml:space="preserve">VB and graduate student will conduct </w:t>
            </w:r>
            <w:proofErr w:type="spellStart"/>
            <w:r>
              <w:rPr>
                <w:rFonts w:ascii="Arial" w:hAnsi="Arial" w:cs="Arial"/>
                <w:sz w:val="20"/>
                <w:szCs w:val="20"/>
              </w:rPr>
              <w:t>RNAseq</w:t>
            </w:r>
            <w:proofErr w:type="spellEnd"/>
            <w:r>
              <w:rPr>
                <w:rFonts w:ascii="Arial" w:hAnsi="Arial" w:cs="Arial"/>
                <w:sz w:val="20"/>
                <w:szCs w:val="20"/>
              </w:rPr>
              <w:t xml:space="preserve"> processing and primary analysis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D16B63">
            <w:pPr>
              <w:spacing w:line="240" w:lineRule="exact"/>
              <w:rPr>
                <w:rFonts w:ascii="Arial" w:hAnsi="Arial" w:cs="Arial"/>
                <w:sz w:val="20"/>
                <w:szCs w:val="20"/>
              </w:rPr>
            </w:pP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Pr="00C5779E"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A959FC">
            <w:pPr>
              <w:spacing w:line="240" w:lineRule="exact"/>
              <w:rPr>
                <w:rFonts w:ascii="Arial" w:hAnsi="Arial" w:cs="Arial"/>
                <w:sz w:val="20"/>
                <w:szCs w:val="20"/>
              </w:rPr>
            </w:pPr>
            <w:r>
              <w:rPr>
                <w:rFonts w:ascii="Arial" w:hAnsi="Arial" w:cs="Arial"/>
                <w:sz w:val="20"/>
                <w:szCs w:val="20"/>
              </w:rPr>
              <w:t>Obj. 2:   Analysis of re-sequencing of TALEN-derived lines completed</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2A3688" w:rsidP="00D16B63">
            <w:pPr>
              <w:spacing w:line="240" w:lineRule="exact"/>
              <w:rPr>
                <w:rFonts w:ascii="Arial" w:hAnsi="Arial" w:cs="Arial"/>
                <w:sz w:val="20"/>
                <w:szCs w:val="20"/>
              </w:rPr>
            </w:pPr>
            <w:r>
              <w:rPr>
                <w:rFonts w:ascii="Arial" w:hAnsi="Arial" w:cs="Arial"/>
                <w:sz w:val="20"/>
                <w:szCs w:val="20"/>
              </w:rPr>
              <w:t xml:space="preserve">VB and graduate student will conduct </w:t>
            </w:r>
            <w:proofErr w:type="spellStart"/>
            <w:r>
              <w:rPr>
                <w:rFonts w:ascii="Arial" w:hAnsi="Arial" w:cs="Arial"/>
                <w:sz w:val="20"/>
                <w:szCs w:val="20"/>
              </w:rPr>
              <w:t>RNAseq</w:t>
            </w:r>
            <w:proofErr w:type="spellEnd"/>
            <w:r>
              <w:rPr>
                <w:rFonts w:ascii="Arial" w:hAnsi="Arial" w:cs="Arial"/>
                <w:sz w:val="20"/>
                <w:szCs w:val="20"/>
              </w:rPr>
              <w:t xml:space="preserve"> processing and primary analysis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520A9F" w:rsidP="00D16B63">
            <w:pPr>
              <w:spacing w:line="240" w:lineRule="exact"/>
              <w:rPr>
                <w:rFonts w:ascii="Arial" w:hAnsi="Arial" w:cs="Arial"/>
                <w:sz w:val="20"/>
                <w:szCs w:val="20"/>
              </w:rPr>
            </w:pPr>
            <w:r w:rsidRPr="008219B1">
              <w:rPr>
                <w:rFonts w:ascii="Arial" w:hAnsi="Arial" w:cs="Arial"/>
                <w:sz w:val="20"/>
                <w:szCs w:val="20"/>
                <w:highlight w:val="yellow"/>
              </w:rPr>
              <w:t>Release o collection of nucleotide polymorphisms identified in rice lines that were subject to TALEN modification.</w:t>
            </w: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Pr="00C5779E"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spacing w:line="240" w:lineRule="exact"/>
              <w:rPr>
                <w:rFonts w:ascii="Arial" w:hAnsi="Arial" w:cs="Arial"/>
                <w:b/>
                <w:sz w:val="20"/>
                <w:szCs w:val="20"/>
              </w:rPr>
            </w:pPr>
            <w:r>
              <w:rPr>
                <w:rFonts w:ascii="Arial" w:hAnsi="Arial" w:cs="Arial"/>
                <w:sz w:val="20"/>
                <w:szCs w:val="20"/>
              </w:rPr>
              <w:t>Obj. 2: Select, acquire and genotype</w:t>
            </w:r>
            <w:r w:rsidR="002A3688">
              <w:rPr>
                <w:rFonts w:ascii="Arial" w:hAnsi="Arial" w:cs="Arial"/>
                <w:sz w:val="20"/>
                <w:szCs w:val="20"/>
              </w:rPr>
              <w:t xml:space="preserve"> a</w:t>
            </w:r>
            <w:r>
              <w:rPr>
                <w:rFonts w:ascii="Arial" w:hAnsi="Arial" w:cs="Arial"/>
                <w:sz w:val="20"/>
                <w:szCs w:val="20"/>
              </w:rPr>
              <w:t>dditional</w:t>
            </w:r>
            <w:r w:rsidRPr="001F18AB">
              <w:rPr>
                <w:rFonts w:ascii="Arial" w:hAnsi="Arial" w:cs="Arial"/>
                <w:sz w:val="20"/>
                <w:szCs w:val="20"/>
              </w:rPr>
              <w:t xml:space="preserve"> insertion</w:t>
            </w:r>
            <w:r>
              <w:rPr>
                <w:rFonts w:ascii="Arial" w:hAnsi="Arial" w:cs="Arial"/>
                <w:sz w:val="20"/>
                <w:szCs w:val="20"/>
              </w:rPr>
              <w:t xml:space="preserve"> plant lines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2A3688" w:rsidP="00D16B63">
            <w:pPr>
              <w:tabs>
                <w:tab w:val="left" w:pos="270"/>
              </w:tabs>
              <w:rPr>
                <w:rFonts w:ascii="Arial" w:hAnsi="Arial" w:cs="Arial"/>
                <w:sz w:val="20"/>
                <w:szCs w:val="20"/>
              </w:rPr>
            </w:pPr>
            <w:r>
              <w:rPr>
                <w:rFonts w:ascii="Arial" w:hAnsi="Arial" w:cs="Arial"/>
                <w:sz w:val="20"/>
                <w:szCs w:val="20"/>
              </w:rPr>
              <w:t xml:space="preserve">FW will AB will have responsibility for selection, acquisition and genotyping of candidate genes for susceptibility to </w:t>
            </w:r>
            <w:proofErr w:type="spellStart"/>
            <w:r>
              <w:rPr>
                <w:rFonts w:ascii="Arial" w:hAnsi="Arial" w:cs="Arial"/>
                <w:sz w:val="20"/>
                <w:szCs w:val="20"/>
              </w:rPr>
              <w:t>Xoo</w:t>
            </w:r>
            <w:proofErr w:type="spellEnd"/>
            <w:r>
              <w:rPr>
                <w:rFonts w:ascii="Arial" w:hAnsi="Arial" w:cs="Arial"/>
                <w:sz w:val="20"/>
                <w:szCs w:val="20"/>
              </w:rPr>
              <w:t xml:space="preserve"> (FW) and </w:t>
            </w:r>
            <w:proofErr w:type="spellStart"/>
            <w:r>
              <w:rPr>
                <w:rFonts w:ascii="Arial" w:hAnsi="Arial" w:cs="Arial"/>
                <w:sz w:val="20"/>
                <w:szCs w:val="20"/>
              </w:rPr>
              <w:t>Xoc</w:t>
            </w:r>
            <w:proofErr w:type="spellEnd"/>
            <w:r>
              <w:rPr>
                <w:rFonts w:ascii="Arial" w:hAnsi="Arial" w:cs="Arial"/>
                <w:sz w:val="20"/>
                <w:szCs w:val="20"/>
              </w:rPr>
              <w:t xml:space="preserve"> (AB).  Analyses will be conducted by students and </w:t>
            </w:r>
            <w:proofErr w:type="spellStart"/>
            <w:r>
              <w:rPr>
                <w:rFonts w:ascii="Arial" w:hAnsi="Arial" w:cs="Arial"/>
                <w:sz w:val="20"/>
                <w:szCs w:val="20"/>
              </w:rPr>
              <w:t>postdocs</w:t>
            </w:r>
            <w:proofErr w:type="spellEnd"/>
            <w:r>
              <w:rPr>
                <w:rFonts w:ascii="Arial" w:hAnsi="Arial" w:cs="Arial"/>
                <w:sz w:val="20"/>
                <w:szCs w:val="20"/>
              </w:rPr>
              <w:t>.</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D16B63">
            <w:pPr>
              <w:spacing w:line="240" w:lineRule="exact"/>
              <w:rPr>
                <w:rFonts w:ascii="Arial" w:hAnsi="Arial" w:cs="Arial"/>
                <w:sz w:val="20"/>
                <w:szCs w:val="20"/>
              </w:rPr>
            </w:pP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tabs>
                <w:tab w:val="left" w:pos="270"/>
              </w:tabs>
              <w:rPr>
                <w:rFonts w:ascii="Arial" w:hAnsi="Arial" w:cs="Arial"/>
                <w:sz w:val="20"/>
                <w:szCs w:val="20"/>
              </w:rPr>
            </w:pPr>
            <w:r>
              <w:rPr>
                <w:rFonts w:ascii="Arial" w:hAnsi="Arial" w:cs="Arial"/>
                <w:sz w:val="20"/>
                <w:szCs w:val="20"/>
              </w:rPr>
              <w:t xml:space="preserve">Obj. 2: </w:t>
            </w:r>
            <w:r w:rsidRPr="001F18AB">
              <w:rPr>
                <w:rFonts w:ascii="Arial" w:hAnsi="Arial" w:cs="Arial"/>
                <w:sz w:val="20"/>
                <w:szCs w:val="20"/>
              </w:rPr>
              <w:t xml:space="preserve">Generate and analyze </w:t>
            </w:r>
            <w:r>
              <w:rPr>
                <w:rFonts w:ascii="Arial" w:hAnsi="Arial" w:cs="Arial"/>
                <w:sz w:val="20"/>
                <w:szCs w:val="20"/>
              </w:rPr>
              <w:t xml:space="preserve">additional </w:t>
            </w:r>
            <w:proofErr w:type="spellStart"/>
            <w:r w:rsidRPr="001F18AB">
              <w:rPr>
                <w:rFonts w:ascii="Arial" w:hAnsi="Arial" w:cs="Arial"/>
                <w:sz w:val="20"/>
                <w:szCs w:val="20"/>
              </w:rPr>
              <w:t>RNAi</w:t>
            </w:r>
            <w:proofErr w:type="spellEnd"/>
            <w:r w:rsidRPr="001F18AB">
              <w:rPr>
                <w:rFonts w:ascii="Arial" w:hAnsi="Arial" w:cs="Arial"/>
                <w:sz w:val="20"/>
                <w:szCs w:val="20"/>
              </w:rPr>
              <w:t>- and TALEN-derived transgenic plants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D16B63">
            <w:pPr>
              <w:tabs>
                <w:tab w:val="left" w:pos="270"/>
              </w:tabs>
              <w:rPr>
                <w:rFonts w:ascii="Arial" w:hAnsi="Arial" w:cs="Arial"/>
                <w:sz w:val="20"/>
                <w:szCs w:val="20"/>
              </w:rPr>
            </w:pPr>
            <w:r>
              <w:rPr>
                <w:rFonts w:ascii="Arial" w:hAnsi="Arial" w:cs="Arial"/>
                <w:sz w:val="20"/>
                <w:szCs w:val="20"/>
              </w:rPr>
              <w:t xml:space="preserve">BY and </w:t>
            </w:r>
            <w:proofErr w:type="spellStart"/>
            <w:r>
              <w:rPr>
                <w:rFonts w:ascii="Arial" w:hAnsi="Arial" w:cs="Arial"/>
                <w:sz w:val="20"/>
                <w:szCs w:val="20"/>
              </w:rPr>
              <w:t>postdoc</w:t>
            </w:r>
            <w:proofErr w:type="spellEnd"/>
            <w:r>
              <w:rPr>
                <w:rFonts w:ascii="Arial" w:hAnsi="Arial" w:cs="Arial"/>
                <w:sz w:val="20"/>
                <w:szCs w:val="20"/>
              </w:rPr>
              <w:t xml:space="preserve"> will have o</w:t>
            </w:r>
            <w:r w:rsidRPr="002C1A4F">
              <w:rPr>
                <w:rFonts w:ascii="Arial" w:hAnsi="Arial" w:cs="Arial"/>
                <w:sz w:val="20"/>
                <w:szCs w:val="20"/>
              </w:rPr>
              <w:t>verall management of Obj</w:t>
            </w:r>
            <w:r>
              <w:rPr>
                <w:rFonts w:ascii="Arial" w:hAnsi="Arial" w:cs="Arial"/>
                <w:sz w:val="20"/>
                <w:szCs w:val="20"/>
              </w:rPr>
              <w:t>.</w:t>
            </w:r>
            <w:r w:rsidRPr="002C1A4F">
              <w:rPr>
                <w:rFonts w:ascii="Arial" w:hAnsi="Arial" w:cs="Arial"/>
                <w:sz w:val="20"/>
                <w:szCs w:val="20"/>
              </w:rPr>
              <w:t xml:space="preserve"> 2; design of TAL </w:t>
            </w:r>
            <w:proofErr w:type="spellStart"/>
            <w:r w:rsidRPr="002C1A4F">
              <w:rPr>
                <w:rFonts w:ascii="Arial" w:hAnsi="Arial" w:cs="Arial"/>
                <w:sz w:val="20"/>
                <w:szCs w:val="20"/>
              </w:rPr>
              <w:t>effector</w:t>
            </w:r>
            <w:proofErr w:type="spellEnd"/>
            <w:r w:rsidRPr="002C1A4F">
              <w:rPr>
                <w:rFonts w:ascii="Arial" w:hAnsi="Arial" w:cs="Arial"/>
                <w:sz w:val="20"/>
                <w:szCs w:val="20"/>
              </w:rPr>
              <w:t>, TALEN, and plant transformation and gene silencing vector construction</w:t>
            </w:r>
            <w:r>
              <w:rPr>
                <w:rFonts w:ascii="Arial" w:hAnsi="Arial" w:cs="Arial"/>
                <w:sz w:val="20"/>
                <w:szCs w:val="20"/>
              </w:rPr>
              <w:t>.</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D16B63">
            <w:pPr>
              <w:spacing w:line="240" w:lineRule="exact"/>
              <w:rPr>
                <w:rFonts w:ascii="Arial" w:hAnsi="Arial" w:cs="Arial"/>
                <w:sz w:val="20"/>
                <w:szCs w:val="20"/>
              </w:rPr>
            </w:pP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64792" w:rsidRDefault="00354C6D" w:rsidP="001B06F7">
            <w:pPr>
              <w:spacing w:line="240" w:lineRule="exact"/>
              <w:rPr>
                <w:rFonts w:ascii="Arial" w:hAnsi="Arial" w:cs="Arial"/>
                <w:sz w:val="20"/>
                <w:szCs w:val="20"/>
              </w:rPr>
            </w:pPr>
            <w:r w:rsidRPr="00C64792">
              <w:rPr>
                <w:rFonts w:ascii="Arial" w:hAnsi="Arial" w:cs="Arial"/>
                <w:sz w:val="20"/>
                <w:szCs w:val="20"/>
              </w:rPr>
              <w:t>Obj. 2:  Analysis of</w:t>
            </w:r>
            <w:r>
              <w:rPr>
                <w:rFonts w:ascii="Arial" w:hAnsi="Arial" w:cs="Arial"/>
                <w:sz w:val="20"/>
                <w:szCs w:val="20"/>
              </w:rPr>
              <w:t xml:space="preserve"> insertion,</w:t>
            </w:r>
            <w:r w:rsidRPr="00C64792">
              <w:rPr>
                <w:rFonts w:ascii="Arial" w:hAnsi="Arial" w:cs="Arial"/>
                <w:sz w:val="20"/>
                <w:szCs w:val="20"/>
              </w:rPr>
              <w:t xml:space="preserve"> TALEN</w:t>
            </w:r>
            <w:r>
              <w:rPr>
                <w:rFonts w:ascii="Arial" w:hAnsi="Arial" w:cs="Arial"/>
                <w:sz w:val="20"/>
                <w:szCs w:val="20"/>
              </w:rPr>
              <w:t>,</w:t>
            </w:r>
            <w:r w:rsidRPr="00C64792">
              <w:rPr>
                <w:rFonts w:ascii="Arial" w:hAnsi="Arial" w:cs="Arial"/>
                <w:sz w:val="20"/>
                <w:szCs w:val="20"/>
              </w:rPr>
              <w:t xml:space="preserve"> and </w:t>
            </w:r>
            <w:proofErr w:type="spellStart"/>
            <w:r w:rsidRPr="00C64792">
              <w:rPr>
                <w:rFonts w:ascii="Arial" w:hAnsi="Arial" w:cs="Arial"/>
                <w:sz w:val="20"/>
                <w:szCs w:val="20"/>
              </w:rPr>
              <w:t>RNAi</w:t>
            </w:r>
            <w:proofErr w:type="spellEnd"/>
            <w:r w:rsidRPr="00C64792">
              <w:rPr>
                <w:rFonts w:ascii="Arial" w:hAnsi="Arial" w:cs="Arial"/>
                <w:sz w:val="20"/>
                <w:szCs w:val="20"/>
              </w:rPr>
              <w:t xml:space="preserve"> derived plant lines and susceptibility testing</w:t>
            </w:r>
            <w:r>
              <w:rPr>
                <w:rFonts w:ascii="Arial" w:hAnsi="Arial" w:cs="Arial"/>
                <w:sz w:val="20"/>
                <w:szCs w:val="20"/>
              </w:rPr>
              <w:t xml:space="preserve"> </w:t>
            </w:r>
            <w:proofErr w:type="spellStart"/>
            <w:r>
              <w:rPr>
                <w:rFonts w:ascii="Arial" w:hAnsi="Arial" w:cs="Arial"/>
                <w:sz w:val="20"/>
                <w:szCs w:val="20"/>
              </w:rPr>
              <w:t>Xoc</w:t>
            </w:r>
            <w:proofErr w:type="spellEnd"/>
            <w:r w:rsidRPr="00C64792">
              <w:rPr>
                <w:rFonts w:ascii="Arial" w:hAnsi="Arial" w:cs="Arial"/>
                <w:sz w:val="20"/>
                <w:szCs w:val="20"/>
              </w:rPr>
              <w:t>.</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spacing w:line="240" w:lineRule="exact"/>
              <w:rPr>
                <w:rFonts w:ascii="Arial" w:hAnsi="Arial" w:cs="Arial"/>
                <w:sz w:val="20"/>
                <w:szCs w:val="20"/>
              </w:rPr>
            </w:pPr>
            <w:r>
              <w:rPr>
                <w:rFonts w:ascii="Arial" w:hAnsi="Arial" w:cs="Arial"/>
                <w:sz w:val="20"/>
                <w:szCs w:val="20"/>
              </w:rPr>
              <w:t xml:space="preserve">AB, graduate students, and </w:t>
            </w:r>
            <w:proofErr w:type="spellStart"/>
            <w:r>
              <w:rPr>
                <w:rFonts w:ascii="Arial" w:hAnsi="Arial" w:cs="Arial"/>
                <w:sz w:val="20"/>
                <w:szCs w:val="20"/>
              </w:rPr>
              <w:t>postdoc</w:t>
            </w:r>
            <w:proofErr w:type="spellEnd"/>
            <w:r>
              <w:rPr>
                <w:rFonts w:ascii="Arial" w:hAnsi="Arial" w:cs="Arial"/>
                <w:sz w:val="20"/>
                <w:szCs w:val="20"/>
              </w:rPr>
              <w:t xml:space="preserve"> will c</w:t>
            </w:r>
            <w:r w:rsidRPr="00962095">
              <w:rPr>
                <w:rFonts w:ascii="Arial" w:hAnsi="Arial" w:cs="Arial"/>
                <w:sz w:val="20"/>
                <w:szCs w:val="20"/>
              </w:rPr>
              <w:t>oordinat</w:t>
            </w:r>
            <w:r>
              <w:rPr>
                <w:rFonts w:ascii="Arial" w:hAnsi="Arial" w:cs="Arial"/>
                <w:sz w:val="20"/>
                <w:szCs w:val="20"/>
              </w:rPr>
              <w:t>e</w:t>
            </w:r>
            <w:r w:rsidRPr="00962095">
              <w:rPr>
                <w:rFonts w:ascii="Arial" w:hAnsi="Arial" w:cs="Arial"/>
                <w:sz w:val="20"/>
                <w:szCs w:val="20"/>
              </w:rPr>
              <w:t xml:space="preserve"> functional analysis of candidate genes involved in </w:t>
            </w:r>
            <w:proofErr w:type="spellStart"/>
            <w:r w:rsidRPr="00962095">
              <w:rPr>
                <w:rFonts w:ascii="Arial" w:hAnsi="Arial" w:cs="Arial"/>
                <w:sz w:val="20"/>
                <w:szCs w:val="20"/>
              </w:rPr>
              <w:t>Xoc</w:t>
            </w:r>
            <w:proofErr w:type="spellEnd"/>
            <w:r w:rsidRPr="00962095">
              <w:rPr>
                <w:rFonts w:ascii="Arial" w:hAnsi="Arial" w:cs="Arial"/>
                <w:sz w:val="20"/>
                <w:szCs w:val="20"/>
              </w:rPr>
              <w:t xml:space="preserve"> susceptibility</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spacing w:line="240" w:lineRule="exact"/>
              <w:rPr>
                <w:rFonts w:ascii="Arial" w:hAnsi="Arial" w:cs="Arial"/>
                <w:sz w:val="20"/>
                <w:szCs w:val="20"/>
              </w:rPr>
            </w:pP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64792" w:rsidRDefault="00354C6D" w:rsidP="001B06F7">
            <w:pPr>
              <w:spacing w:line="240" w:lineRule="exact"/>
              <w:rPr>
                <w:rFonts w:ascii="Arial" w:hAnsi="Arial" w:cs="Arial"/>
                <w:sz w:val="20"/>
                <w:szCs w:val="20"/>
              </w:rPr>
            </w:pPr>
            <w:r w:rsidRPr="00C64792">
              <w:rPr>
                <w:rFonts w:ascii="Arial" w:hAnsi="Arial" w:cs="Arial"/>
                <w:sz w:val="20"/>
                <w:szCs w:val="20"/>
              </w:rPr>
              <w:t>Obj. 2:  Analysis of</w:t>
            </w:r>
            <w:r>
              <w:rPr>
                <w:rFonts w:ascii="Arial" w:hAnsi="Arial" w:cs="Arial"/>
                <w:sz w:val="20"/>
                <w:szCs w:val="20"/>
              </w:rPr>
              <w:t xml:space="preserve"> insertion,</w:t>
            </w:r>
            <w:r w:rsidRPr="00C64792">
              <w:rPr>
                <w:rFonts w:ascii="Arial" w:hAnsi="Arial" w:cs="Arial"/>
                <w:sz w:val="20"/>
                <w:szCs w:val="20"/>
              </w:rPr>
              <w:t xml:space="preserve"> TALEN and </w:t>
            </w:r>
            <w:proofErr w:type="spellStart"/>
            <w:r w:rsidRPr="00C64792">
              <w:rPr>
                <w:rFonts w:ascii="Arial" w:hAnsi="Arial" w:cs="Arial"/>
                <w:sz w:val="20"/>
                <w:szCs w:val="20"/>
              </w:rPr>
              <w:t>RNAi</w:t>
            </w:r>
            <w:proofErr w:type="spellEnd"/>
            <w:r w:rsidRPr="00C64792">
              <w:rPr>
                <w:rFonts w:ascii="Arial" w:hAnsi="Arial" w:cs="Arial"/>
                <w:sz w:val="20"/>
                <w:szCs w:val="20"/>
              </w:rPr>
              <w:t xml:space="preserve"> derived plant lines and susceptibility testing</w:t>
            </w:r>
            <w:r>
              <w:rPr>
                <w:rFonts w:ascii="Arial" w:hAnsi="Arial" w:cs="Arial"/>
                <w:sz w:val="20"/>
                <w:szCs w:val="20"/>
              </w:rPr>
              <w:t xml:space="preserve"> of </w:t>
            </w:r>
            <w:proofErr w:type="spellStart"/>
            <w:r>
              <w:rPr>
                <w:rFonts w:ascii="Arial" w:hAnsi="Arial" w:cs="Arial"/>
                <w:sz w:val="20"/>
                <w:szCs w:val="20"/>
              </w:rPr>
              <w:t>Xoo</w:t>
            </w:r>
            <w:proofErr w:type="spellEnd"/>
            <w:r w:rsidRPr="00C64792">
              <w:rPr>
                <w:rFonts w:ascii="Arial" w:hAnsi="Arial" w:cs="Arial"/>
                <w:sz w:val="20"/>
                <w:szCs w:val="20"/>
              </w:rPr>
              <w:t>.</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spacing w:line="240" w:lineRule="exact"/>
              <w:rPr>
                <w:rFonts w:ascii="Arial" w:hAnsi="Arial" w:cs="Arial"/>
                <w:sz w:val="20"/>
                <w:szCs w:val="20"/>
              </w:rPr>
            </w:pPr>
            <w:r>
              <w:rPr>
                <w:rFonts w:ascii="Arial" w:hAnsi="Arial" w:cs="Arial"/>
                <w:sz w:val="20"/>
                <w:szCs w:val="20"/>
              </w:rPr>
              <w:t xml:space="preserve">FW, BY, graduate students and </w:t>
            </w:r>
            <w:proofErr w:type="spellStart"/>
            <w:r>
              <w:rPr>
                <w:rFonts w:ascii="Arial" w:hAnsi="Arial" w:cs="Arial"/>
                <w:sz w:val="20"/>
                <w:szCs w:val="20"/>
              </w:rPr>
              <w:t>postdocs</w:t>
            </w:r>
            <w:proofErr w:type="spellEnd"/>
            <w:r>
              <w:rPr>
                <w:rFonts w:ascii="Arial" w:hAnsi="Arial" w:cs="Arial"/>
                <w:sz w:val="20"/>
                <w:szCs w:val="20"/>
              </w:rPr>
              <w:t xml:space="preserve"> will c</w:t>
            </w:r>
            <w:r w:rsidRPr="00962095">
              <w:rPr>
                <w:rFonts w:ascii="Arial" w:hAnsi="Arial" w:cs="Arial"/>
                <w:sz w:val="20"/>
                <w:szCs w:val="20"/>
              </w:rPr>
              <w:t>oordinat</w:t>
            </w:r>
            <w:r>
              <w:rPr>
                <w:rFonts w:ascii="Arial" w:hAnsi="Arial" w:cs="Arial"/>
                <w:sz w:val="20"/>
                <w:szCs w:val="20"/>
              </w:rPr>
              <w:t>e</w:t>
            </w:r>
            <w:r w:rsidRPr="00962095">
              <w:rPr>
                <w:rFonts w:ascii="Arial" w:hAnsi="Arial" w:cs="Arial"/>
                <w:sz w:val="20"/>
                <w:szCs w:val="20"/>
              </w:rPr>
              <w:t xml:space="preserve"> functional analysis of candidate genes involved in </w:t>
            </w:r>
            <w:proofErr w:type="spellStart"/>
            <w:r w:rsidRPr="00962095">
              <w:rPr>
                <w:rFonts w:ascii="Arial" w:hAnsi="Arial" w:cs="Arial"/>
                <w:sz w:val="20"/>
                <w:szCs w:val="20"/>
              </w:rPr>
              <w:t>Xo</w:t>
            </w:r>
            <w:r>
              <w:rPr>
                <w:rFonts w:ascii="Arial" w:hAnsi="Arial" w:cs="Arial"/>
                <w:sz w:val="20"/>
                <w:szCs w:val="20"/>
              </w:rPr>
              <w:t>o</w:t>
            </w:r>
            <w:proofErr w:type="spellEnd"/>
            <w:r w:rsidRPr="00962095">
              <w:rPr>
                <w:rFonts w:ascii="Arial" w:hAnsi="Arial" w:cs="Arial"/>
                <w:sz w:val="20"/>
                <w:szCs w:val="20"/>
              </w:rPr>
              <w:t xml:space="preserve"> susceptibility</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1B06F7">
            <w:pPr>
              <w:spacing w:line="240" w:lineRule="exact"/>
              <w:rPr>
                <w:rFonts w:ascii="Arial" w:hAnsi="Arial" w:cs="Arial"/>
                <w:sz w:val="20"/>
                <w:szCs w:val="20"/>
              </w:rPr>
            </w:pP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0F4842">
            <w:pPr>
              <w:tabs>
                <w:tab w:val="left" w:pos="270"/>
              </w:tabs>
              <w:rPr>
                <w:rFonts w:ascii="Arial" w:hAnsi="Arial" w:cs="Arial"/>
                <w:sz w:val="20"/>
                <w:szCs w:val="20"/>
              </w:rPr>
            </w:pPr>
            <w:r>
              <w:rPr>
                <w:rFonts w:ascii="Arial" w:hAnsi="Arial" w:cs="Arial"/>
                <w:sz w:val="20"/>
                <w:szCs w:val="20"/>
              </w:rPr>
              <w:t xml:space="preserve">Obj. 3:  </w:t>
            </w:r>
            <w:r w:rsidRPr="001F18AB">
              <w:rPr>
                <w:rFonts w:ascii="Arial" w:hAnsi="Arial" w:cs="Arial"/>
                <w:sz w:val="20"/>
                <w:szCs w:val="20"/>
              </w:rPr>
              <w:t>Identi</w:t>
            </w:r>
            <w:r>
              <w:rPr>
                <w:rFonts w:ascii="Arial" w:hAnsi="Arial" w:cs="Arial"/>
                <w:sz w:val="20"/>
                <w:szCs w:val="20"/>
              </w:rPr>
              <w:t>fication of shared features of</w:t>
            </w:r>
            <w:r w:rsidRPr="001F18AB">
              <w:rPr>
                <w:rFonts w:ascii="Arial" w:hAnsi="Arial" w:cs="Arial"/>
                <w:sz w:val="20"/>
                <w:szCs w:val="20"/>
              </w:rPr>
              <w:t xml:space="preserve"> functional EBEs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1F18AB" w:rsidRDefault="002E0F34" w:rsidP="00D16B63">
            <w:pPr>
              <w:tabs>
                <w:tab w:val="left" w:pos="270"/>
              </w:tabs>
              <w:rPr>
                <w:rFonts w:ascii="Arial" w:hAnsi="Arial" w:cs="Arial"/>
                <w:sz w:val="20"/>
                <w:szCs w:val="20"/>
              </w:rPr>
            </w:pPr>
            <w:r>
              <w:rPr>
                <w:rFonts w:ascii="Arial" w:hAnsi="Arial" w:cs="Arial"/>
                <w:sz w:val="20"/>
                <w:szCs w:val="20"/>
              </w:rPr>
              <w:t xml:space="preserve">AB, VB, </w:t>
            </w:r>
            <w:r w:rsidR="00FF0517">
              <w:rPr>
                <w:rFonts w:ascii="Arial" w:hAnsi="Arial" w:cs="Arial"/>
                <w:sz w:val="20"/>
                <w:szCs w:val="20"/>
              </w:rPr>
              <w:t xml:space="preserve">and graduate students will conduct </w:t>
            </w:r>
            <w:proofErr w:type="spellStart"/>
            <w:r w:rsidR="00FF0517">
              <w:rPr>
                <w:rFonts w:ascii="Arial" w:hAnsi="Arial" w:cs="Arial"/>
                <w:sz w:val="20"/>
                <w:szCs w:val="20"/>
              </w:rPr>
              <w:t>bioinformatic</w:t>
            </w:r>
            <w:proofErr w:type="spellEnd"/>
            <w:r w:rsidR="00FF0517">
              <w:rPr>
                <w:rFonts w:ascii="Arial" w:hAnsi="Arial" w:cs="Arial"/>
                <w:sz w:val="20"/>
                <w:szCs w:val="20"/>
              </w:rPr>
              <w:t xml:space="preserve"> approaches to TAL </w:t>
            </w:r>
            <w:proofErr w:type="spellStart"/>
            <w:r w:rsidR="00FF0517">
              <w:rPr>
                <w:rFonts w:ascii="Arial" w:hAnsi="Arial" w:cs="Arial"/>
                <w:sz w:val="20"/>
                <w:szCs w:val="20"/>
              </w:rPr>
              <w:t>effector</w:t>
            </w:r>
            <w:proofErr w:type="spellEnd"/>
            <w:r w:rsidR="00FF0517">
              <w:rPr>
                <w:rFonts w:ascii="Arial" w:hAnsi="Arial" w:cs="Arial"/>
                <w:sz w:val="20"/>
                <w:szCs w:val="20"/>
              </w:rPr>
              <w:t xml:space="preserve"> binding and prediction.</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D16B63">
            <w:pPr>
              <w:spacing w:line="240" w:lineRule="exact"/>
              <w:rPr>
                <w:rFonts w:ascii="Arial" w:hAnsi="Arial" w:cs="Arial"/>
                <w:sz w:val="20"/>
                <w:szCs w:val="20"/>
              </w:rPr>
            </w:pPr>
          </w:p>
        </w:tc>
      </w:tr>
      <w:tr w:rsidR="00354C6D"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354C6D" w:rsidRDefault="00354C6D"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5F5E45">
            <w:pPr>
              <w:spacing w:line="240" w:lineRule="exact"/>
              <w:rPr>
                <w:rFonts w:ascii="Arial" w:hAnsi="Arial" w:cs="Arial"/>
                <w:sz w:val="20"/>
                <w:szCs w:val="20"/>
              </w:rPr>
            </w:pPr>
            <w:r>
              <w:rPr>
                <w:rFonts w:ascii="Arial" w:hAnsi="Arial" w:cs="Arial"/>
                <w:sz w:val="20"/>
                <w:szCs w:val="20"/>
              </w:rPr>
              <w:t xml:space="preserve">Obj. 3: </w:t>
            </w:r>
            <w:r w:rsidRPr="001F18AB">
              <w:rPr>
                <w:rFonts w:ascii="Arial" w:hAnsi="Arial" w:cs="Arial"/>
                <w:sz w:val="20"/>
                <w:szCs w:val="20"/>
              </w:rPr>
              <w:t xml:space="preserve">Empirical and systematic testing of parameters using </w:t>
            </w:r>
            <w:r w:rsidRPr="001F18AB">
              <w:rPr>
                <w:rFonts w:ascii="Arial" w:hAnsi="Arial" w:cs="Arial"/>
                <w:sz w:val="20"/>
                <w:szCs w:val="20"/>
              </w:rPr>
              <w:lastRenderedPageBreak/>
              <w:t>designer TAL</w:t>
            </w:r>
            <w:r>
              <w:rPr>
                <w:rFonts w:ascii="Arial" w:hAnsi="Arial" w:cs="Arial"/>
                <w:sz w:val="20"/>
                <w:szCs w:val="20"/>
              </w:rPr>
              <w:t xml:space="preserve"> effector</w:t>
            </w:r>
            <w:r w:rsidRPr="001F18AB">
              <w:rPr>
                <w:rFonts w:ascii="Arial" w:hAnsi="Arial" w:cs="Arial"/>
                <w:sz w:val="20"/>
                <w:szCs w:val="20"/>
              </w:rPr>
              <w:t>s</w:t>
            </w:r>
            <w:r w:rsidRPr="001F18AB">
              <w:rPr>
                <w:rFonts w:ascii="Arial" w:hAnsi="Arial" w:cs="Arial"/>
                <w:sz w:val="20"/>
                <w:szCs w:val="20"/>
              </w:rPr>
              <w:tab/>
              <w:t xml:space="preserve">                               </w:t>
            </w:r>
            <w:r>
              <w:rPr>
                <w:rFonts w:ascii="Arial" w:hAnsi="Arial" w:cs="Arial"/>
                <w:b/>
                <w:sz w:val="20"/>
                <w:szCs w:val="20"/>
              </w:rPr>
              <w:t xml:space="preserve">  </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1F18AB" w:rsidRDefault="00FF0517" w:rsidP="00D16B63">
            <w:pPr>
              <w:tabs>
                <w:tab w:val="left" w:pos="270"/>
              </w:tabs>
              <w:rPr>
                <w:rFonts w:ascii="Arial" w:hAnsi="Arial" w:cs="Arial"/>
                <w:sz w:val="20"/>
                <w:szCs w:val="20"/>
              </w:rPr>
            </w:pPr>
            <w:r>
              <w:rPr>
                <w:rFonts w:ascii="Arial" w:hAnsi="Arial" w:cs="Arial"/>
                <w:sz w:val="20"/>
                <w:szCs w:val="20"/>
              </w:rPr>
              <w:lastRenderedPageBreak/>
              <w:t xml:space="preserve">AB, VB, and graduate students will conduct </w:t>
            </w:r>
            <w:proofErr w:type="spellStart"/>
            <w:r>
              <w:rPr>
                <w:rFonts w:ascii="Arial" w:hAnsi="Arial" w:cs="Arial"/>
                <w:sz w:val="20"/>
                <w:szCs w:val="20"/>
              </w:rPr>
              <w:t>bioinformatic</w:t>
            </w:r>
            <w:proofErr w:type="spellEnd"/>
            <w:r>
              <w:rPr>
                <w:rFonts w:ascii="Arial" w:hAnsi="Arial" w:cs="Arial"/>
                <w:sz w:val="20"/>
                <w:szCs w:val="20"/>
              </w:rPr>
              <w:t xml:space="preserve"> approaches to TAL </w:t>
            </w:r>
            <w:proofErr w:type="spellStart"/>
            <w:r>
              <w:rPr>
                <w:rFonts w:ascii="Arial" w:hAnsi="Arial" w:cs="Arial"/>
                <w:sz w:val="20"/>
                <w:szCs w:val="20"/>
              </w:rPr>
              <w:t>effector</w:t>
            </w:r>
            <w:proofErr w:type="spellEnd"/>
            <w:r>
              <w:rPr>
                <w:rFonts w:ascii="Arial" w:hAnsi="Arial" w:cs="Arial"/>
                <w:sz w:val="20"/>
                <w:szCs w:val="20"/>
              </w:rPr>
              <w:t xml:space="preserve"> binding </w:t>
            </w:r>
            <w:r>
              <w:rPr>
                <w:rFonts w:ascii="Arial" w:hAnsi="Arial" w:cs="Arial"/>
                <w:sz w:val="20"/>
                <w:szCs w:val="20"/>
              </w:rPr>
              <w:lastRenderedPageBreak/>
              <w:t>and prediction.</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354C6D" w:rsidRPr="00C5779E" w:rsidRDefault="00354C6D" w:rsidP="00D16B63">
            <w:pPr>
              <w:spacing w:line="240" w:lineRule="exact"/>
              <w:rPr>
                <w:rFonts w:ascii="Arial" w:hAnsi="Arial" w:cs="Arial"/>
                <w:sz w:val="20"/>
                <w:szCs w:val="20"/>
              </w:rPr>
            </w:pP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C46EFC" w:rsidRDefault="00C46EFC" w:rsidP="00595CCB">
            <w:pPr>
              <w:spacing w:line="240" w:lineRule="exact"/>
              <w:jc w:val="center"/>
              <w:rPr>
                <w:rFonts w:ascii="Arial" w:hAnsi="Arial" w:cs="Arial"/>
                <w:sz w:val="20"/>
                <w:szCs w:val="20"/>
              </w:rPr>
            </w:pPr>
            <w:r>
              <w:rPr>
                <w:rFonts w:ascii="Arial" w:hAnsi="Arial" w:cs="Arial"/>
                <w:sz w:val="20"/>
                <w:szCs w:val="20"/>
              </w:rPr>
              <w:lastRenderedPageBreak/>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Default="00C46EFC" w:rsidP="001B06F7">
            <w:pPr>
              <w:spacing w:line="240" w:lineRule="exact"/>
              <w:rPr>
                <w:rFonts w:ascii="Arial" w:hAnsi="Arial" w:cs="Arial"/>
                <w:sz w:val="20"/>
                <w:szCs w:val="20"/>
              </w:rPr>
            </w:pPr>
            <w:r>
              <w:rPr>
                <w:rFonts w:ascii="Arial" w:hAnsi="Arial" w:cs="Arial"/>
                <w:sz w:val="20"/>
                <w:szCs w:val="20"/>
              </w:rPr>
              <w:t xml:space="preserve">Obj. 3.  Enabling design and use of TAL </w:t>
            </w:r>
            <w:proofErr w:type="spellStart"/>
            <w:r>
              <w:rPr>
                <w:rFonts w:ascii="Arial" w:hAnsi="Arial" w:cs="Arial"/>
                <w:sz w:val="20"/>
                <w:szCs w:val="20"/>
              </w:rPr>
              <w:t>effector</w:t>
            </w:r>
            <w:proofErr w:type="spellEnd"/>
            <w:r>
              <w:rPr>
                <w:rFonts w:ascii="Arial" w:hAnsi="Arial" w:cs="Arial"/>
                <w:sz w:val="20"/>
                <w:szCs w:val="20"/>
              </w:rPr>
              <w:t xml:space="preserve"> biotechnology</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Default="00C46EFC" w:rsidP="001B06F7">
            <w:pPr>
              <w:spacing w:line="240" w:lineRule="exact"/>
              <w:rPr>
                <w:rFonts w:ascii="Arial" w:hAnsi="Arial" w:cs="Arial"/>
                <w:sz w:val="20"/>
                <w:szCs w:val="20"/>
              </w:rPr>
            </w:pPr>
            <w:r>
              <w:rPr>
                <w:rFonts w:ascii="Arial" w:hAnsi="Arial" w:cs="Arial"/>
                <w:sz w:val="20"/>
                <w:szCs w:val="20"/>
              </w:rPr>
              <w:t xml:space="preserve">AB, VB and students will update and maintain comprehensive suite of TAL </w:t>
            </w:r>
            <w:proofErr w:type="spellStart"/>
            <w:r>
              <w:rPr>
                <w:rFonts w:ascii="Arial" w:hAnsi="Arial" w:cs="Arial"/>
                <w:sz w:val="20"/>
                <w:szCs w:val="20"/>
              </w:rPr>
              <w:t>effector</w:t>
            </w:r>
            <w:proofErr w:type="spellEnd"/>
            <w:r>
              <w:rPr>
                <w:rFonts w:ascii="Arial" w:hAnsi="Arial" w:cs="Arial"/>
                <w:sz w:val="20"/>
                <w:szCs w:val="20"/>
              </w:rPr>
              <w:t xml:space="preserve"> related advances and resources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1B06F7">
            <w:pPr>
              <w:spacing w:line="240" w:lineRule="exact"/>
              <w:rPr>
                <w:rFonts w:ascii="Arial" w:hAnsi="Arial" w:cs="Arial"/>
                <w:sz w:val="20"/>
                <w:szCs w:val="20"/>
              </w:rPr>
            </w:pPr>
            <w:r>
              <w:rPr>
                <w:rFonts w:ascii="Arial" w:hAnsi="Arial" w:cs="Arial"/>
                <w:sz w:val="20"/>
                <w:szCs w:val="20"/>
              </w:rPr>
              <w:t xml:space="preserve">Web site dedicated to TAL </w:t>
            </w:r>
            <w:proofErr w:type="spellStart"/>
            <w:r>
              <w:rPr>
                <w:rFonts w:ascii="Arial" w:hAnsi="Arial" w:cs="Arial"/>
                <w:sz w:val="20"/>
                <w:szCs w:val="20"/>
              </w:rPr>
              <w:t>effector</w:t>
            </w:r>
            <w:proofErr w:type="spellEnd"/>
            <w:r>
              <w:rPr>
                <w:rFonts w:ascii="Arial" w:hAnsi="Arial" w:cs="Arial"/>
                <w:sz w:val="20"/>
                <w:szCs w:val="20"/>
              </w:rPr>
              <w:t xml:space="preserve"> bioinformatics and biotechnological tools and advances.  Links to biological aspects of TAL </w:t>
            </w:r>
            <w:proofErr w:type="spellStart"/>
            <w:r>
              <w:rPr>
                <w:rFonts w:ascii="Arial" w:hAnsi="Arial" w:cs="Arial"/>
                <w:sz w:val="20"/>
                <w:szCs w:val="20"/>
              </w:rPr>
              <w:t>effector</w:t>
            </w:r>
            <w:proofErr w:type="spellEnd"/>
            <w:r>
              <w:rPr>
                <w:rFonts w:ascii="Arial" w:hAnsi="Arial" w:cs="Arial"/>
                <w:sz w:val="20"/>
                <w:szCs w:val="20"/>
              </w:rPr>
              <w:t xml:space="preserve">-mediated </w:t>
            </w:r>
            <w:proofErr w:type="spellStart"/>
            <w:r>
              <w:rPr>
                <w:rFonts w:ascii="Arial" w:hAnsi="Arial" w:cs="Arial"/>
                <w:sz w:val="20"/>
                <w:szCs w:val="20"/>
              </w:rPr>
              <w:t>susceptiblity</w:t>
            </w:r>
            <w:proofErr w:type="spellEnd"/>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F22C6A">
            <w:pPr>
              <w:spacing w:line="240" w:lineRule="exact"/>
              <w:rPr>
                <w:rFonts w:ascii="Arial" w:hAnsi="Arial" w:cs="Arial"/>
                <w:b/>
                <w:sz w:val="20"/>
                <w:szCs w:val="20"/>
              </w:rPr>
            </w:pPr>
            <w:proofErr w:type="spellStart"/>
            <w:r>
              <w:rPr>
                <w:rFonts w:ascii="Arial" w:hAnsi="Arial" w:cs="Arial"/>
                <w:sz w:val="20"/>
                <w:szCs w:val="20"/>
              </w:rPr>
              <w:t>Obj</w:t>
            </w:r>
            <w:proofErr w:type="spellEnd"/>
            <w:r>
              <w:rPr>
                <w:rFonts w:ascii="Arial" w:hAnsi="Arial" w:cs="Arial"/>
                <w:sz w:val="20"/>
                <w:szCs w:val="20"/>
              </w:rPr>
              <w:t xml:space="preserve"> 4:  </w:t>
            </w:r>
            <w:r w:rsidRPr="00C5779E">
              <w:rPr>
                <w:rFonts w:ascii="Arial" w:hAnsi="Arial" w:cs="Arial"/>
                <w:sz w:val="20"/>
                <w:szCs w:val="20"/>
              </w:rPr>
              <w:t>KSU GROW</w:t>
            </w:r>
            <w:r>
              <w:rPr>
                <w:rFonts w:ascii="Arial" w:hAnsi="Arial" w:cs="Arial"/>
                <w:sz w:val="20"/>
                <w:szCs w:val="20"/>
              </w:rPr>
              <w:t xml:space="preserve"> </w:t>
            </w:r>
            <w:r w:rsidRPr="00C5779E">
              <w:rPr>
                <w:rFonts w:ascii="Arial" w:hAnsi="Arial" w:cs="Arial"/>
                <w:sz w:val="20"/>
                <w:szCs w:val="20"/>
              </w:rPr>
              <w:t>demonstration</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t xml:space="preserve">FW will conduct </w:t>
            </w:r>
            <w:r w:rsidR="006A03DD">
              <w:rPr>
                <w:rFonts w:ascii="Arial" w:hAnsi="Arial" w:cs="Arial"/>
                <w:sz w:val="20"/>
                <w:szCs w:val="20"/>
              </w:rPr>
              <w:t xml:space="preserve">annual </w:t>
            </w:r>
            <w:r>
              <w:rPr>
                <w:rFonts w:ascii="Arial" w:hAnsi="Arial" w:cs="Arial"/>
                <w:sz w:val="20"/>
                <w:szCs w:val="20"/>
              </w:rPr>
              <w:t>summer GROW hands-on introductory demonstrations to plants and the associated microbes.</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b/>
                <w:sz w:val="20"/>
                <w:szCs w:val="20"/>
              </w:rPr>
            </w:pPr>
            <w:proofErr w:type="spellStart"/>
            <w:r>
              <w:rPr>
                <w:rFonts w:ascii="Arial" w:hAnsi="Arial" w:cs="Arial"/>
                <w:sz w:val="20"/>
                <w:szCs w:val="20"/>
              </w:rPr>
              <w:t>Obj</w:t>
            </w:r>
            <w:proofErr w:type="spellEnd"/>
            <w:r>
              <w:rPr>
                <w:rFonts w:ascii="Arial" w:hAnsi="Arial" w:cs="Arial"/>
                <w:sz w:val="20"/>
                <w:szCs w:val="20"/>
              </w:rPr>
              <w:t xml:space="preserve"> 4:  </w:t>
            </w:r>
            <w:r w:rsidRPr="00C5779E">
              <w:rPr>
                <w:rFonts w:ascii="Arial" w:hAnsi="Arial" w:cs="Arial"/>
                <w:sz w:val="20"/>
                <w:szCs w:val="20"/>
              </w:rPr>
              <w:t>ISU REU and RET after school and summer internships</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t xml:space="preserve">BY, </w:t>
            </w:r>
            <w:proofErr w:type="spellStart"/>
            <w:r>
              <w:rPr>
                <w:rFonts w:ascii="Arial" w:hAnsi="Arial" w:cs="Arial"/>
                <w:sz w:val="20"/>
                <w:szCs w:val="20"/>
              </w:rPr>
              <w:t>postdoc</w:t>
            </w:r>
            <w:proofErr w:type="spellEnd"/>
            <w:r>
              <w:rPr>
                <w:rFonts w:ascii="Arial" w:hAnsi="Arial" w:cs="Arial"/>
                <w:sz w:val="20"/>
                <w:szCs w:val="20"/>
              </w:rPr>
              <w:t xml:space="preserve"> and student will assist in REU and RET program at ISU</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C46EFC" w:rsidRDefault="00C46EFC" w:rsidP="00595CCB">
            <w:pPr>
              <w:spacing w:line="240" w:lineRule="exact"/>
              <w:jc w:val="center"/>
              <w:rPr>
                <w:rFonts w:ascii="Arial" w:hAnsi="Arial" w:cs="Arial"/>
                <w:sz w:val="20"/>
                <w:szCs w:val="20"/>
              </w:rPr>
            </w:pPr>
            <w:r>
              <w:rPr>
                <w:rFonts w:ascii="Arial" w:hAnsi="Arial" w:cs="Arial"/>
                <w:sz w:val="20"/>
                <w:szCs w:val="20"/>
              </w:rPr>
              <w:t>2</w:t>
            </w:r>
          </w:p>
        </w:tc>
        <w:tc>
          <w:tcPr>
            <w:tcW w:w="32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proofErr w:type="spellStart"/>
            <w:r>
              <w:rPr>
                <w:rFonts w:ascii="Arial" w:hAnsi="Arial" w:cs="Arial"/>
                <w:sz w:val="20"/>
                <w:szCs w:val="20"/>
              </w:rPr>
              <w:t>Obj</w:t>
            </w:r>
            <w:proofErr w:type="spellEnd"/>
            <w:r>
              <w:rPr>
                <w:rFonts w:ascii="Arial" w:hAnsi="Arial" w:cs="Arial"/>
                <w:sz w:val="20"/>
                <w:szCs w:val="20"/>
              </w:rPr>
              <w:t xml:space="preserve"> 4:  </w:t>
            </w:r>
            <w:r w:rsidRPr="001F18AB">
              <w:rPr>
                <w:rFonts w:ascii="Arial" w:hAnsi="Arial" w:cs="Arial"/>
                <w:sz w:val="20"/>
                <w:szCs w:val="20"/>
              </w:rPr>
              <w:t>Undergrad. education and research at IU</w:t>
            </w:r>
          </w:p>
        </w:tc>
        <w:tc>
          <w:tcPr>
            <w:tcW w:w="47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t>VB and student will conduct undergraduate education and research in bioinformatics at IU</w:t>
            </w:r>
          </w:p>
        </w:tc>
        <w:tc>
          <w:tcPr>
            <w:tcW w:w="41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595CCB" w:rsidRDefault="00C46EFC" w:rsidP="001B06F7">
            <w:pPr>
              <w:spacing w:line="240" w:lineRule="exact"/>
              <w:jc w:val="center"/>
              <w:rPr>
                <w:rFonts w:ascii="Arial" w:hAnsi="Arial" w:cs="Arial"/>
                <w:b/>
                <w:sz w:val="20"/>
                <w:szCs w:val="20"/>
              </w:rPr>
            </w:pPr>
            <w:r w:rsidRPr="00595CCB">
              <w:rPr>
                <w:rFonts w:ascii="Arial" w:hAnsi="Arial" w:cs="Arial"/>
                <w:b/>
                <w:sz w:val="20"/>
                <w:szCs w:val="20"/>
              </w:rPr>
              <w:t>a.  Year</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595CCB" w:rsidRDefault="00C46EFC" w:rsidP="00D16B63">
            <w:pPr>
              <w:spacing w:line="240" w:lineRule="exact"/>
              <w:rPr>
                <w:rFonts w:ascii="Arial" w:hAnsi="Arial" w:cs="Arial"/>
                <w:b/>
                <w:sz w:val="20"/>
                <w:szCs w:val="20"/>
              </w:rPr>
            </w:pPr>
            <w:r w:rsidRPr="00595CCB">
              <w:rPr>
                <w:rFonts w:ascii="Arial" w:hAnsi="Arial" w:cs="Arial"/>
                <w:b/>
                <w:sz w:val="20"/>
                <w:szCs w:val="20"/>
              </w:rPr>
              <w:t>b.  Goals and activities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595CCB" w:rsidRDefault="00C46EFC" w:rsidP="00D16B63">
            <w:pPr>
              <w:spacing w:line="240" w:lineRule="exact"/>
              <w:rPr>
                <w:rFonts w:ascii="Arial" w:hAnsi="Arial" w:cs="Arial"/>
                <w:b/>
                <w:sz w:val="20"/>
                <w:szCs w:val="20"/>
              </w:rPr>
            </w:pPr>
            <w:r w:rsidRPr="00595CCB">
              <w:rPr>
                <w:rFonts w:ascii="Arial" w:hAnsi="Arial" w:cs="Arial"/>
                <w:b/>
                <w:sz w:val="20"/>
                <w:szCs w:val="20"/>
              </w:rPr>
              <w:t>c.  Participant roles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595CCB" w:rsidRDefault="00C46EFC" w:rsidP="00D16B63">
            <w:pPr>
              <w:spacing w:line="240" w:lineRule="exact"/>
              <w:rPr>
                <w:rFonts w:ascii="Arial" w:hAnsi="Arial" w:cs="Arial"/>
                <w:b/>
                <w:sz w:val="20"/>
                <w:szCs w:val="20"/>
              </w:rPr>
            </w:pPr>
            <w:r w:rsidRPr="00595CCB">
              <w:rPr>
                <w:rFonts w:ascii="Arial" w:hAnsi="Arial" w:cs="Arial"/>
                <w:b/>
                <w:sz w:val="20"/>
                <w:szCs w:val="20"/>
              </w:rPr>
              <w:t>d.  Deliverables</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1512A2">
            <w:pPr>
              <w:spacing w:line="240" w:lineRule="exact"/>
              <w:rPr>
                <w:rFonts w:ascii="Arial" w:hAnsi="Arial" w:cs="Arial"/>
                <w:b/>
                <w:sz w:val="20"/>
                <w:szCs w:val="20"/>
              </w:rPr>
            </w:pPr>
            <w:r>
              <w:rPr>
                <w:rFonts w:ascii="Arial" w:hAnsi="Arial" w:cs="Arial"/>
                <w:sz w:val="20"/>
                <w:szCs w:val="20"/>
              </w:rPr>
              <w:t xml:space="preserve">Obj. 1:  Complete </w:t>
            </w:r>
            <w:r w:rsidRPr="00C5779E">
              <w:rPr>
                <w:rFonts w:ascii="Arial" w:hAnsi="Arial" w:cs="Arial"/>
                <w:sz w:val="20"/>
                <w:szCs w:val="20"/>
              </w:rPr>
              <w:t>RNA-</w:t>
            </w:r>
            <w:proofErr w:type="spellStart"/>
            <w:r w:rsidRPr="00C5779E">
              <w:rPr>
                <w:rFonts w:ascii="Arial" w:hAnsi="Arial" w:cs="Arial"/>
                <w:sz w:val="20"/>
                <w:szCs w:val="20"/>
              </w:rPr>
              <w:t>seq</w:t>
            </w:r>
            <w:proofErr w:type="spellEnd"/>
            <w:r w:rsidRPr="00C5779E">
              <w:rPr>
                <w:rFonts w:ascii="Arial" w:hAnsi="Arial" w:cs="Arial"/>
                <w:sz w:val="20"/>
                <w:szCs w:val="20"/>
              </w:rPr>
              <w:t xml:space="preserve"> data analysis</w:t>
            </w:r>
            <w:r>
              <w:rPr>
                <w:rFonts w:ascii="Arial" w:hAnsi="Arial" w:cs="Arial"/>
                <w:sz w:val="20"/>
                <w:szCs w:val="20"/>
              </w:rPr>
              <w:t xml:space="preserve"> of type strains and individual TAL effectors of </w:t>
            </w:r>
            <w:proofErr w:type="spellStart"/>
            <w:r>
              <w:rPr>
                <w:rFonts w:ascii="Arial" w:hAnsi="Arial" w:cs="Arial"/>
                <w:sz w:val="20"/>
                <w:szCs w:val="20"/>
              </w:rPr>
              <w:t>Xoo</w:t>
            </w:r>
            <w:proofErr w:type="spellEnd"/>
            <w:r>
              <w:rPr>
                <w:rFonts w:ascii="Arial" w:hAnsi="Arial" w:cs="Arial"/>
                <w:sz w:val="20"/>
                <w:szCs w:val="20"/>
              </w:rPr>
              <w:t xml:space="preserve"> and </w:t>
            </w:r>
            <w:proofErr w:type="spellStart"/>
            <w:r>
              <w:rPr>
                <w:rFonts w:ascii="Arial" w:hAnsi="Arial" w:cs="Arial"/>
                <w:sz w:val="20"/>
                <w:szCs w:val="20"/>
              </w:rPr>
              <w:t>Xoc</w:t>
            </w:r>
            <w:proofErr w:type="spellEnd"/>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t xml:space="preserve">FW, AB, BY and VB and </w:t>
            </w:r>
            <w:proofErr w:type="spellStart"/>
            <w:r>
              <w:rPr>
                <w:rFonts w:ascii="Arial" w:hAnsi="Arial" w:cs="Arial"/>
                <w:sz w:val="20"/>
                <w:szCs w:val="20"/>
              </w:rPr>
              <w:t>postdocs</w:t>
            </w:r>
            <w:proofErr w:type="spellEnd"/>
            <w:r>
              <w:rPr>
                <w:rFonts w:ascii="Arial" w:hAnsi="Arial" w:cs="Arial"/>
                <w:sz w:val="20"/>
                <w:szCs w:val="20"/>
              </w:rPr>
              <w:t xml:space="preserve"> and students will collaborate for presentation of RNA-</w:t>
            </w:r>
            <w:proofErr w:type="spellStart"/>
            <w:r>
              <w:rPr>
                <w:rFonts w:ascii="Arial" w:hAnsi="Arial" w:cs="Arial"/>
                <w:sz w:val="20"/>
                <w:szCs w:val="20"/>
              </w:rPr>
              <w:t>Seq</w:t>
            </w:r>
            <w:proofErr w:type="spellEnd"/>
            <w:r>
              <w:rPr>
                <w:rFonts w:ascii="Arial" w:hAnsi="Arial" w:cs="Arial"/>
                <w:sz w:val="20"/>
                <w:szCs w:val="20"/>
              </w:rPr>
              <w:t xml:space="preserve"> analysis of host responses to </w:t>
            </w:r>
            <w:proofErr w:type="spellStart"/>
            <w:r>
              <w:rPr>
                <w:rFonts w:ascii="Arial" w:hAnsi="Arial" w:cs="Arial"/>
                <w:sz w:val="20"/>
                <w:szCs w:val="20"/>
              </w:rPr>
              <w:t>Xoo</w:t>
            </w:r>
            <w:proofErr w:type="spellEnd"/>
            <w:r>
              <w:rPr>
                <w:rFonts w:ascii="Arial" w:hAnsi="Arial" w:cs="Arial"/>
                <w:sz w:val="20"/>
                <w:szCs w:val="20"/>
              </w:rPr>
              <w:t xml:space="preserve">, </w:t>
            </w:r>
            <w:proofErr w:type="spellStart"/>
            <w:r>
              <w:rPr>
                <w:rFonts w:ascii="Arial" w:hAnsi="Arial" w:cs="Arial"/>
                <w:sz w:val="20"/>
                <w:szCs w:val="20"/>
              </w:rPr>
              <w:t>Xoc</w:t>
            </w:r>
            <w:proofErr w:type="spellEnd"/>
            <w:r>
              <w:rPr>
                <w:rFonts w:ascii="Arial" w:hAnsi="Arial" w:cs="Arial"/>
                <w:sz w:val="20"/>
                <w:szCs w:val="20"/>
              </w:rPr>
              <w:t xml:space="preserve"> and strains with individual TAL effectors genes.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C6AA7" w:rsidP="00D16B63">
            <w:pPr>
              <w:spacing w:line="240" w:lineRule="exact"/>
              <w:rPr>
                <w:rFonts w:ascii="Arial" w:hAnsi="Arial" w:cs="Arial"/>
                <w:sz w:val="20"/>
                <w:szCs w:val="20"/>
              </w:rPr>
            </w:pPr>
            <w:r w:rsidRPr="008219B1">
              <w:rPr>
                <w:rFonts w:ascii="Arial" w:hAnsi="Arial" w:cs="Arial"/>
                <w:sz w:val="20"/>
                <w:szCs w:val="20"/>
                <w:highlight w:val="yellow"/>
              </w:rPr>
              <w:t>Release of processed RNA-</w:t>
            </w:r>
            <w:proofErr w:type="spellStart"/>
            <w:r w:rsidRPr="008219B1">
              <w:rPr>
                <w:rFonts w:ascii="Arial" w:hAnsi="Arial" w:cs="Arial"/>
                <w:sz w:val="20"/>
                <w:szCs w:val="20"/>
                <w:highlight w:val="yellow"/>
              </w:rPr>
              <w:t>seq</w:t>
            </w:r>
            <w:proofErr w:type="spellEnd"/>
            <w:r w:rsidRPr="008219B1">
              <w:rPr>
                <w:rFonts w:ascii="Arial" w:hAnsi="Arial" w:cs="Arial"/>
                <w:sz w:val="20"/>
                <w:szCs w:val="20"/>
                <w:highlight w:val="yellow"/>
              </w:rPr>
              <w:t xml:space="preserve"> data from host responses to type strains and some individual TAL effectors to public and plant databases.</w:t>
            </w:r>
            <w:r>
              <w:rPr>
                <w:rFonts w:ascii="Arial" w:hAnsi="Arial" w:cs="Arial"/>
                <w:sz w:val="20"/>
                <w:szCs w:val="20"/>
              </w:rPr>
              <w:t xml:space="preserve">  Establish web site and links to expression analysis and functional analysis of TAL </w:t>
            </w:r>
            <w:proofErr w:type="spellStart"/>
            <w:r>
              <w:rPr>
                <w:rFonts w:ascii="Arial" w:hAnsi="Arial" w:cs="Arial"/>
                <w:sz w:val="20"/>
                <w:szCs w:val="20"/>
              </w:rPr>
              <w:t>effector</w:t>
            </w:r>
            <w:proofErr w:type="spellEnd"/>
            <w:r>
              <w:rPr>
                <w:rFonts w:ascii="Arial" w:hAnsi="Arial" w:cs="Arial"/>
                <w:sz w:val="20"/>
                <w:szCs w:val="20"/>
              </w:rPr>
              <w:t>-mediated susceptibility</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Default="00C46EFC" w:rsidP="00595CCB">
            <w:pPr>
              <w:spacing w:line="240" w:lineRule="exact"/>
              <w:jc w:val="center"/>
              <w:rPr>
                <w:rFonts w:ascii="Arial" w:hAnsi="Arial" w:cs="Arial"/>
                <w:sz w:val="20"/>
                <w:szCs w:val="20"/>
              </w:rPr>
            </w:pP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Default="00C46EFC" w:rsidP="001512A2">
            <w:pPr>
              <w:spacing w:line="240" w:lineRule="exact"/>
              <w:rPr>
                <w:rFonts w:ascii="Arial" w:hAnsi="Arial" w:cs="Arial"/>
                <w:sz w:val="20"/>
                <w:szCs w:val="20"/>
              </w:rPr>
            </w:pPr>
            <w:r>
              <w:rPr>
                <w:rFonts w:ascii="Arial" w:hAnsi="Arial" w:cs="Arial"/>
                <w:sz w:val="20"/>
                <w:szCs w:val="20"/>
              </w:rPr>
              <w:t>Obj. 1:  RNA-</w:t>
            </w:r>
            <w:proofErr w:type="spellStart"/>
            <w:r>
              <w:rPr>
                <w:rFonts w:ascii="Arial" w:hAnsi="Arial" w:cs="Arial"/>
                <w:sz w:val="20"/>
                <w:szCs w:val="20"/>
              </w:rPr>
              <w:t>seq</w:t>
            </w:r>
            <w:proofErr w:type="spellEnd"/>
            <w:r>
              <w:rPr>
                <w:rFonts w:ascii="Arial" w:hAnsi="Arial" w:cs="Arial"/>
                <w:sz w:val="20"/>
                <w:szCs w:val="20"/>
              </w:rPr>
              <w:t xml:space="preserve"> data processing and primary analysis of host response to other </w:t>
            </w:r>
            <w:proofErr w:type="spellStart"/>
            <w:r>
              <w:rPr>
                <w:rFonts w:ascii="Arial" w:hAnsi="Arial" w:cs="Arial"/>
                <w:sz w:val="20"/>
                <w:szCs w:val="20"/>
              </w:rPr>
              <w:t>Xanthomonas</w:t>
            </w:r>
            <w:proofErr w:type="spellEnd"/>
            <w:r>
              <w:rPr>
                <w:rFonts w:ascii="Arial" w:hAnsi="Arial" w:cs="Arial"/>
                <w:sz w:val="20"/>
                <w:szCs w:val="20"/>
              </w:rPr>
              <w:t xml:space="preserve"> disease complexes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1B06F7">
            <w:pPr>
              <w:spacing w:line="240" w:lineRule="exact"/>
              <w:rPr>
                <w:rFonts w:ascii="Arial" w:hAnsi="Arial" w:cs="Arial"/>
                <w:sz w:val="20"/>
                <w:szCs w:val="20"/>
              </w:rPr>
            </w:pPr>
            <w:r>
              <w:rPr>
                <w:rFonts w:ascii="Arial" w:hAnsi="Arial" w:cs="Arial"/>
                <w:sz w:val="20"/>
                <w:szCs w:val="20"/>
              </w:rPr>
              <w:t xml:space="preserve">VB and graduate student will conduct </w:t>
            </w:r>
            <w:proofErr w:type="spellStart"/>
            <w:r>
              <w:rPr>
                <w:rFonts w:ascii="Arial" w:hAnsi="Arial" w:cs="Arial"/>
                <w:sz w:val="20"/>
                <w:szCs w:val="20"/>
              </w:rPr>
              <w:t>RNAseq</w:t>
            </w:r>
            <w:proofErr w:type="spellEnd"/>
            <w:r>
              <w:rPr>
                <w:rFonts w:ascii="Arial" w:hAnsi="Arial" w:cs="Arial"/>
                <w:sz w:val="20"/>
                <w:szCs w:val="20"/>
              </w:rPr>
              <w:t xml:space="preserve"> processing and primary analysis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B01113" w:rsidP="00D16B63">
            <w:pPr>
              <w:spacing w:line="240" w:lineRule="exact"/>
              <w:rPr>
                <w:rFonts w:ascii="Arial" w:hAnsi="Arial" w:cs="Arial"/>
                <w:sz w:val="20"/>
                <w:szCs w:val="20"/>
              </w:rPr>
            </w:pPr>
            <w:r w:rsidRPr="008219B1">
              <w:rPr>
                <w:rFonts w:ascii="Arial" w:hAnsi="Arial" w:cs="Arial"/>
                <w:sz w:val="20"/>
                <w:szCs w:val="20"/>
                <w:highlight w:val="yellow"/>
              </w:rPr>
              <w:t>Release of processed RNA-</w:t>
            </w:r>
            <w:proofErr w:type="spellStart"/>
            <w:r w:rsidRPr="008219B1">
              <w:rPr>
                <w:rFonts w:ascii="Arial" w:hAnsi="Arial" w:cs="Arial"/>
                <w:sz w:val="20"/>
                <w:szCs w:val="20"/>
                <w:highlight w:val="yellow"/>
              </w:rPr>
              <w:t>seq</w:t>
            </w:r>
            <w:proofErr w:type="spellEnd"/>
            <w:r w:rsidRPr="008219B1">
              <w:rPr>
                <w:rFonts w:ascii="Arial" w:hAnsi="Arial" w:cs="Arial"/>
                <w:sz w:val="20"/>
                <w:szCs w:val="20"/>
                <w:highlight w:val="yellow"/>
              </w:rPr>
              <w:t xml:space="preserve"> data from host responses to type strains and some individual TAL effectors to public and plant databases.</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b/>
                <w:sz w:val="20"/>
                <w:szCs w:val="20"/>
              </w:rPr>
            </w:pPr>
            <w:r>
              <w:rPr>
                <w:rFonts w:ascii="Arial" w:hAnsi="Arial" w:cs="Arial"/>
                <w:sz w:val="20"/>
                <w:szCs w:val="20"/>
              </w:rPr>
              <w:t>Obj. 1:  Completion of RNA-</w:t>
            </w:r>
            <w:proofErr w:type="spellStart"/>
            <w:r>
              <w:rPr>
                <w:rFonts w:ascii="Arial" w:hAnsi="Arial" w:cs="Arial"/>
                <w:sz w:val="20"/>
                <w:szCs w:val="20"/>
              </w:rPr>
              <w:t>seq</w:t>
            </w:r>
            <w:proofErr w:type="spellEnd"/>
            <w:r>
              <w:rPr>
                <w:rFonts w:ascii="Arial" w:hAnsi="Arial" w:cs="Arial"/>
                <w:sz w:val="20"/>
                <w:szCs w:val="20"/>
              </w:rPr>
              <w:t xml:space="preserve"> data</w:t>
            </w:r>
            <w:r w:rsidRPr="00C5779E">
              <w:rPr>
                <w:rFonts w:ascii="Arial" w:hAnsi="Arial" w:cs="Arial"/>
                <w:sz w:val="20"/>
                <w:szCs w:val="20"/>
              </w:rPr>
              <w:t xml:space="preserve"> analys</w:t>
            </w:r>
            <w:r>
              <w:rPr>
                <w:rFonts w:ascii="Arial" w:hAnsi="Arial" w:cs="Arial"/>
                <w:sz w:val="20"/>
                <w:szCs w:val="20"/>
              </w:rPr>
              <w:t xml:space="preserve">es of host responses in wheat, </w:t>
            </w:r>
            <w:proofErr w:type="spellStart"/>
            <w:r w:rsidRPr="00033023">
              <w:rPr>
                <w:rFonts w:ascii="Arial" w:hAnsi="Arial" w:cs="Arial"/>
                <w:i/>
                <w:sz w:val="20"/>
                <w:szCs w:val="20"/>
              </w:rPr>
              <w:t>Medicago</w:t>
            </w:r>
            <w:proofErr w:type="spellEnd"/>
            <w:r>
              <w:rPr>
                <w:rFonts w:ascii="Arial" w:hAnsi="Arial" w:cs="Arial"/>
                <w:sz w:val="20"/>
                <w:szCs w:val="20"/>
              </w:rPr>
              <w:t>, cotton, and soybean.</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354C6D">
            <w:pPr>
              <w:spacing w:line="240" w:lineRule="exact"/>
              <w:rPr>
                <w:rFonts w:ascii="Arial" w:hAnsi="Arial" w:cs="Arial"/>
                <w:sz w:val="20"/>
                <w:szCs w:val="20"/>
              </w:rPr>
            </w:pPr>
            <w:r>
              <w:rPr>
                <w:rFonts w:ascii="Arial" w:hAnsi="Arial" w:cs="Arial"/>
                <w:sz w:val="20"/>
                <w:szCs w:val="20"/>
              </w:rPr>
              <w:t xml:space="preserve">FW, AB, BY and VB and </w:t>
            </w:r>
            <w:proofErr w:type="spellStart"/>
            <w:r>
              <w:rPr>
                <w:rFonts w:ascii="Arial" w:hAnsi="Arial" w:cs="Arial"/>
                <w:sz w:val="20"/>
                <w:szCs w:val="20"/>
              </w:rPr>
              <w:t>postdocs</w:t>
            </w:r>
            <w:proofErr w:type="spellEnd"/>
            <w:r>
              <w:rPr>
                <w:rFonts w:ascii="Arial" w:hAnsi="Arial" w:cs="Arial"/>
                <w:sz w:val="20"/>
                <w:szCs w:val="20"/>
              </w:rPr>
              <w:t xml:space="preserve"> and students will collaborate for presentation of RNA-</w:t>
            </w:r>
            <w:proofErr w:type="spellStart"/>
            <w:r>
              <w:rPr>
                <w:rFonts w:ascii="Arial" w:hAnsi="Arial" w:cs="Arial"/>
                <w:sz w:val="20"/>
                <w:szCs w:val="20"/>
              </w:rPr>
              <w:t>Seq</w:t>
            </w:r>
            <w:proofErr w:type="spellEnd"/>
            <w:r>
              <w:rPr>
                <w:rFonts w:ascii="Arial" w:hAnsi="Arial" w:cs="Arial"/>
                <w:sz w:val="20"/>
                <w:szCs w:val="20"/>
              </w:rPr>
              <w:t xml:space="preserve"> analysis of host responses to other </w:t>
            </w:r>
            <w:proofErr w:type="spellStart"/>
            <w:r>
              <w:rPr>
                <w:rFonts w:ascii="Arial" w:hAnsi="Arial" w:cs="Arial"/>
                <w:sz w:val="20"/>
                <w:szCs w:val="20"/>
              </w:rPr>
              <w:t>Xanthomonas</w:t>
            </w:r>
            <w:proofErr w:type="spellEnd"/>
            <w:r>
              <w:rPr>
                <w:rFonts w:ascii="Arial" w:hAnsi="Arial" w:cs="Arial"/>
                <w:sz w:val="20"/>
                <w:szCs w:val="20"/>
              </w:rPr>
              <w:t xml:space="preserve"> disease complexes.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C6AA7" w:rsidP="00D16B63">
            <w:pPr>
              <w:spacing w:line="240" w:lineRule="exact"/>
              <w:rPr>
                <w:rFonts w:ascii="Arial" w:hAnsi="Arial" w:cs="Arial"/>
                <w:sz w:val="20"/>
                <w:szCs w:val="20"/>
              </w:rPr>
            </w:pPr>
            <w:r>
              <w:rPr>
                <w:rFonts w:ascii="Arial" w:hAnsi="Arial" w:cs="Arial"/>
                <w:sz w:val="20"/>
                <w:szCs w:val="20"/>
              </w:rPr>
              <w:t xml:space="preserve">Establish web site and links to expression analysis and functional analysis of TAL </w:t>
            </w:r>
            <w:proofErr w:type="spellStart"/>
            <w:r>
              <w:rPr>
                <w:rFonts w:ascii="Arial" w:hAnsi="Arial" w:cs="Arial"/>
                <w:sz w:val="20"/>
                <w:szCs w:val="20"/>
              </w:rPr>
              <w:t>effector</w:t>
            </w:r>
            <w:proofErr w:type="spellEnd"/>
            <w:r>
              <w:rPr>
                <w:rFonts w:ascii="Arial" w:hAnsi="Arial" w:cs="Arial"/>
                <w:sz w:val="20"/>
                <w:szCs w:val="20"/>
              </w:rPr>
              <w:t>-mediated susceptibility</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64792" w:rsidRDefault="00C46EFC" w:rsidP="00D16B63">
            <w:pPr>
              <w:spacing w:line="240" w:lineRule="exact"/>
              <w:rPr>
                <w:rFonts w:ascii="Arial" w:hAnsi="Arial" w:cs="Arial"/>
                <w:sz w:val="20"/>
                <w:szCs w:val="20"/>
              </w:rPr>
            </w:pPr>
            <w:r w:rsidRPr="00C64792">
              <w:rPr>
                <w:rFonts w:ascii="Arial" w:hAnsi="Arial" w:cs="Arial"/>
                <w:sz w:val="20"/>
                <w:szCs w:val="20"/>
              </w:rPr>
              <w:t>Obj. 2:  Analysis of</w:t>
            </w:r>
            <w:r>
              <w:rPr>
                <w:rFonts w:ascii="Arial" w:hAnsi="Arial" w:cs="Arial"/>
                <w:sz w:val="20"/>
                <w:szCs w:val="20"/>
              </w:rPr>
              <w:t xml:space="preserve"> insertion,</w:t>
            </w:r>
            <w:r w:rsidRPr="00C64792">
              <w:rPr>
                <w:rFonts w:ascii="Arial" w:hAnsi="Arial" w:cs="Arial"/>
                <w:sz w:val="20"/>
                <w:szCs w:val="20"/>
              </w:rPr>
              <w:t xml:space="preserve"> TALEN</w:t>
            </w:r>
            <w:r>
              <w:rPr>
                <w:rFonts w:ascii="Arial" w:hAnsi="Arial" w:cs="Arial"/>
                <w:sz w:val="20"/>
                <w:szCs w:val="20"/>
              </w:rPr>
              <w:t>,</w:t>
            </w:r>
            <w:r w:rsidRPr="00C64792">
              <w:rPr>
                <w:rFonts w:ascii="Arial" w:hAnsi="Arial" w:cs="Arial"/>
                <w:sz w:val="20"/>
                <w:szCs w:val="20"/>
              </w:rPr>
              <w:t xml:space="preserve"> and </w:t>
            </w:r>
            <w:proofErr w:type="spellStart"/>
            <w:r w:rsidRPr="00C64792">
              <w:rPr>
                <w:rFonts w:ascii="Arial" w:hAnsi="Arial" w:cs="Arial"/>
                <w:sz w:val="20"/>
                <w:szCs w:val="20"/>
              </w:rPr>
              <w:t>RNAi</w:t>
            </w:r>
            <w:proofErr w:type="spellEnd"/>
            <w:r w:rsidRPr="00C64792">
              <w:rPr>
                <w:rFonts w:ascii="Arial" w:hAnsi="Arial" w:cs="Arial"/>
                <w:sz w:val="20"/>
                <w:szCs w:val="20"/>
              </w:rPr>
              <w:t xml:space="preserve"> derived plant lines and susceptibility testing</w:t>
            </w:r>
            <w:r>
              <w:rPr>
                <w:rFonts w:ascii="Arial" w:hAnsi="Arial" w:cs="Arial"/>
                <w:sz w:val="20"/>
                <w:szCs w:val="20"/>
              </w:rPr>
              <w:t xml:space="preserve"> </w:t>
            </w:r>
            <w:proofErr w:type="spellStart"/>
            <w:r>
              <w:rPr>
                <w:rFonts w:ascii="Arial" w:hAnsi="Arial" w:cs="Arial"/>
                <w:sz w:val="20"/>
                <w:szCs w:val="20"/>
              </w:rPr>
              <w:t>Xoc</w:t>
            </w:r>
            <w:proofErr w:type="spellEnd"/>
            <w:r w:rsidRPr="00C64792">
              <w:rPr>
                <w:rFonts w:ascii="Arial" w:hAnsi="Arial" w:cs="Arial"/>
                <w:sz w:val="20"/>
                <w:szCs w:val="20"/>
              </w:rPr>
              <w:t>.</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962095">
            <w:pPr>
              <w:spacing w:line="240" w:lineRule="exact"/>
              <w:rPr>
                <w:rFonts w:ascii="Arial" w:hAnsi="Arial" w:cs="Arial"/>
                <w:sz w:val="20"/>
                <w:szCs w:val="20"/>
              </w:rPr>
            </w:pPr>
            <w:r>
              <w:rPr>
                <w:rFonts w:ascii="Arial" w:hAnsi="Arial" w:cs="Arial"/>
                <w:sz w:val="20"/>
                <w:szCs w:val="20"/>
              </w:rPr>
              <w:t xml:space="preserve">AB, graduate students, and </w:t>
            </w:r>
            <w:proofErr w:type="spellStart"/>
            <w:r>
              <w:rPr>
                <w:rFonts w:ascii="Arial" w:hAnsi="Arial" w:cs="Arial"/>
                <w:sz w:val="20"/>
                <w:szCs w:val="20"/>
              </w:rPr>
              <w:t>postdoc</w:t>
            </w:r>
            <w:proofErr w:type="spellEnd"/>
            <w:r>
              <w:rPr>
                <w:rFonts w:ascii="Arial" w:hAnsi="Arial" w:cs="Arial"/>
                <w:sz w:val="20"/>
                <w:szCs w:val="20"/>
              </w:rPr>
              <w:t xml:space="preserve"> will c</w:t>
            </w:r>
            <w:r w:rsidRPr="00962095">
              <w:rPr>
                <w:rFonts w:ascii="Arial" w:hAnsi="Arial" w:cs="Arial"/>
                <w:sz w:val="20"/>
                <w:szCs w:val="20"/>
              </w:rPr>
              <w:t>oordinat</w:t>
            </w:r>
            <w:r>
              <w:rPr>
                <w:rFonts w:ascii="Arial" w:hAnsi="Arial" w:cs="Arial"/>
                <w:sz w:val="20"/>
                <w:szCs w:val="20"/>
              </w:rPr>
              <w:t>e</w:t>
            </w:r>
            <w:r w:rsidRPr="00962095">
              <w:rPr>
                <w:rFonts w:ascii="Arial" w:hAnsi="Arial" w:cs="Arial"/>
                <w:sz w:val="20"/>
                <w:szCs w:val="20"/>
              </w:rPr>
              <w:t xml:space="preserve"> functional analysis of candidate genes involved in </w:t>
            </w:r>
            <w:proofErr w:type="spellStart"/>
            <w:r w:rsidRPr="00962095">
              <w:rPr>
                <w:rFonts w:ascii="Arial" w:hAnsi="Arial" w:cs="Arial"/>
                <w:sz w:val="20"/>
                <w:szCs w:val="20"/>
              </w:rPr>
              <w:t>Xoc</w:t>
            </w:r>
            <w:proofErr w:type="spellEnd"/>
            <w:r w:rsidRPr="00962095">
              <w:rPr>
                <w:rFonts w:ascii="Arial" w:hAnsi="Arial" w:cs="Arial"/>
                <w:sz w:val="20"/>
                <w:szCs w:val="20"/>
              </w:rPr>
              <w:t xml:space="preserve"> susceptibility</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F3455" w:rsidP="00D16B63">
            <w:pPr>
              <w:spacing w:line="240" w:lineRule="exact"/>
              <w:rPr>
                <w:rFonts w:ascii="Arial" w:hAnsi="Arial" w:cs="Arial"/>
                <w:sz w:val="20"/>
                <w:szCs w:val="20"/>
              </w:rPr>
            </w:pPr>
            <w:r>
              <w:rPr>
                <w:rFonts w:ascii="Arial" w:hAnsi="Arial" w:cs="Arial"/>
                <w:sz w:val="20"/>
                <w:szCs w:val="20"/>
              </w:rPr>
              <w:t xml:space="preserve">Posting of genotyping, expression analyses, and, when available, disease functional analysis of select candidate susceptibility genes for </w:t>
            </w:r>
            <w:proofErr w:type="spellStart"/>
            <w:r>
              <w:rPr>
                <w:rFonts w:ascii="Arial" w:hAnsi="Arial" w:cs="Arial"/>
                <w:sz w:val="20"/>
                <w:szCs w:val="20"/>
              </w:rPr>
              <w:t>Xoc</w:t>
            </w:r>
            <w:proofErr w:type="spellEnd"/>
            <w:r>
              <w:rPr>
                <w:rFonts w:ascii="Arial" w:hAnsi="Arial" w:cs="Arial"/>
                <w:sz w:val="20"/>
                <w:szCs w:val="20"/>
              </w:rPr>
              <w:t xml:space="preserve"> from rice.</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64792" w:rsidRDefault="00C46EFC" w:rsidP="00D16B63">
            <w:pPr>
              <w:spacing w:line="240" w:lineRule="exact"/>
              <w:rPr>
                <w:rFonts w:ascii="Arial" w:hAnsi="Arial" w:cs="Arial"/>
                <w:sz w:val="20"/>
                <w:szCs w:val="20"/>
              </w:rPr>
            </w:pPr>
            <w:r w:rsidRPr="00C64792">
              <w:rPr>
                <w:rFonts w:ascii="Arial" w:hAnsi="Arial" w:cs="Arial"/>
                <w:sz w:val="20"/>
                <w:szCs w:val="20"/>
              </w:rPr>
              <w:t>Obj. 2:  Analysis of</w:t>
            </w:r>
            <w:r>
              <w:rPr>
                <w:rFonts w:ascii="Arial" w:hAnsi="Arial" w:cs="Arial"/>
                <w:sz w:val="20"/>
                <w:szCs w:val="20"/>
              </w:rPr>
              <w:t xml:space="preserve"> insertion,</w:t>
            </w:r>
            <w:r w:rsidRPr="00C64792">
              <w:rPr>
                <w:rFonts w:ascii="Arial" w:hAnsi="Arial" w:cs="Arial"/>
                <w:sz w:val="20"/>
                <w:szCs w:val="20"/>
              </w:rPr>
              <w:t xml:space="preserve"> TALEN and </w:t>
            </w:r>
            <w:proofErr w:type="spellStart"/>
            <w:r w:rsidRPr="00C64792">
              <w:rPr>
                <w:rFonts w:ascii="Arial" w:hAnsi="Arial" w:cs="Arial"/>
                <w:sz w:val="20"/>
                <w:szCs w:val="20"/>
              </w:rPr>
              <w:t>RNAi</w:t>
            </w:r>
            <w:proofErr w:type="spellEnd"/>
            <w:r w:rsidRPr="00C64792">
              <w:rPr>
                <w:rFonts w:ascii="Arial" w:hAnsi="Arial" w:cs="Arial"/>
                <w:sz w:val="20"/>
                <w:szCs w:val="20"/>
              </w:rPr>
              <w:t xml:space="preserve"> derived plant lines and susceptibility testing</w:t>
            </w:r>
            <w:r>
              <w:rPr>
                <w:rFonts w:ascii="Arial" w:hAnsi="Arial" w:cs="Arial"/>
                <w:sz w:val="20"/>
                <w:szCs w:val="20"/>
              </w:rPr>
              <w:t xml:space="preserve"> of </w:t>
            </w:r>
            <w:proofErr w:type="spellStart"/>
            <w:r>
              <w:rPr>
                <w:rFonts w:ascii="Arial" w:hAnsi="Arial" w:cs="Arial"/>
                <w:sz w:val="20"/>
                <w:szCs w:val="20"/>
              </w:rPr>
              <w:t>Xoo</w:t>
            </w:r>
            <w:proofErr w:type="spellEnd"/>
            <w:r w:rsidRPr="00C64792">
              <w:rPr>
                <w:rFonts w:ascii="Arial" w:hAnsi="Arial" w:cs="Arial"/>
                <w:sz w:val="20"/>
                <w:szCs w:val="20"/>
              </w:rPr>
              <w:t>.</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026FE8">
            <w:pPr>
              <w:spacing w:line="240" w:lineRule="exact"/>
              <w:rPr>
                <w:rFonts w:ascii="Arial" w:hAnsi="Arial" w:cs="Arial"/>
                <w:sz w:val="20"/>
                <w:szCs w:val="20"/>
              </w:rPr>
            </w:pPr>
            <w:r>
              <w:rPr>
                <w:rFonts w:ascii="Arial" w:hAnsi="Arial" w:cs="Arial"/>
                <w:sz w:val="20"/>
                <w:szCs w:val="20"/>
              </w:rPr>
              <w:t xml:space="preserve">FW, BY, graduate students and </w:t>
            </w:r>
            <w:proofErr w:type="spellStart"/>
            <w:r>
              <w:rPr>
                <w:rFonts w:ascii="Arial" w:hAnsi="Arial" w:cs="Arial"/>
                <w:sz w:val="20"/>
                <w:szCs w:val="20"/>
              </w:rPr>
              <w:t>postdocs</w:t>
            </w:r>
            <w:proofErr w:type="spellEnd"/>
            <w:r>
              <w:rPr>
                <w:rFonts w:ascii="Arial" w:hAnsi="Arial" w:cs="Arial"/>
                <w:sz w:val="20"/>
                <w:szCs w:val="20"/>
              </w:rPr>
              <w:t xml:space="preserve"> will c</w:t>
            </w:r>
            <w:r w:rsidRPr="00962095">
              <w:rPr>
                <w:rFonts w:ascii="Arial" w:hAnsi="Arial" w:cs="Arial"/>
                <w:sz w:val="20"/>
                <w:szCs w:val="20"/>
              </w:rPr>
              <w:t>oordinat</w:t>
            </w:r>
            <w:r>
              <w:rPr>
                <w:rFonts w:ascii="Arial" w:hAnsi="Arial" w:cs="Arial"/>
                <w:sz w:val="20"/>
                <w:szCs w:val="20"/>
              </w:rPr>
              <w:t>e</w:t>
            </w:r>
            <w:r w:rsidRPr="00962095">
              <w:rPr>
                <w:rFonts w:ascii="Arial" w:hAnsi="Arial" w:cs="Arial"/>
                <w:sz w:val="20"/>
                <w:szCs w:val="20"/>
              </w:rPr>
              <w:t xml:space="preserve"> functional analysis of candidate genes involved in </w:t>
            </w:r>
            <w:proofErr w:type="spellStart"/>
            <w:r w:rsidRPr="00962095">
              <w:rPr>
                <w:rFonts w:ascii="Arial" w:hAnsi="Arial" w:cs="Arial"/>
                <w:sz w:val="20"/>
                <w:szCs w:val="20"/>
              </w:rPr>
              <w:t>Xo</w:t>
            </w:r>
            <w:r>
              <w:rPr>
                <w:rFonts w:ascii="Arial" w:hAnsi="Arial" w:cs="Arial"/>
                <w:sz w:val="20"/>
                <w:szCs w:val="20"/>
              </w:rPr>
              <w:t>o</w:t>
            </w:r>
            <w:proofErr w:type="spellEnd"/>
            <w:r w:rsidRPr="00962095">
              <w:rPr>
                <w:rFonts w:ascii="Arial" w:hAnsi="Arial" w:cs="Arial"/>
                <w:sz w:val="20"/>
                <w:szCs w:val="20"/>
              </w:rPr>
              <w:t xml:space="preserve"> susceptibility</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F3455" w:rsidP="00D16B63">
            <w:pPr>
              <w:spacing w:line="240" w:lineRule="exact"/>
              <w:rPr>
                <w:rFonts w:ascii="Arial" w:hAnsi="Arial" w:cs="Arial"/>
                <w:sz w:val="20"/>
                <w:szCs w:val="20"/>
              </w:rPr>
            </w:pPr>
            <w:r>
              <w:rPr>
                <w:rFonts w:ascii="Arial" w:hAnsi="Arial" w:cs="Arial"/>
                <w:sz w:val="20"/>
                <w:szCs w:val="20"/>
              </w:rPr>
              <w:t xml:space="preserve">Posting of genotyping, expression analyses, and, when available, disease functional analysis of select candidate susceptibility genes for </w:t>
            </w:r>
            <w:proofErr w:type="spellStart"/>
            <w:r>
              <w:rPr>
                <w:rFonts w:ascii="Arial" w:hAnsi="Arial" w:cs="Arial"/>
                <w:sz w:val="20"/>
                <w:szCs w:val="20"/>
              </w:rPr>
              <w:t>Xoc</w:t>
            </w:r>
            <w:proofErr w:type="spellEnd"/>
            <w:r>
              <w:rPr>
                <w:rFonts w:ascii="Arial" w:hAnsi="Arial" w:cs="Arial"/>
                <w:sz w:val="20"/>
                <w:szCs w:val="20"/>
              </w:rPr>
              <w:t xml:space="preserve"> from rice.</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b/>
                <w:sz w:val="20"/>
                <w:szCs w:val="20"/>
              </w:rPr>
            </w:pPr>
            <w:r>
              <w:rPr>
                <w:rFonts w:ascii="Arial" w:hAnsi="Arial" w:cs="Arial"/>
                <w:sz w:val="20"/>
                <w:szCs w:val="20"/>
              </w:rPr>
              <w:t xml:space="preserve">Obj. 3: </w:t>
            </w:r>
            <w:r w:rsidRPr="001F18AB">
              <w:rPr>
                <w:rFonts w:ascii="Arial" w:hAnsi="Arial" w:cs="Arial"/>
                <w:sz w:val="20"/>
                <w:szCs w:val="20"/>
              </w:rPr>
              <w:t xml:space="preserve">Defining final set of </w:t>
            </w:r>
            <w:r w:rsidRPr="001F18AB">
              <w:rPr>
                <w:rFonts w:ascii="Arial" w:hAnsi="Arial" w:cs="Arial"/>
                <w:sz w:val="20"/>
                <w:szCs w:val="20"/>
              </w:rPr>
              <w:lastRenderedPageBreak/>
              <w:t>predictive and design</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lastRenderedPageBreak/>
              <w:t xml:space="preserve">AB, VB, and graduate students will conduct </w:t>
            </w:r>
            <w:proofErr w:type="spellStart"/>
            <w:r>
              <w:rPr>
                <w:rFonts w:ascii="Arial" w:hAnsi="Arial" w:cs="Arial"/>
                <w:sz w:val="20"/>
                <w:szCs w:val="20"/>
              </w:rPr>
              <w:lastRenderedPageBreak/>
              <w:t>bioinformatic</w:t>
            </w:r>
            <w:proofErr w:type="spellEnd"/>
            <w:r>
              <w:rPr>
                <w:rFonts w:ascii="Arial" w:hAnsi="Arial" w:cs="Arial"/>
                <w:sz w:val="20"/>
                <w:szCs w:val="20"/>
              </w:rPr>
              <w:t xml:space="preserve"> approaches to TAL </w:t>
            </w:r>
            <w:proofErr w:type="spellStart"/>
            <w:r>
              <w:rPr>
                <w:rFonts w:ascii="Arial" w:hAnsi="Arial" w:cs="Arial"/>
                <w:sz w:val="20"/>
                <w:szCs w:val="20"/>
              </w:rPr>
              <w:t>effector</w:t>
            </w:r>
            <w:proofErr w:type="spellEnd"/>
            <w:r>
              <w:rPr>
                <w:rFonts w:ascii="Arial" w:hAnsi="Arial" w:cs="Arial"/>
                <w:sz w:val="20"/>
                <w:szCs w:val="20"/>
              </w:rPr>
              <w:t xml:space="preserve"> binding and prediction.</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3E2821" w:rsidP="00D16B63">
            <w:pPr>
              <w:spacing w:line="240" w:lineRule="exact"/>
              <w:rPr>
                <w:rFonts w:ascii="Arial" w:hAnsi="Arial" w:cs="Arial"/>
                <w:sz w:val="20"/>
                <w:szCs w:val="20"/>
              </w:rPr>
            </w:pPr>
            <w:r>
              <w:rPr>
                <w:rFonts w:ascii="Arial" w:hAnsi="Arial" w:cs="Arial"/>
                <w:sz w:val="20"/>
                <w:szCs w:val="20"/>
              </w:rPr>
              <w:lastRenderedPageBreak/>
              <w:t xml:space="preserve">Update of TAL </w:t>
            </w:r>
            <w:proofErr w:type="spellStart"/>
            <w:r>
              <w:rPr>
                <w:rFonts w:ascii="Arial" w:hAnsi="Arial" w:cs="Arial"/>
                <w:sz w:val="20"/>
                <w:szCs w:val="20"/>
              </w:rPr>
              <w:t>effector</w:t>
            </w:r>
            <w:proofErr w:type="spellEnd"/>
            <w:r>
              <w:rPr>
                <w:rFonts w:ascii="Arial" w:hAnsi="Arial" w:cs="Arial"/>
                <w:sz w:val="20"/>
                <w:szCs w:val="20"/>
              </w:rPr>
              <w:t xml:space="preserve"> binding prediction to </w:t>
            </w:r>
            <w:r>
              <w:rPr>
                <w:rFonts w:ascii="Arial" w:hAnsi="Arial" w:cs="Arial"/>
                <w:sz w:val="20"/>
                <w:szCs w:val="20"/>
              </w:rPr>
              <w:lastRenderedPageBreak/>
              <w:t xml:space="preserve">TAL </w:t>
            </w:r>
            <w:proofErr w:type="spellStart"/>
            <w:r>
              <w:rPr>
                <w:rFonts w:ascii="Arial" w:hAnsi="Arial" w:cs="Arial"/>
                <w:sz w:val="20"/>
                <w:szCs w:val="20"/>
              </w:rPr>
              <w:t>effector</w:t>
            </w:r>
            <w:proofErr w:type="spellEnd"/>
            <w:r>
              <w:rPr>
                <w:rFonts w:ascii="Arial" w:hAnsi="Arial" w:cs="Arial"/>
                <w:sz w:val="20"/>
                <w:szCs w:val="20"/>
              </w:rPr>
              <w:t xml:space="preserve"> bioinformatics and biotechnological tools website</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Default="00C46EFC" w:rsidP="00595CCB">
            <w:pPr>
              <w:spacing w:line="240" w:lineRule="exact"/>
              <w:jc w:val="center"/>
              <w:rPr>
                <w:rFonts w:ascii="Arial" w:hAnsi="Arial" w:cs="Arial"/>
                <w:sz w:val="20"/>
                <w:szCs w:val="20"/>
              </w:rPr>
            </w:pPr>
            <w:r>
              <w:rPr>
                <w:rFonts w:ascii="Arial" w:hAnsi="Arial" w:cs="Arial"/>
                <w:sz w:val="20"/>
                <w:szCs w:val="20"/>
              </w:rPr>
              <w:lastRenderedPageBreak/>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Default="00C46EFC" w:rsidP="001B06F7">
            <w:pPr>
              <w:spacing w:line="240" w:lineRule="exact"/>
              <w:rPr>
                <w:rFonts w:ascii="Arial" w:hAnsi="Arial" w:cs="Arial"/>
                <w:sz w:val="20"/>
                <w:szCs w:val="20"/>
              </w:rPr>
            </w:pPr>
            <w:r>
              <w:rPr>
                <w:rFonts w:ascii="Arial" w:hAnsi="Arial" w:cs="Arial"/>
                <w:sz w:val="20"/>
                <w:szCs w:val="20"/>
              </w:rPr>
              <w:t xml:space="preserve">Obj. 3.  Enabling design and use of TAL </w:t>
            </w:r>
            <w:proofErr w:type="spellStart"/>
            <w:r>
              <w:rPr>
                <w:rFonts w:ascii="Arial" w:hAnsi="Arial" w:cs="Arial"/>
                <w:sz w:val="20"/>
                <w:szCs w:val="20"/>
              </w:rPr>
              <w:t>effector</w:t>
            </w:r>
            <w:proofErr w:type="spellEnd"/>
            <w:r>
              <w:rPr>
                <w:rFonts w:ascii="Arial" w:hAnsi="Arial" w:cs="Arial"/>
                <w:sz w:val="20"/>
                <w:szCs w:val="20"/>
              </w:rPr>
              <w:t xml:space="preserve"> biotechnology</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Default="00C46EFC" w:rsidP="001B06F7">
            <w:pPr>
              <w:spacing w:line="240" w:lineRule="exact"/>
              <w:rPr>
                <w:rFonts w:ascii="Arial" w:hAnsi="Arial" w:cs="Arial"/>
                <w:sz w:val="20"/>
                <w:szCs w:val="20"/>
              </w:rPr>
            </w:pPr>
            <w:r>
              <w:rPr>
                <w:rFonts w:ascii="Arial" w:hAnsi="Arial" w:cs="Arial"/>
                <w:sz w:val="20"/>
                <w:szCs w:val="20"/>
              </w:rPr>
              <w:t xml:space="preserve">AB, VB and students will update and maintain comprehensive suite of TAL </w:t>
            </w:r>
            <w:proofErr w:type="spellStart"/>
            <w:r>
              <w:rPr>
                <w:rFonts w:ascii="Arial" w:hAnsi="Arial" w:cs="Arial"/>
                <w:sz w:val="20"/>
                <w:szCs w:val="20"/>
              </w:rPr>
              <w:t>effector</w:t>
            </w:r>
            <w:proofErr w:type="spellEnd"/>
            <w:r>
              <w:rPr>
                <w:rFonts w:ascii="Arial" w:hAnsi="Arial" w:cs="Arial"/>
                <w:sz w:val="20"/>
                <w:szCs w:val="20"/>
              </w:rPr>
              <w:t xml:space="preserve"> related advances and resources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1B06F7">
            <w:pPr>
              <w:spacing w:line="240" w:lineRule="exact"/>
              <w:rPr>
                <w:rFonts w:ascii="Arial" w:hAnsi="Arial" w:cs="Arial"/>
                <w:sz w:val="20"/>
                <w:szCs w:val="20"/>
              </w:rPr>
            </w:pPr>
            <w:r>
              <w:rPr>
                <w:rFonts w:ascii="Arial" w:hAnsi="Arial" w:cs="Arial"/>
                <w:sz w:val="20"/>
                <w:szCs w:val="20"/>
              </w:rPr>
              <w:t xml:space="preserve">Web site dedicated to TAL </w:t>
            </w:r>
            <w:proofErr w:type="spellStart"/>
            <w:r>
              <w:rPr>
                <w:rFonts w:ascii="Arial" w:hAnsi="Arial" w:cs="Arial"/>
                <w:sz w:val="20"/>
                <w:szCs w:val="20"/>
              </w:rPr>
              <w:t>effector</w:t>
            </w:r>
            <w:proofErr w:type="spellEnd"/>
            <w:r>
              <w:rPr>
                <w:rFonts w:ascii="Arial" w:hAnsi="Arial" w:cs="Arial"/>
                <w:sz w:val="20"/>
                <w:szCs w:val="20"/>
              </w:rPr>
              <w:t xml:space="preserve"> bioinformatics and biotechnological tools and advances.  Links to biological aspects of TAL </w:t>
            </w:r>
            <w:proofErr w:type="spellStart"/>
            <w:r>
              <w:rPr>
                <w:rFonts w:ascii="Arial" w:hAnsi="Arial" w:cs="Arial"/>
                <w:sz w:val="20"/>
                <w:szCs w:val="20"/>
              </w:rPr>
              <w:t>effector</w:t>
            </w:r>
            <w:proofErr w:type="spellEnd"/>
            <w:r>
              <w:rPr>
                <w:rFonts w:ascii="Arial" w:hAnsi="Arial" w:cs="Arial"/>
                <w:sz w:val="20"/>
                <w:szCs w:val="20"/>
              </w:rPr>
              <w:t>-mediated susceptib</w:t>
            </w:r>
            <w:r w:rsidR="003E2821">
              <w:rPr>
                <w:rFonts w:ascii="Arial" w:hAnsi="Arial" w:cs="Arial"/>
                <w:sz w:val="20"/>
                <w:szCs w:val="20"/>
              </w:rPr>
              <w:t>i</w:t>
            </w:r>
            <w:r>
              <w:rPr>
                <w:rFonts w:ascii="Arial" w:hAnsi="Arial" w:cs="Arial"/>
                <w:sz w:val="20"/>
                <w:szCs w:val="20"/>
              </w:rPr>
              <w:t>lity</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1B06F7">
            <w:pPr>
              <w:spacing w:line="240" w:lineRule="exact"/>
              <w:rPr>
                <w:rFonts w:ascii="Arial" w:hAnsi="Arial" w:cs="Arial"/>
                <w:b/>
                <w:sz w:val="20"/>
                <w:szCs w:val="20"/>
              </w:rPr>
            </w:pPr>
            <w:r>
              <w:rPr>
                <w:rFonts w:ascii="Arial" w:hAnsi="Arial" w:cs="Arial"/>
                <w:sz w:val="20"/>
                <w:szCs w:val="20"/>
              </w:rPr>
              <w:t xml:space="preserve">Obj. 4:  </w:t>
            </w:r>
            <w:r w:rsidRPr="00C5779E">
              <w:rPr>
                <w:rFonts w:ascii="Arial" w:hAnsi="Arial" w:cs="Arial"/>
                <w:sz w:val="20"/>
                <w:szCs w:val="20"/>
              </w:rPr>
              <w:t>KSU GROW</w:t>
            </w:r>
            <w:r>
              <w:rPr>
                <w:rFonts w:ascii="Arial" w:hAnsi="Arial" w:cs="Arial"/>
                <w:sz w:val="20"/>
                <w:szCs w:val="20"/>
              </w:rPr>
              <w:t xml:space="preserve"> </w:t>
            </w:r>
            <w:r w:rsidRPr="00C5779E">
              <w:rPr>
                <w:rFonts w:ascii="Arial" w:hAnsi="Arial" w:cs="Arial"/>
                <w:sz w:val="20"/>
                <w:szCs w:val="20"/>
              </w:rPr>
              <w:t>demonstration</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t xml:space="preserve">FW will conduct </w:t>
            </w:r>
            <w:r w:rsidR="006A03DD">
              <w:rPr>
                <w:rFonts w:ascii="Arial" w:hAnsi="Arial" w:cs="Arial"/>
                <w:sz w:val="20"/>
                <w:szCs w:val="20"/>
              </w:rPr>
              <w:t xml:space="preserve">annual </w:t>
            </w:r>
            <w:r>
              <w:rPr>
                <w:rFonts w:ascii="Arial" w:hAnsi="Arial" w:cs="Arial"/>
                <w:sz w:val="20"/>
                <w:szCs w:val="20"/>
              </w:rPr>
              <w:t>summer GROW hands-on introductory demonstrations to plants and the associated microbes.</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F3455" w:rsidP="00D16B63">
            <w:pPr>
              <w:spacing w:line="240" w:lineRule="exact"/>
              <w:rPr>
                <w:rFonts w:ascii="Arial" w:hAnsi="Arial" w:cs="Arial"/>
                <w:sz w:val="20"/>
                <w:szCs w:val="20"/>
              </w:rPr>
            </w:pPr>
            <w:r>
              <w:rPr>
                <w:rFonts w:ascii="Arial" w:hAnsi="Arial" w:cs="Arial"/>
                <w:sz w:val="20"/>
                <w:szCs w:val="20"/>
              </w:rPr>
              <w:t xml:space="preserve">  </w:t>
            </w: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1B06F7">
            <w:pPr>
              <w:spacing w:line="240" w:lineRule="exact"/>
              <w:rPr>
                <w:rFonts w:ascii="Arial" w:hAnsi="Arial" w:cs="Arial"/>
                <w:b/>
                <w:sz w:val="20"/>
                <w:szCs w:val="20"/>
              </w:rPr>
            </w:pPr>
            <w:r>
              <w:rPr>
                <w:rFonts w:ascii="Arial" w:hAnsi="Arial" w:cs="Arial"/>
                <w:sz w:val="20"/>
                <w:szCs w:val="20"/>
              </w:rPr>
              <w:t xml:space="preserve">Obj. 4:  </w:t>
            </w:r>
            <w:r w:rsidRPr="00C5779E">
              <w:rPr>
                <w:rFonts w:ascii="Arial" w:hAnsi="Arial" w:cs="Arial"/>
                <w:sz w:val="20"/>
                <w:szCs w:val="20"/>
              </w:rPr>
              <w:t>ISU REU and RET after school and summer internships</w:t>
            </w:r>
          </w:p>
        </w:tc>
        <w:tc>
          <w:tcPr>
            <w:tcW w:w="4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r>
              <w:rPr>
                <w:rFonts w:ascii="Arial" w:hAnsi="Arial" w:cs="Arial"/>
                <w:sz w:val="20"/>
                <w:szCs w:val="20"/>
              </w:rPr>
              <w:t xml:space="preserve">BY, </w:t>
            </w:r>
            <w:proofErr w:type="spellStart"/>
            <w:r>
              <w:rPr>
                <w:rFonts w:ascii="Arial" w:hAnsi="Arial" w:cs="Arial"/>
                <w:sz w:val="20"/>
                <w:szCs w:val="20"/>
              </w:rPr>
              <w:t>postdoc</w:t>
            </w:r>
            <w:proofErr w:type="spellEnd"/>
            <w:r>
              <w:rPr>
                <w:rFonts w:ascii="Arial" w:hAnsi="Arial" w:cs="Arial"/>
                <w:sz w:val="20"/>
                <w:szCs w:val="20"/>
              </w:rPr>
              <w:t xml:space="preserve"> and student will assist in REU and RET program at ISU</w:t>
            </w:r>
          </w:p>
        </w:tc>
        <w:tc>
          <w:tcPr>
            <w:tcW w:w="41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46EFC" w:rsidRPr="00C5779E" w:rsidRDefault="00C46EFC" w:rsidP="00D16B63">
            <w:pPr>
              <w:spacing w:line="240" w:lineRule="exact"/>
              <w:rPr>
                <w:rFonts w:ascii="Arial" w:hAnsi="Arial" w:cs="Arial"/>
                <w:sz w:val="20"/>
                <w:szCs w:val="20"/>
              </w:rPr>
            </w:pPr>
          </w:p>
        </w:tc>
      </w:tr>
      <w:tr w:rsidR="00C46EFC" w:rsidRPr="00C5779E" w:rsidTr="00625D21">
        <w:trPr>
          <w:trHeight w:val="385"/>
        </w:trPr>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C46EFC" w:rsidRPr="00C5779E" w:rsidRDefault="00C46EFC" w:rsidP="00595CCB">
            <w:pPr>
              <w:spacing w:line="240" w:lineRule="exact"/>
              <w:jc w:val="center"/>
              <w:rPr>
                <w:rFonts w:ascii="Arial" w:hAnsi="Arial" w:cs="Arial"/>
                <w:sz w:val="20"/>
                <w:szCs w:val="20"/>
              </w:rPr>
            </w:pPr>
            <w:r>
              <w:rPr>
                <w:rFonts w:ascii="Arial" w:hAnsi="Arial" w:cs="Arial"/>
                <w:sz w:val="20"/>
                <w:szCs w:val="20"/>
              </w:rPr>
              <w:t>3</w:t>
            </w:r>
          </w:p>
        </w:tc>
        <w:tc>
          <w:tcPr>
            <w:tcW w:w="3240" w:type="dxa"/>
            <w:tcBorders>
              <w:top w:val="single" w:sz="8" w:space="0" w:color="auto"/>
              <w:left w:val="nil"/>
              <w:bottom w:val="single" w:sz="8" w:space="0" w:color="000000"/>
              <w:right w:val="single" w:sz="8" w:space="0" w:color="auto"/>
            </w:tcBorders>
            <w:tcMar>
              <w:top w:w="0" w:type="dxa"/>
              <w:left w:w="108" w:type="dxa"/>
              <w:bottom w:w="0" w:type="dxa"/>
              <w:right w:w="108" w:type="dxa"/>
            </w:tcMar>
          </w:tcPr>
          <w:p w:rsidR="00C46EFC" w:rsidRPr="00C5779E" w:rsidRDefault="00C46EFC" w:rsidP="001B06F7">
            <w:pPr>
              <w:spacing w:line="240" w:lineRule="exact"/>
              <w:rPr>
                <w:rFonts w:ascii="Arial" w:hAnsi="Arial" w:cs="Arial"/>
                <w:sz w:val="20"/>
                <w:szCs w:val="20"/>
              </w:rPr>
            </w:pPr>
            <w:r>
              <w:rPr>
                <w:rFonts w:ascii="Arial" w:hAnsi="Arial" w:cs="Arial"/>
                <w:sz w:val="20"/>
                <w:szCs w:val="20"/>
              </w:rPr>
              <w:t xml:space="preserve">Obj. 4:  </w:t>
            </w:r>
            <w:r w:rsidRPr="001F18AB">
              <w:rPr>
                <w:rFonts w:ascii="Arial" w:hAnsi="Arial" w:cs="Arial"/>
                <w:sz w:val="20"/>
                <w:szCs w:val="20"/>
              </w:rPr>
              <w:t>Undergrad. education and research at IU</w:t>
            </w:r>
          </w:p>
        </w:tc>
        <w:tc>
          <w:tcPr>
            <w:tcW w:w="4770" w:type="dxa"/>
            <w:tcBorders>
              <w:top w:val="single" w:sz="8" w:space="0" w:color="auto"/>
              <w:left w:val="nil"/>
              <w:bottom w:val="single" w:sz="8" w:space="0" w:color="000000"/>
              <w:right w:val="single" w:sz="8" w:space="0" w:color="auto"/>
            </w:tcBorders>
            <w:tcMar>
              <w:top w:w="0" w:type="dxa"/>
              <w:left w:w="108" w:type="dxa"/>
              <w:bottom w:w="0" w:type="dxa"/>
              <w:right w:w="108" w:type="dxa"/>
            </w:tcMar>
          </w:tcPr>
          <w:p w:rsidR="00C46EFC" w:rsidRPr="00C5779E" w:rsidRDefault="00C46EFC" w:rsidP="001938BA">
            <w:pPr>
              <w:spacing w:line="240" w:lineRule="exact"/>
              <w:rPr>
                <w:rFonts w:ascii="Arial" w:hAnsi="Arial" w:cs="Arial"/>
                <w:sz w:val="20"/>
                <w:szCs w:val="20"/>
              </w:rPr>
            </w:pPr>
            <w:r>
              <w:rPr>
                <w:rFonts w:ascii="Arial" w:hAnsi="Arial" w:cs="Arial"/>
                <w:sz w:val="20"/>
                <w:szCs w:val="20"/>
              </w:rPr>
              <w:t>VB and student will conduct undergraduate education and research in bioinformatics at IU</w:t>
            </w:r>
          </w:p>
        </w:tc>
        <w:tc>
          <w:tcPr>
            <w:tcW w:w="4140" w:type="dxa"/>
            <w:tcBorders>
              <w:top w:val="single" w:sz="8" w:space="0" w:color="auto"/>
              <w:left w:val="nil"/>
              <w:bottom w:val="single" w:sz="8" w:space="0" w:color="000000"/>
              <w:right w:val="single" w:sz="8" w:space="0" w:color="auto"/>
            </w:tcBorders>
            <w:tcMar>
              <w:top w:w="0" w:type="dxa"/>
              <w:left w:w="108" w:type="dxa"/>
              <w:bottom w:w="0" w:type="dxa"/>
              <w:right w:w="108" w:type="dxa"/>
            </w:tcMar>
          </w:tcPr>
          <w:p w:rsidR="00C46EFC" w:rsidRPr="00C5779E" w:rsidRDefault="00C46EFC" w:rsidP="001938BA">
            <w:pPr>
              <w:spacing w:line="240" w:lineRule="exact"/>
              <w:rPr>
                <w:rFonts w:ascii="Arial" w:hAnsi="Arial" w:cs="Arial"/>
                <w:sz w:val="20"/>
                <w:szCs w:val="20"/>
              </w:rPr>
            </w:pPr>
          </w:p>
        </w:tc>
      </w:tr>
      <w:tr w:rsidR="00C46EFC" w:rsidRPr="00C5779E" w:rsidTr="00595CCB">
        <w:trPr>
          <w:trHeight w:val="385"/>
        </w:trPr>
        <w:tc>
          <w:tcPr>
            <w:tcW w:w="13140" w:type="dxa"/>
            <w:gridSpan w:val="4"/>
            <w:tcBorders>
              <w:top w:val="single" w:sz="8" w:space="0" w:color="000000"/>
            </w:tcBorders>
            <w:tcMar>
              <w:top w:w="0" w:type="dxa"/>
              <w:left w:w="108" w:type="dxa"/>
              <w:bottom w:w="0" w:type="dxa"/>
              <w:right w:w="108" w:type="dxa"/>
            </w:tcMar>
          </w:tcPr>
          <w:p w:rsidR="00C46EFC" w:rsidRDefault="00C46EFC" w:rsidP="009130F8">
            <w:pPr>
              <w:spacing w:line="240" w:lineRule="exact"/>
              <w:rPr>
                <w:rFonts w:ascii="Arial" w:hAnsi="Arial" w:cs="Arial"/>
                <w:sz w:val="22"/>
                <w:szCs w:val="22"/>
              </w:rPr>
            </w:pPr>
            <w:r>
              <w:rPr>
                <w:rFonts w:ascii="Arial" w:hAnsi="Arial" w:cs="Arial"/>
                <w:sz w:val="22"/>
                <w:szCs w:val="22"/>
              </w:rPr>
              <w:t xml:space="preserve">White </w:t>
            </w:r>
            <w:r w:rsidRPr="00CA3F93">
              <w:rPr>
                <w:rFonts w:ascii="Arial" w:hAnsi="Arial" w:cs="Arial"/>
                <w:sz w:val="22"/>
                <w:szCs w:val="22"/>
              </w:rPr>
              <w:t xml:space="preserve">will </w:t>
            </w:r>
            <w:r w:rsidR="00FD1B60">
              <w:rPr>
                <w:rFonts w:ascii="Arial" w:hAnsi="Arial" w:cs="Arial"/>
                <w:sz w:val="22"/>
                <w:szCs w:val="22"/>
              </w:rPr>
              <w:t xml:space="preserve">have overall responsibility </w:t>
            </w:r>
            <w:r w:rsidRPr="00CA3F93">
              <w:rPr>
                <w:rFonts w:ascii="Arial" w:hAnsi="Arial" w:cs="Arial"/>
                <w:sz w:val="22"/>
                <w:szCs w:val="22"/>
              </w:rPr>
              <w:t xml:space="preserve">for timely dissemination </w:t>
            </w:r>
            <w:r>
              <w:rPr>
                <w:rFonts w:ascii="Arial" w:hAnsi="Arial" w:cs="Arial"/>
                <w:sz w:val="22"/>
                <w:szCs w:val="22"/>
              </w:rPr>
              <w:t>of analys</w:t>
            </w:r>
            <w:r w:rsidR="009130F8">
              <w:rPr>
                <w:rFonts w:ascii="Arial" w:hAnsi="Arial" w:cs="Arial"/>
                <w:sz w:val="22"/>
                <w:szCs w:val="22"/>
              </w:rPr>
              <w:t>e</w:t>
            </w:r>
            <w:r>
              <w:rPr>
                <w:rFonts w:ascii="Arial" w:hAnsi="Arial" w:cs="Arial"/>
                <w:sz w:val="22"/>
                <w:szCs w:val="22"/>
              </w:rPr>
              <w:t xml:space="preserve">s and linkage of results to participant websites.  </w:t>
            </w:r>
            <w:proofErr w:type="spellStart"/>
            <w:r>
              <w:rPr>
                <w:rFonts w:ascii="Arial" w:hAnsi="Arial" w:cs="Arial"/>
                <w:sz w:val="22"/>
                <w:szCs w:val="22"/>
              </w:rPr>
              <w:t>Brendel</w:t>
            </w:r>
            <w:proofErr w:type="spellEnd"/>
            <w:r>
              <w:rPr>
                <w:rFonts w:ascii="Arial" w:hAnsi="Arial" w:cs="Arial"/>
                <w:sz w:val="22"/>
                <w:szCs w:val="22"/>
              </w:rPr>
              <w:t xml:space="preserve"> will responsible for processing and deposition of </w:t>
            </w:r>
            <w:r w:rsidR="009130F8">
              <w:rPr>
                <w:rFonts w:ascii="Arial" w:hAnsi="Arial" w:cs="Arial"/>
                <w:sz w:val="22"/>
                <w:szCs w:val="22"/>
              </w:rPr>
              <w:t>DNA re-sequencing and RNA-</w:t>
            </w:r>
            <w:proofErr w:type="spellStart"/>
            <w:r w:rsidR="009130F8">
              <w:rPr>
                <w:rFonts w:ascii="Arial" w:hAnsi="Arial" w:cs="Arial"/>
                <w:sz w:val="22"/>
                <w:szCs w:val="22"/>
              </w:rPr>
              <w:t>seq</w:t>
            </w:r>
            <w:proofErr w:type="spellEnd"/>
            <w:r w:rsidR="009130F8">
              <w:rPr>
                <w:rFonts w:ascii="Arial" w:hAnsi="Arial" w:cs="Arial"/>
                <w:sz w:val="22"/>
                <w:szCs w:val="22"/>
              </w:rPr>
              <w:t xml:space="preserve"> </w:t>
            </w:r>
            <w:r>
              <w:rPr>
                <w:rFonts w:ascii="Arial" w:hAnsi="Arial" w:cs="Arial"/>
                <w:sz w:val="22"/>
                <w:szCs w:val="22"/>
              </w:rPr>
              <w:t xml:space="preserve">data in public repository (GEO), </w:t>
            </w:r>
            <w:proofErr w:type="spellStart"/>
            <w:r>
              <w:rPr>
                <w:rFonts w:ascii="Arial" w:hAnsi="Arial" w:cs="Arial"/>
                <w:sz w:val="22"/>
                <w:szCs w:val="22"/>
              </w:rPr>
              <w:t>PlexDB</w:t>
            </w:r>
            <w:proofErr w:type="spellEnd"/>
            <w:r w:rsidR="00967E6D">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Plantgdb</w:t>
            </w:r>
            <w:proofErr w:type="spellEnd"/>
            <w:r w:rsidR="00967E6D">
              <w:rPr>
                <w:rFonts w:ascii="Arial" w:hAnsi="Arial" w:cs="Arial"/>
                <w:sz w:val="22"/>
                <w:szCs w:val="22"/>
              </w:rPr>
              <w:t>*</w:t>
            </w:r>
            <w:r>
              <w:rPr>
                <w:rFonts w:ascii="Arial" w:hAnsi="Arial" w:cs="Arial"/>
                <w:sz w:val="22"/>
                <w:szCs w:val="22"/>
              </w:rPr>
              <w:t xml:space="preserve">, and </w:t>
            </w:r>
            <w:proofErr w:type="spellStart"/>
            <w:r>
              <w:rPr>
                <w:rFonts w:ascii="Arial" w:hAnsi="Arial" w:cs="Arial"/>
                <w:sz w:val="22"/>
                <w:szCs w:val="22"/>
              </w:rPr>
              <w:t>Gramene</w:t>
            </w:r>
            <w:proofErr w:type="spellEnd"/>
            <w:r w:rsidR="00967E6D">
              <w:rPr>
                <w:rFonts w:ascii="Arial" w:hAnsi="Arial" w:cs="Arial"/>
                <w:sz w:val="22"/>
                <w:szCs w:val="22"/>
              </w:rPr>
              <w:t>*</w:t>
            </w:r>
            <w:r>
              <w:rPr>
                <w:rFonts w:ascii="Arial" w:hAnsi="Arial" w:cs="Arial"/>
                <w:sz w:val="22"/>
                <w:szCs w:val="22"/>
              </w:rPr>
              <w:t xml:space="preserve">. Code will be deployed open source through our web sites and public repositories, and we expect instances of the code to be implemented through </w:t>
            </w:r>
            <w:hyperlink r:id="rId7" w:history="1">
              <w:proofErr w:type="spellStart"/>
              <w:r w:rsidRPr="00336DA8">
                <w:rPr>
                  <w:rStyle w:val="Hyperlink"/>
                  <w:rFonts w:ascii="Arial" w:hAnsi="Arial" w:cs="Arial"/>
                  <w:sz w:val="22"/>
                  <w:szCs w:val="22"/>
                </w:rPr>
                <w:t>iPlant</w:t>
              </w:r>
              <w:proofErr w:type="spellEnd"/>
              <w:r w:rsidRPr="00336DA8">
                <w:rPr>
                  <w:rStyle w:val="Hyperlink"/>
                  <w:rFonts w:ascii="Arial" w:hAnsi="Arial" w:cs="Arial"/>
                  <w:sz w:val="22"/>
                  <w:szCs w:val="22"/>
                </w:rPr>
                <w:t xml:space="preserve"> Atmosphere</w:t>
              </w:r>
            </w:hyperlink>
            <w:r>
              <w:rPr>
                <w:rFonts w:ascii="Arial" w:hAnsi="Arial" w:cs="Arial"/>
                <w:sz w:val="22"/>
                <w:szCs w:val="22"/>
              </w:rPr>
              <w:t xml:space="preserve"> </w:t>
            </w:r>
            <w:proofErr w:type="spellStart"/>
            <w:r>
              <w:rPr>
                <w:rFonts w:ascii="Arial" w:hAnsi="Arial" w:cs="Arial"/>
                <w:sz w:val="22"/>
                <w:szCs w:val="22"/>
              </w:rPr>
              <w:t>cyberinfrastructure</w:t>
            </w:r>
            <w:proofErr w:type="spellEnd"/>
            <w:r>
              <w:rPr>
                <w:rFonts w:ascii="Arial" w:hAnsi="Arial" w:cs="Arial"/>
                <w:sz w:val="22"/>
                <w:szCs w:val="22"/>
              </w:rPr>
              <w:t xml:space="preserve">.  Web based TALEN resources will be maintained by </w:t>
            </w:r>
            <w:proofErr w:type="spellStart"/>
            <w:r>
              <w:rPr>
                <w:rFonts w:ascii="Arial" w:hAnsi="Arial" w:cs="Arial"/>
                <w:sz w:val="22"/>
                <w:szCs w:val="22"/>
              </w:rPr>
              <w:t>Bogdanove</w:t>
            </w:r>
            <w:proofErr w:type="spellEnd"/>
            <w:r>
              <w:rPr>
                <w:rFonts w:ascii="Arial" w:hAnsi="Arial" w:cs="Arial"/>
                <w:sz w:val="22"/>
                <w:szCs w:val="22"/>
              </w:rPr>
              <w:t>.</w:t>
            </w:r>
          </w:p>
          <w:p w:rsidR="00967E6D" w:rsidRPr="00C5779E" w:rsidRDefault="00967E6D" w:rsidP="009130F8">
            <w:pPr>
              <w:spacing w:line="240" w:lineRule="exact"/>
              <w:rPr>
                <w:rFonts w:ascii="Arial" w:hAnsi="Arial" w:cs="Arial"/>
                <w:sz w:val="20"/>
                <w:szCs w:val="20"/>
              </w:rPr>
            </w:pPr>
            <w:proofErr w:type="gramStart"/>
            <w:r>
              <w:rPr>
                <w:rFonts w:ascii="Arial" w:hAnsi="Arial" w:cs="Arial"/>
                <w:sz w:val="22"/>
                <w:szCs w:val="22"/>
              </w:rPr>
              <w:t>*  Letters</w:t>
            </w:r>
            <w:proofErr w:type="gramEnd"/>
            <w:r>
              <w:rPr>
                <w:rFonts w:ascii="Arial" w:hAnsi="Arial" w:cs="Arial"/>
                <w:sz w:val="22"/>
                <w:szCs w:val="22"/>
              </w:rPr>
              <w:t xml:space="preserve"> of intent from Drs. Wise and Ware are appended at the end of this document.  Dr. </w:t>
            </w:r>
            <w:proofErr w:type="spellStart"/>
            <w:r>
              <w:rPr>
                <w:rFonts w:ascii="Arial" w:hAnsi="Arial" w:cs="Arial"/>
                <w:sz w:val="22"/>
                <w:szCs w:val="22"/>
              </w:rPr>
              <w:t>Brendel</w:t>
            </w:r>
            <w:proofErr w:type="spellEnd"/>
            <w:r>
              <w:rPr>
                <w:rFonts w:ascii="Arial" w:hAnsi="Arial" w:cs="Arial"/>
                <w:sz w:val="22"/>
                <w:szCs w:val="22"/>
              </w:rPr>
              <w:t xml:space="preserve"> is a participant in the </w:t>
            </w:r>
            <w:proofErr w:type="spellStart"/>
            <w:r>
              <w:rPr>
                <w:rFonts w:ascii="Arial" w:hAnsi="Arial" w:cs="Arial"/>
                <w:sz w:val="22"/>
                <w:szCs w:val="22"/>
              </w:rPr>
              <w:t>Plantgdb</w:t>
            </w:r>
            <w:proofErr w:type="spellEnd"/>
            <w:r>
              <w:rPr>
                <w:rFonts w:ascii="Arial" w:hAnsi="Arial" w:cs="Arial"/>
                <w:sz w:val="22"/>
                <w:szCs w:val="22"/>
              </w:rPr>
              <w:t xml:space="preserve"> project.</w:t>
            </w:r>
          </w:p>
        </w:tc>
      </w:tr>
    </w:tbl>
    <w:p w:rsidR="00CA3F93" w:rsidRPr="00CA3F93" w:rsidRDefault="00CA3F93" w:rsidP="00595CCB">
      <w:pPr>
        <w:spacing w:line="240" w:lineRule="exact"/>
        <w:jc w:val="both"/>
        <w:rPr>
          <w:rFonts w:ascii="Arial" w:hAnsi="Arial" w:cs="Arial"/>
          <w:sz w:val="22"/>
          <w:szCs w:val="22"/>
        </w:rPr>
      </w:pPr>
    </w:p>
    <w:sectPr w:rsidR="00CA3F93" w:rsidRPr="00CA3F93" w:rsidSect="00595CCB">
      <w:pgSz w:w="15840" w:h="12240" w:orient="landscape"/>
      <w:pgMar w:top="1440" w:right="1440" w:bottom="1440" w:left="1440" w:header="720" w:footer="720" w:gutter="0"/>
      <w:pgBorders w:offsetFrom="page">
        <w:left w:val="single" w:sz="8" w:space="24" w:color="000000"/>
        <w:bottom w:val="single" w:sz="8" w:space="24" w:color="000000"/>
        <w:right w:val="single" w:sz="8" w:space="24"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593D"/>
    <w:multiLevelType w:val="multilevel"/>
    <w:tmpl w:val="6AA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B071B"/>
    <w:multiLevelType w:val="hybridMultilevel"/>
    <w:tmpl w:val="4CBC1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957037"/>
    <w:multiLevelType w:val="hybridMultilevel"/>
    <w:tmpl w:val="6F2E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E2F9F"/>
    <w:multiLevelType w:val="multilevel"/>
    <w:tmpl w:val="256E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9252A8"/>
    <w:multiLevelType w:val="hybridMultilevel"/>
    <w:tmpl w:val="86CA6E4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493713E0"/>
    <w:multiLevelType w:val="hybridMultilevel"/>
    <w:tmpl w:val="33B4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266E83"/>
    <w:multiLevelType w:val="hybridMultilevel"/>
    <w:tmpl w:val="65B2EF6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4FEE23ED"/>
    <w:multiLevelType w:val="multilevel"/>
    <w:tmpl w:val="F5D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9A3B4E"/>
    <w:multiLevelType w:val="multilevel"/>
    <w:tmpl w:val="A6A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FB3F78"/>
    <w:multiLevelType w:val="hybridMultilevel"/>
    <w:tmpl w:val="36D4BA6C"/>
    <w:lvl w:ilvl="0" w:tplc="79DC53A0">
      <w:start w:val="1"/>
      <w:numFmt w:val="decimal"/>
      <w:lvlText w:val="%1."/>
      <w:lvlJc w:val="left"/>
      <w:pPr>
        <w:ind w:left="540" w:hanging="360"/>
      </w:pPr>
      <w:rPr>
        <w:rFonts w:cs="Times New Roman"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55002A32"/>
    <w:multiLevelType w:val="hybridMultilevel"/>
    <w:tmpl w:val="0FB605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5332F"/>
    <w:multiLevelType w:val="multilevel"/>
    <w:tmpl w:val="A92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4A7D59"/>
    <w:multiLevelType w:val="multilevel"/>
    <w:tmpl w:val="073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773A34"/>
    <w:multiLevelType w:val="hybridMultilevel"/>
    <w:tmpl w:val="60DC5EEE"/>
    <w:lvl w:ilvl="0" w:tplc="64407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F227A"/>
    <w:multiLevelType w:val="multilevel"/>
    <w:tmpl w:val="B8E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5814E3"/>
    <w:multiLevelType w:val="multilevel"/>
    <w:tmpl w:val="FCE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89D6126"/>
    <w:multiLevelType w:val="multilevel"/>
    <w:tmpl w:val="707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491C79"/>
    <w:multiLevelType w:val="multilevel"/>
    <w:tmpl w:val="1B3A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F49732B"/>
    <w:multiLevelType w:val="multilevel"/>
    <w:tmpl w:val="101A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0"/>
  </w:num>
  <w:num w:numId="5">
    <w:abstractNumId w:val="1"/>
  </w:num>
  <w:num w:numId="6">
    <w:abstractNumId w:val="8"/>
  </w:num>
  <w:num w:numId="7">
    <w:abstractNumId w:val="16"/>
  </w:num>
  <w:num w:numId="8">
    <w:abstractNumId w:val="3"/>
  </w:num>
  <w:num w:numId="9">
    <w:abstractNumId w:val="17"/>
  </w:num>
  <w:num w:numId="10">
    <w:abstractNumId w:val="12"/>
  </w:num>
  <w:num w:numId="11">
    <w:abstractNumId w:val="15"/>
  </w:num>
  <w:num w:numId="12">
    <w:abstractNumId w:val="7"/>
  </w:num>
  <w:num w:numId="13">
    <w:abstractNumId w:val="11"/>
  </w:num>
  <w:num w:numId="14">
    <w:abstractNumId w:val="18"/>
  </w:num>
  <w:num w:numId="15">
    <w:abstractNumId w:val="14"/>
  </w:num>
  <w:num w:numId="16">
    <w:abstractNumId w:val="9"/>
  </w:num>
  <w:num w:numId="17">
    <w:abstractNumId w:val="10"/>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compat/>
  <w:rsids>
    <w:rsidRoot w:val="00847F3A"/>
    <w:rsid w:val="00003ACD"/>
    <w:rsid w:val="00026FE8"/>
    <w:rsid w:val="00033023"/>
    <w:rsid w:val="00053802"/>
    <w:rsid w:val="00067DA7"/>
    <w:rsid w:val="0007382D"/>
    <w:rsid w:val="00077611"/>
    <w:rsid w:val="00077B67"/>
    <w:rsid w:val="000820AA"/>
    <w:rsid w:val="000824E4"/>
    <w:rsid w:val="00097C72"/>
    <w:rsid w:val="000A14CC"/>
    <w:rsid w:val="000B7385"/>
    <w:rsid w:val="000D3E31"/>
    <w:rsid w:val="000F4842"/>
    <w:rsid w:val="000F5109"/>
    <w:rsid w:val="00101B91"/>
    <w:rsid w:val="001050A2"/>
    <w:rsid w:val="00147BC9"/>
    <w:rsid w:val="001512A2"/>
    <w:rsid w:val="0017094D"/>
    <w:rsid w:val="00181966"/>
    <w:rsid w:val="0018442E"/>
    <w:rsid w:val="001938BA"/>
    <w:rsid w:val="0019552F"/>
    <w:rsid w:val="001D1207"/>
    <w:rsid w:val="001D3D78"/>
    <w:rsid w:val="001E49D3"/>
    <w:rsid w:val="00211ED8"/>
    <w:rsid w:val="0021695F"/>
    <w:rsid w:val="00226CCB"/>
    <w:rsid w:val="00236D76"/>
    <w:rsid w:val="00270CA6"/>
    <w:rsid w:val="002A3688"/>
    <w:rsid w:val="002B31F1"/>
    <w:rsid w:val="002B4214"/>
    <w:rsid w:val="002C0738"/>
    <w:rsid w:val="002C1A4F"/>
    <w:rsid w:val="002D116C"/>
    <w:rsid w:val="002D284D"/>
    <w:rsid w:val="002E0F34"/>
    <w:rsid w:val="00312110"/>
    <w:rsid w:val="003140B2"/>
    <w:rsid w:val="003300F3"/>
    <w:rsid w:val="003309EC"/>
    <w:rsid w:val="00336DA8"/>
    <w:rsid w:val="00350004"/>
    <w:rsid w:val="00353210"/>
    <w:rsid w:val="00354C6D"/>
    <w:rsid w:val="00371043"/>
    <w:rsid w:val="00391094"/>
    <w:rsid w:val="003A1559"/>
    <w:rsid w:val="003A67C5"/>
    <w:rsid w:val="003D0C0A"/>
    <w:rsid w:val="003E250B"/>
    <w:rsid w:val="003E2821"/>
    <w:rsid w:val="003E7850"/>
    <w:rsid w:val="004006F7"/>
    <w:rsid w:val="00436359"/>
    <w:rsid w:val="00443FD5"/>
    <w:rsid w:val="0048211A"/>
    <w:rsid w:val="00493831"/>
    <w:rsid w:val="004C0323"/>
    <w:rsid w:val="004E6E17"/>
    <w:rsid w:val="00512DDF"/>
    <w:rsid w:val="00520A9F"/>
    <w:rsid w:val="005263CE"/>
    <w:rsid w:val="005507B0"/>
    <w:rsid w:val="00556CDF"/>
    <w:rsid w:val="00580230"/>
    <w:rsid w:val="005869CF"/>
    <w:rsid w:val="00593EE3"/>
    <w:rsid w:val="00594865"/>
    <w:rsid w:val="00595CCB"/>
    <w:rsid w:val="005B4521"/>
    <w:rsid w:val="005B4E66"/>
    <w:rsid w:val="005C4CA1"/>
    <w:rsid w:val="005D14E8"/>
    <w:rsid w:val="005D38E6"/>
    <w:rsid w:val="005F5E45"/>
    <w:rsid w:val="00625D21"/>
    <w:rsid w:val="00641751"/>
    <w:rsid w:val="00647067"/>
    <w:rsid w:val="00647C88"/>
    <w:rsid w:val="00666BC8"/>
    <w:rsid w:val="0067584D"/>
    <w:rsid w:val="006943C3"/>
    <w:rsid w:val="006A01BB"/>
    <w:rsid w:val="006A03DD"/>
    <w:rsid w:val="006A5252"/>
    <w:rsid w:val="006B69BE"/>
    <w:rsid w:val="006B6D1E"/>
    <w:rsid w:val="006C0D6A"/>
    <w:rsid w:val="006D25BB"/>
    <w:rsid w:val="006D47CE"/>
    <w:rsid w:val="006F0EFB"/>
    <w:rsid w:val="00702395"/>
    <w:rsid w:val="00707F94"/>
    <w:rsid w:val="00733B2F"/>
    <w:rsid w:val="00737C18"/>
    <w:rsid w:val="007528EC"/>
    <w:rsid w:val="00755B59"/>
    <w:rsid w:val="00793BEF"/>
    <w:rsid w:val="007A35B6"/>
    <w:rsid w:val="007A56EA"/>
    <w:rsid w:val="007B2C5E"/>
    <w:rsid w:val="007F04AE"/>
    <w:rsid w:val="008219B1"/>
    <w:rsid w:val="0084137B"/>
    <w:rsid w:val="0084564B"/>
    <w:rsid w:val="008463B9"/>
    <w:rsid w:val="008530E8"/>
    <w:rsid w:val="00863C79"/>
    <w:rsid w:val="00866DD0"/>
    <w:rsid w:val="00867810"/>
    <w:rsid w:val="00877E77"/>
    <w:rsid w:val="0088054C"/>
    <w:rsid w:val="00882999"/>
    <w:rsid w:val="008A5C92"/>
    <w:rsid w:val="008A6D3C"/>
    <w:rsid w:val="008B284C"/>
    <w:rsid w:val="008B7389"/>
    <w:rsid w:val="008E0F31"/>
    <w:rsid w:val="008E11FE"/>
    <w:rsid w:val="009021DC"/>
    <w:rsid w:val="009130F8"/>
    <w:rsid w:val="00941638"/>
    <w:rsid w:val="00962095"/>
    <w:rsid w:val="00967E6D"/>
    <w:rsid w:val="00984681"/>
    <w:rsid w:val="009A12C7"/>
    <w:rsid w:val="009A4754"/>
    <w:rsid w:val="009F3032"/>
    <w:rsid w:val="009F31FA"/>
    <w:rsid w:val="00A017E8"/>
    <w:rsid w:val="00A07B28"/>
    <w:rsid w:val="00A07E7D"/>
    <w:rsid w:val="00A23760"/>
    <w:rsid w:val="00A4003A"/>
    <w:rsid w:val="00A448DE"/>
    <w:rsid w:val="00A7100F"/>
    <w:rsid w:val="00A959FC"/>
    <w:rsid w:val="00AB5079"/>
    <w:rsid w:val="00AF299F"/>
    <w:rsid w:val="00B01113"/>
    <w:rsid w:val="00B774B3"/>
    <w:rsid w:val="00B8048F"/>
    <w:rsid w:val="00B86402"/>
    <w:rsid w:val="00BA79C6"/>
    <w:rsid w:val="00BD020B"/>
    <w:rsid w:val="00BD36F9"/>
    <w:rsid w:val="00BE6F9F"/>
    <w:rsid w:val="00BF4044"/>
    <w:rsid w:val="00BF76D5"/>
    <w:rsid w:val="00C06275"/>
    <w:rsid w:val="00C15C0F"/>
    <w:rsid w:val="00C22B92"/>
    <w:rsid w:val="00C2363C"/>
    <w:rsid w:val="00C26524"/>
    <w:rsid w:val="00C34698"/>
    <w:rsid w:val="00C46EFC"/>
    <w:rsid w:val="00C5779E"/>
    <w:rsid w:val="00C64792"/>
    <w:rsid w:val="00C80C8F"/>
    <w:rsid w:val="00C94D0F"/>
    <w:rsid w:val="00C97A56"/>
    <w:rsid w:val="00CA3AEE"/>
    <w:rsid w:val="00CA3F93"/>
    <w:rsid w:val="00CA513A"/>
    <w:rsid w:val="00CB63A7"/>
    <w:rsid w:val="00CC6AA7"/>
    <w:rsid w:val="00CF3455"/>
    <w:rsid w:val="00D00F2C"/>
    <w:rsid w:val="00D06BFE"/>
    <w:rsid w:val="00D16B63"/>
    <w:rsid w:val="00D17636"/>
    <w:rsid w:val="00D224C1"/>
    <w:rsid w:val="00D267DB"/>
    <w:rsid w:val="00D35535"/>
    <w:rsid w:val="00D36390"/>
    <w:rsid w:val="00D55A4C"/>
    <w:rsid w:val="00D55AF4"/>
    <w:rsid w:val="00D646AD"/>
    <w:rsid w:val="00D657DE"/>
    <w:rsid w:val="00D75EFA"/>
    <w:rsid w:val="00D876F6"/>
    <w:rsid w:val="00D90440"/>
    <w:rsid w:val="00DF6188"/>
    <w:rsid w:val="00E03678"/>
    <w:rsid w:val="00E12373"/>
    <w:rsid w:val="00E465B0"/>
    <w:rsid w:val="00E72811"/>
    <w:rsid w:val="00E82BCB"/>
    <w:rsid w:val="00E84166"/>
    <w:rsid w:val="00E91EE7"/>
    <w:rsid w:val="00EA6FE3"/>
    <w:rsid w:val="00ED708A"/>
    <w:rsid w:val="00EE3063"/>
    <w:rsid w:val="00EE57AF"/>
    <w:rsid w:val="00EE7C2B"/>
    <w:rsid w:val="00EF32FD"/>
    <w:rsid w:val="00EF3DD8"/>
    <w:rsid w:val="00EF53BC"/>
    <w:rsid w:val="00EF6017"/>
    <w:rsid w:val="00F022F8"/>
    <w:rsid w:val="00F22C6A"/>
    <w:rsid w:val="00F4097B"/>
    <w:rsid w:val="00F854F7"/>
    <w:rsid w:val="00FA7BA8"/>
    <w:rsid w:val="00FB65AD"/>
    <w:rsid w:val="00FD0AC3"/>
    <w:rsid w:val="00FD1B60"/>
    <w:rsid w:val="00FE278A"/>
    <w:rsid w:val="00FF0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77AB"/>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240" w:lineRule="exact"/>
    </w:pPr>
    <w:rPr>
      <w:rFonts w:ascii="Arial" w:hAnsi="Arial"/>
      <w:sz w:val="22"/>
    </w:rPr>
  </w:style>
  <w:style w:type="character" w:styleId="Hyperlink">
    <w:name w:val="Hyperlink"/>
    <w:rPr>
      <w:color w:val="0000FF"/>
      <w:u w:val="single"/>
    </w:rPr>
  </w:style>
  <w:style w:type="paragraph" w:styleId="BodyText2">
    <w:name w:val="Body Text 2"/>
    <w:basedOn w:val="Normal"/>
    <w:pPr>
      <w:spacing w:line="240" w:lineRule="exact"/>
    </w:pPr>
    <w:rPr>
      <w:rFonts w:ascii="Arial" w:hAnsi="Arial"/>
      <w:b/>
      <w:color w:val="FF0000"/>
      <w:sz w:val="22"/>
    </w:rPr>
  </w:style>
  <w:style w:type="character" w:styleId="FollowedHyperlink">
    <w:name w:val="FollowedHyperlink"/>
    <w:rPr>
      <w:color w:val="800080"/>
      <w:u w:val="single"/>
    </w:rPr>
  </w:style>
  <w:style w:type="paragraph" w:styleId="BalloonText">
    <w:name w:val="Balloon Text"/>
    <w:basedOn w:val="Normal"/>
    <w:semiHidden/>
    <w:rPr>
      <w:rFonts w:ascii="Lucida Grande" w:hAnsi="Lucida Grande"/>
      <w:sz w:val="18"/>
      <w:szCs w:val="18"/>
    </w:rPr>
  </w:style>
  <w:style w:type="paragraph" w:styleId="BodyTextIndent">
    <w:name w:val="Body Text Indent"/>
    <w:basedOn w:val="Normal"/>
    <w:rsid w:val="00C177AB"/>
    <w:pPr>
      <w:spacing w:after="120"/>
      <w:ind w:left="360"/>
    </w:pPr>
  </w:style>
  <w:style w:type="table" w:styleId="TableGrid">
    <w:name w:val="Table Grid"/>
    <w:basedOn w:val="TableNormal"/>
    <w:rsid w:val="00C177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250B"/>
    <w:pPr>
      <w:ind w:left="720"/>
    </w:pPr>
  </w:style>
  <w:style w:type="paragraph" w:styleId="CommentText">
    <w:name w:val="annotation text"/>
    <w:basedOn w:val="Normal"/>
    <w:link w:val="CommentTextChar"/>
    <w:unhideWhenUsed/>
    <w:rsid w:val="00E03678"/>
    <w:rPr>
      <w:sz w:val="20"/>
      <w:szCs w:val="20"/>
    </w:rPr>
  </w:style>
  <w:style w:type="character" w:customStyle="1" w:styleId="CommentTextChar">
    <w:name w:val="Comment Text Char"/>
    <w:basedOn w:val="DefaultParagraphFont"/>
    <w:link w:val="CommentText"/>
    <w:rsid w:val="00E03678"/>
  </w:style>
  <w:style w:type="character" w:styleId="CommentReference">
    <w:name w:val="annotation reference"/>
    <w:unhideWhenUsed/>
    <w:rsid w:val="00E03678"/>
    <w:rPr>
      <w:sz w:val="16"/>
      <w:szCs w:val="16"/>
    </w:rPr>
  </w:style>
</w:styles>
</file>

<file path=word/webSettings.xml><?xml version="1.0" encoding="utf-8"?>
<w:webSettings xmlns:r="http://schemas.openxmlformats.org/officeDocument/2006/relationships" xmlns:w="http://schemas.openxmlformats.org/wordprocessingml/2006/main">
  <w:divs>
    <w:div w:id="65226284">
      <w:bodyDiv w:val="1"/>
      <w:marLeft w:val="0"/>
      <w:marRight w:val="0"/>
      <w:marTop w:val="0"/>
      <w:marBottom w:val="0"/>
      <w:divBdr>
        <w:top w:val="none" w:sz="0" w:space="0" w:color="auto"/>
        <w:left w:val="none" w:sz="0" w:space="0" w:color="auto"/>
        <w:bottom w:val="none" w:sz="0" w:space="0" w:color="auto"/>
        <w:right w:val="none" w:sz="0" w:space="0" w:color="auto"/>
      </w:divBdr>
      <w:divsChild>
        <w:div w:id="767583786">
          <w:marLeft w:val="0"/>
          <w:marRight w:val="0"/>
          <w:marTop w:val="0"/>
          <w:marBottom w:val="0"/>
          <w:divBdr>
            <w:top w:val="none" w:sz="0" w:space="0" w:color="auto"/>
            <w:left w:val="none" w:sz="0" w:space="0" w:color="auto"/>
            <w:bottom w:val="none" w:sz="0" w:space="0" w:color="auto"/>
            <w:right w:val="none" w:sz="0" w:space="0" w:color="auto"/>
          </w:divBdr>
        </w:div>
      </w:divsChild>
    </w:div>
    <w:div w:id="894505678">
      <w:bodyDiv w:val="1"/>
      <w:marLeft w:val="0"/>
      <w:marRight w:val="0"/>
      <w:marTop w:val="0"/>
      <w:marBottom w:val="0"/>
      <w:divBdr>
        <w:top w:val="none" w:sz="0" w:space="0" w:color="auto"/>
        <w:left w:val="none" w:sz="0" w:space="0" w:color="auto"/>
        <w:bottom w:val="none" w:sz="0" w:space="0" w:color="auto"/>
        <w:right w:val="none" w:sz="0" w:space="0" w:color="auto"/>
      </w:divBdr>
    </w:div>
    <w:div w:id="1185048411">
      <w:bodyDiv w:val="1"/>
      <w:marLeft w:val="0"/>
      <w:marRight w:val="0"/>
      <w:marTop w:val="0"/>
      <w:marBottom w:val="0"/>
      <w:divBdr>
        <w:top w:val="none" w:sz="0" w:space="0" w:color="auto"/>
        <w:left w:val="none" w:sz="0" w:space="0" w:color="auto"/>
        <w:bottom w:val="none" w:sz="0" w:space="0" w:color="auto"/>
        <w:right w:val="none" w:sz="0" w:space="0" w:color="auto"/>
      </w:divBdr>
    </w:div>
    <w:div w:id="1405180750">
      <w:bodyDiv w:val="1"/>
      <w:marLeft w:val="0"/>
      <w:marRight w:val="0"/>
      <w:marTop w:val="0"/>
      <w:marBottom w:val="0"/>
      <w:divBdr>
        <w:top w:val="none" w:sz="0" w:space="0" w:color="auto"/>
        <w:left w:val="none" w:sz="0" w:space="0" w:color="auto"/>
        <w:bottom w:val="none" w:sz="0" w:space="0" w:color="auto"/>
        <w:right w:val="none" w:sz="0" w:space="0" w:color="auto"/>
      </w:divBdr>
      <w:divsChild>
        <w:div w:id="507522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lantcollaborative.org/atmospher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i.ac.uk/gxa/help/AboutAtlas" TargetMode="External"/><Relationship Id="rId5" Type="http://schemas.openxmlformats.org/officeDocument/2006/relationships/hyperlink" Target="http://plex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Summary</vt:lpstr>
    </vt:vector>
  </TitlesOfParts>
  <Company/>
  <LinksUpToDate>false</LinksUpToDate>
  <CharactersWithSpaces>13296</CharactersWithSpaces>
  <SharedDoc>false</SharedDoc>
  <HyperlinkBase/>
  <HLinks>
    <vt:vector size="12" baseType="variant">
      <vt:variant>
        <vt:i4>852032</vt:i4>
      </vt:variant>
      <vt:variant>
        <vt:i4>3</vt:i4>
      </vt:variant>
      <vt:variant>
        <vt:i4>0</vt:i4>
      </vt:variant>
      <vt:variant>
        <vt:i4>5</vt:i4>
      </vt:variant>
      <vt:variant>
        <vt:lpwstr>http://www.iplantcollaborative.org/atmosphere-preview</vt:lpwstr>
      </vt:variant>
      <vt:variant>
        <vt:lpwstr/>
      </vt:variant>
      <vt:variant>
        <vt:i4>5832799</vt:i4>
      </vt:variant>
      <vt:variant>
        <vt:i4>0</vt:i4>
      </vt:variant>
      <vt:variant>
        <vt:i4>0</vt:i4>
      </vt:variant>
      <vt:variant>
        <vt:i4>5</vt:i4>
      </vt:variant>
      <vt:variant>
        <vt:lpwstr>http://www.plantgdb.org/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c:title>
  <dc:creator>Volker Brendel</dc:creator>
  <cp:lastModifiedBy>fwhite</cp:lastModifiedBy>
  <cp:revision>2</cp:revision>
  <cp:lastPrinted>2009-01-27T11:15:00Z</cp:lastPrinted>
  <dcterms:created xsi:type="dcterms:W3CDTF">2012-06-28T15:22:00Z</dcterms:created>
  <dcterms:modified xsi:type="dcterms:W3CDTF">2012-06-28T15:22:00Z</dcterms:modified>
</cp:coreProperties>
</file>