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before="0" w:after="0"/>
        <w:contextualSpacing/>
        <w:rPr>
          <w:b/>
          <w:b/>
        </w:rPr>
      </w:pPr>
      <w:r>
        <w:rPr>
          <w:b/>
        </w:rPr>
        <w:t>Инструкция первоначальных действий (обязательно к выполнению):</w:t>
        <w:br/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/>
        <w:t xml:space="preserve">Задеплоить токен (контракт </w:t>
      </w:r>
      <w:bookmarkStart w:id="0" w:name="__DdeLink__867_89117716"/>
      <w:r>
        <w:rPr>
          <w:lang w:val="en-US"/>
        </w:rPr>
        <w:t>ProjectToken</w:t>
      </w:r>
      <w:bookmarkEnd w:id="0"/>
      <w:r>
        <w:rPr/>
        <w:t>)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/>
        <w:t xml:space="preserve">Задеплоить </w:t>
      </w:r>
      <w:r>
        <w:rPr>
          <w:lang w:val="en-US"/>
        </w:rPr>
        <w:t>RatingSystem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/>
        <w:t xml:space="preserve">Задеплоить </w:t>
      </w:r>
      <w:r>
        <w:rPr>
          <w:lang w:val="en-US"/>
        </w:rPr>
        <w:t>EventMaster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/>
        <w:t xml:space="preserve">Вызвать функции </w:t>
      </w:r>
      <w:r>
        <w:rPr>
          <w:lang w:val="en-US"/>
        </w:rPr>
        <w:t>SetEventMaster</w:t>
      </w:r>
      <w:r>
        <w:rPr/>
        <w:t xml:space="preserve"> в </w:t>
      </w:r>
      <w:r>
        <w:rPr>
          <w:lang w:val="en-US"/>
        </w:rPr>
        <w:t>ProjectToken</w:t>
      </w:r>
      <w:r>
        <w:rPr/>
        <w:t xml:space="preserve"> (указать адрес </w:t>
      </w:r>
      <w:r>
        <w:rPr>
          <w:lang w:val="en-US"/>
        </w:rPr>
        <w:t>EM</w:t>
      </w:r>
      <w:r>
        <w:rPr/>
        <w:t>)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/>
        <w:t xml:space="preserve">Вызвать функции </w:t>
      </w:r>
      <w:r>
        <w:rPr>
          <w:lang w:val="en-US"/>
        </w:rPr>
        <w:t>SetEventMaster</w:t>
      </w:r>
      <w:r>
        <w:rPr/>
        <w:t xml:space="preserve"> в </w:t>
      </w:r>
      <w:r>
        <w:rPr>
          <w:lang w:val="en-US"/>
        </w:rPr>
        <w:t>RatingSystem</w:t>
      </w:r>
      <w:r>
        <w:rPr/>
        <w:t xml:space="preserve"> (указать адрес </w:t>
      </w:r>
      <w:r>
        <w:rPr>
          <w:lang w:val="en-US"/>
        </w:rPr>
        <w:t>EM</w:t>
      </w:r>
      <w:r>
        <w:rPr/>
        <w:t>)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/>
        <w:br/>
      </w:r>
    </w:p>
    <w:p>
      <w:pPr>
        <w:pStyle w:val="ListParagraph"/>
        <w:spacing w:before="0" w:after="0"/>
        <w:contextualSpacing/>
        <w:rPr/>
      </w:pPr>
      <w:r>
        <w:rPr/>
        <w:t>Вызвать функции в ЕМ :</w:t>
      </w:r>
    </w:p>
    <w:p>
      <w:pPr>
        <w:pStyle w:val="ListParagraph"/>
        <w:spacing w:before="0" w:after="0"/>
        <w:contextualSpacing/>
        <w:rPr/>
      </w:pPr>
      <w:r>
        <w:rPr/>
        <w:t xml:space="preserve">- Вызвать функцию </w:t>
      </w:r>
      <w:r>
        <w:rPr>
          <w:lang w:val="en-US"/>
        </w:rPr>
        <w:t>SetRS</w:t>
      </w:r>
      <w:r>
        <w:rPr/>
        <w:t xml:space="preserve"> в </w:t>
      </w:r>
      <w:r>
        <w:rPr>
          <w:lang w:val="en-US"/>
        </w:rPr>
        <w:t>EventMaster</w:t>
      </w:r>
      <w:r>
        <w:rPr/>
        <w:t xml:space="preserve"> (указать </w:t>
      </w:r>
      <w:r>
        <w:rPr>
          <w:lang w:val="en-US"/>
        </w:rPr>
        <w:t>RS</w:t>
      </w:r>
      <w:r>
        <w:rPr/>
        <w:t>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lang w:val="en-US"/>
        </w:rPr>
        <w:t>- SetToken</w:t>
      </w:r>
      <w:r>
        <w:rPr/>
        <w:t xml:space="preserve"> (указать токен),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lang w:val="en-US"/>
        </w:rPr>
        <w:t>- SetComission</w:t>
      </w:r>
      <w:r>
        <w:rPr/>
        <w:t xml:space="preserve"> (указать комиссию (по умолчанию 0, можно так и оставить)),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lang w:val="en-US"/>
        </w:rPr>
        <w:t>- SetWallet</w:t>
      </w:r>
      <w:r>
        <w:rPr/>
        <w:t xml:space="preserve"> (указать кошелек для сбора средств)</w:t>
        <w:br/>
        <w:br/>
        <w:br/>
      </w:r>
      <w:r>
        <w:rPr>
          <w:b/>
        </w:rPr>
        <w:t>Создание мероприятия:</w:t>
        <w:br/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/>
      </w:pPr>
      <w:r>
        <w:rPr>
          <w:lang w:val="en-US"/>
        </w:rPr>
        <w:t>CreateEvent</w:t>
      </w:r>
      <w:r>
        <w:rPr/>
        <w:t xml:space="preserve"> - создать мероприятие, адреса созданных контрактов можно будет найти по порядковому номеру в функции </w:t>
      </w:r>
      <w:r>
        <w:rPr>
          <w:lang w:val="en-US"/>
        </w:rPr>
        <w:t>Events</w:t>
      </w:r>
      <w:r>
        <w:rPr/>
        <w:t>.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b/>
          <w:b/>
        </w:rPr>
      </w:pPr>
      <w:r>
        <w:rPr/>
        <w:t xml:space="preserve">Инициализировать </w:t>
      </w:r>
      <w:r>
        <w:rPr>
          <w:lang w:val="en-US"/>
        </w:rPr>
        <w:t>FR</w:t>
      </w:r>
      <w:r>
        <w:rPr/>
        <w:t xml:space="preserve"> и </w:t>
      </w:r>
      <w:r>
        <w:rPr>
          <w:lang w:val="en-US"/>
        </w:rPr>
        <w:t>MP</w:t>
      </w:r>
      <w:r>
        <w:rPr/>
        <w:t xml:space="preserve">, (первый аргумент при вызове функций </w:t>
      </w:r>
      <w:r>
        <w:rPr>
          <w:lang w:val="en-US"/>
        </w:rPr>
        <w:t>Init</w:t>
      </w:r>
      <w:r>
        <w:rPr/>
        <w:t xml:space="preserve"> – порядковый номер)</w:t>
        <w:br/>
        <w:br/>
        <w:br/>
      </w:r>
      <w:r>
        <w:rPr>
          <w:b/>
        </w:rPr>
        <w:t>Стандартные функции владения контрактом: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owner</w:t>
      </w:r>
      <w:r>
        <w:rPr/>
        <w:t xml:space="preserve">()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view</w:t>
      </w:r>
      <w:r>
        <w:rPr/>
        <w:t xml:space="preserve"> </w:t>
      </w:r>
      <w:r>
        <w:rPr>
          <w:lang w:val="en-US"/>
        </w:rPr>
        <w:t>returns</w:t>
      </w:r>
      <w:r>
        <w:rPr/>
        <w:t xml:space="preserve"> (</w:t>
      </w:r>
      <w:r>
        <w:rPr>
          <w:lang w:val="en-US"/>
        </w:rPr>
        <w:t>address</w:t>
      </w:r>
      <w:r>
        <w:rPr/>
        <w:t xml:space="preserve">) </w:t>
      </w:r>
    </w:p>
    <w:p>
      <w:pPr>
        <w:pStyle w:val="ListParagraph"/>
        <w:spacing w:before="0" w:after="0"/>
        <w:contextualSpacing/>
        <w:rPr/>
      </w:pPr>
      <w:r>
        <w:rPr/>
        <w:t>Возвращает адрес владельца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isOwner</w:t>
      </w:r>
      <w:r>
        <w:rPr/>
        <w:t xml:space="preserve">()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view</w:t>
      </w:r>
      <w:r>
        <w:rPr/>
        <w:t xml:space="preserve"> </w:t>
      </w:r>
      <w:r>
        <w:rPr>
          <w:lang w:val="en-US"/>
        </w:rPr>
        <w:t>returns</w:t>
      </w:r>
      <w:r>
        <w:rPr/>
        <w:t xml:space="preserve"> (</w:t>
      </w:r>
      <w:r>
        <w:rPr>
          <w:lang w:val="en-US"/>
        </w:rPr>
        <w:t>bool</w:t>
      </w:r>
      <w:r>
        <w:rPr/>
        <w:t>) {</w:t>
      </w:r>
    </w:p>
    <w:p>
      <w:pPr>
        <w:pStyle w:val="ListParagraph"/>
        <w:spacing w:before="0" w:after="0"/>
        <w:contextualSpacing/>
        <w:rPr/>
      </w:pPr>
      <w:r>
        <w:rPr/>
        <w:t xml:space="preserve">Возвращает </w:t>
      </w:r>
      <w:r>
        <w:rPr>
          <w:lang w:val="en-US"/>
        </w:rPr>
        <w:t>true</w:t>
      </w:r>
      <w:r>
        <w:rPr/>
        <w:t xml:space="preserve"> или </w:t>
      </w:r>
      <w:r>
        <w:rPr>
          <w:lang w:val="en-US"/>
        </w:rPr>
        <w:t>false</w:t>
      </w:r>
      <w:r>
        <w:rPr/>
        <w:t xml:space="preserve"> в зависимости является ли отправитель транзакции владельцем.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transferOwnership(address newOwner) public onlyOwner {</w:t>
      </w:r>
    </w:p>
    <w:p>
      <w:pPr>
        <w:pStyle w:val="ListParagraph"/>
        <w:spacing w:before="0" w:after="0"/>
        <w:contextualSpacing/>
        <w:rPr/>
      </w:pPr>
      <w:r>
        <w:rPr/>
        <w:t>Передать право владения другому адресу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n-US"/>
        </w:rPr>
      </w:pPr>
      <w:r>
        <w:rPr>
          <w:lang w:val="en-US"/>
        </w:rPr>
        <w:t>mapping (address =&gt; bool) public admin;</w:t>
      </w:r>
    </w:p>
    <w:p>
      <w:pPr>
        <w:pStyle w:val="ListParagraph"/>
        <w:spacing w:before="0" w:after="0"/>
        <w:contextualSpacing/>
        <w:rPr/>
      </w:pPr>
      <w:r>
        <w:rPr/>
        <w:t xml:space="preserve">Возвращает </w:t>
      </w:r>
      <w:r>
        <w:rPr>
          <w:lang w:val="en-US"/>
        </w:rPr>
        <w:t>true</w:t>
      </w:r>
      <w:r>
        <w:rPr/>
        <w:t xml:space="preserve"> или </w:t>
      </w:r>
      <w:r>
        <w:rPr>
          <w:lang w:val="en-US"/>
        </w:rPr>
        <w:t>false</w:t>
      </w:r>
      <w:r>
        <w:rPr/>
        <w:t xml:space="preserve"> в зависимости является ли отправитель транзакции админом.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setAdmin(address addr) public onlyOwner {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/>
        <w:t>сделать</w:t>
      </w:r>
      <w:r>
        <w:rPr>
          <w:lang w:val="en-US"/>
        </w:rPr>
        <w:t xml:space="preserve"> </w:t>
      </w:r>
      <w:r>
        <w:rPr/>
        <w:t>определенный</w:t>
      </w:r>
      <w:r>
        <w:rPr>
          <w:lang w:val="en-US"/>
        </w:rPr>
        <w:t xml:space="preserve"> </w:t>
      </w:r>
      <w:r>
        <w:rPr/>
        <w:t>адрес</w:t>
      </w:r>
      <w:r>
        <w:rPr>
          <w:lang w:val="en-US"/>
        </w:rPr>
        <w:t xml:space="preserve"> </w:t>
      </w:r>
      <w:r>
        <w:rPr/>
        <w:t>админом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deleteAdmin(address addr) public onlyOwner {</w:t>
      </w:r>
    </w:p>
    <w:p>
      <w:pPr>
        <w:pStyle w:val="ListParagraph"/>
        <w:spacing w:before="0" w:after="0"/>
        <w:contextualSpacing/>
        <w:rPr/>
      </w:pPr>
      <w:r>
        <w:rPr/>
        <w:t>убрать право администрирования у адреса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</w:rPr>
        <w:t xml:space="preserve">Контракт токена: </w:t>
      </w:r>
      <w:r>
        <w:rPr>
          <w:b/>
          <w:lang w:val="en-US"/>
        </w:rPr>
        <w:t>ProjectToken</w:t>
      </w:r>
    </w:p>
    <w:p>
      <w:pPr>
        <w:pStyle w:val="Normal"/>
        <w:spacing w:before="0" w:after="0"/>
        <w:rPr/>
      </w:pPr>
      <w:r>
        <w:rPr/>
        <w:br/>
        <w:t xml:space="preserve">Стандартные функции </w:t>
      </w:r>
      <w:r>
        <w:rPr>
          <w:lang w:val="en-US"/>
        </w:rPr>
        <w:t>ERC</w:t>
      </w:r>
      <w:r>
        <w:rPr/>
        <w:t>20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name() public view returns(string) {</w:t>
        <w:br/>
      </w:r>
      <w:r>
        <w:rPr/>
        <w:t>название</w:t>
      </w:r>
      <w:r>
        <w:rPr>
          <w:lang w:val="en-US"/>
        </w:rPr>
        <w:t xml:space="preserve"> </w:t>
      </w:r>
      <w:r>
        <w:rPr/>
        <w:t>токена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symbol() public view returns(string) {</w:t>
        <w:br/>
      </w:r>
      <w:r>
        <w:rPr/>
        <w:t>сокращение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decimals() public view returns(uint8) {</w:t>
        <w:br/>
      </w:r>
      <w:r>
        <w:rPr/>
        <w:t>количество</w:t>
      </w:r>
      <w:r>
        <w:rPr>
          <w:lang w:val="en-US"/>
        </w:rPr>
        <w:t xml:space="preserve"> </w:t>
      </w:r>
      <w:r>
        <w:rPr/>
        <w:t>знаков</w:t>
      </w:r>
      <w:r>
        <w:rPr>
          <w:lang w:val="en-US"/>
        </w:rPr>
        <w:t xml:space="preserve"> </w:t>
      </w:r>
      <w:r>
        <w:rPr/>
        <w:t>после</w:t>
      </w:r>
      <w:r>
        <w:rPr>
          <w:lang w:val="en-US"/>
        </w:rPr>
        <w:t xml:space="preserve"> </w:t>
      </w:r>
      <w:r>
        <w:rPr/>
        <w:t>запятой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totalSupply() public view returns (uint256) {</w:t>
        <w:br/>
      </w:r>
      <w:r>
        <w:rPr/>
        <w:t>эмиссия</w:t>
      </w:r>
      <w:r>
        <w:rPr>
          <w:lang w:val="en-US"/>
        </w:rPr>
        <w:t xml:space="preserve"> </w:t>
      </w:r>
      <w:r>
        <w:rPr/>
        <w:t>токена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balanceOf(address owner) public view returns (uint256) {</w:t>
        <w:br/>
      </w:r>
      <w:r>
        <w:rPr/>
        <w:t>баланс</w:t>
      </w:r>
      <w:r>
        <w:rPr>
          <w:lang w:val="en-US"/>
        </w:rPr>
        <w:t xml:space="preserve"> </w:t>
      </w:r>
      <w:r>
        <w:rPr/>
        <w:t>определенного</w:t>
      </w:r>
      <w:r>
        <w:rPr>
          <w:lang w:val="en-US"/>
        </w:rPr>
        <w:t xml:space="preserve"> </w:t>
      </w:r>
      <w:r>
        <w:rPr/>
        <w:t>кошелька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allowance(address owner, address spender) public view returns (uint256) {</w:t>
        <w:br/>
      </w:r>
      <w:r>
        <w:rPr/>
        <w:t>сколько</w:t>
      </w:r>
      <w:r>
        <w:rPr>
          <w:lang w:val="en-US"/>
        </w:rPr>
        <w:t xml:space="preserve"> </w:t>
      </w:r>
      <w:r>
        <w:rPr/>
        <w:t>токенов</w:t>
      </w:r>
      <w:r>
        <w:rPr>
          <w:lang w:val="en-US"/>
        </w:rPr>
        <w:t xml:space="preserve"> </w:t>
      </w:r>
      <w:r>
        <w:rPr/>
        <w:t>одобрено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выводу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определенного</w:t>
      </w:r>
      <w:r>
        <w:rPr>
          <w:lang w:val="en-US"/>
        </w:rPr>
        <w:t xml:space="preserve"> </w:t>
      </w:r>
      <w:r>
        <w:rPr/>
        <w:t>адреса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transfer(address to, uint256 value) public returns (bool) {</w:t>
      </w:r>
    </w:p>
    <w:p>
      <w:pPr>
        <w:pStyle w:val="Normal"/>
        <w:spacing w:before="0" w:after="0"/>
        <w:ind w:left="708" w:hanging="0"/>
        <w:rPr/>
      </w:pPr>
      <w:r>
        <w:rPr/>
        <w:t>трансфер токенов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approve(address spender, uint256 value) public returns (bool) {</w:t>
        <w:br/>
      </w:r>
      <w:r>
        <w:rPr/>
        <w:t>одобрение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выводу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transferFrom(address from, address to, uint256 value) public returns (bool) {</w:t>
        <w:br/>
      </w:r>
      <w:r>
        <w:rPr/>
        <w:t>перевести</w:t>
      </w:r>
      <w:r>
        <w:rPr>
          <w:lang w:val="en-US"/>
        </w:rPr>
        <w:t xml:space="preserve"> </w:t>
      </w:r>
      <w:r>
        <w:rPr/>
        <w:t>одобренные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выводу</w:t>
      </w:r>
      <w:r>
        <w:rPr>
          <w:lang w:val="en-US"/>
        </w:rPr>
        <w:t xml:space="preserve"> </w:t>
      </w:r>
      <w:r>
        <w:rPr/>
        <w:t>токены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определенного</w:t>
      </w:r>
      <w:r>
        <w:rPr>
          <w:lang w:val="en-US"/>
        </w:rPr>
        <w:t xml:space="preserve"> </w:t>
      </w:r>
      <w:r>
        <w:rPr/>
        <w:t>адреса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increaseAllowance(address spender, uint256 addedValue) public returns (bool) {</w:t>
        <w:br/>
      </w:r>
      <w:r>
        <w:rPr/>
        <w:t>увеличить</w:t>
      </w:r>
      <w:r>
        <w:rPr>
          <w:lang w:val="en-US"/>
        </w:rPr>
        <w:t xml:space="preserve"> </w:t>
      </w:r>
      <w:r>
        <w:rPr/>
        <w:t>количество</w:t>
      </w:r>
      <w:r>
        <w:rPr>
          <w:lang w:val="en-US"/>
        </w:rPr>
        <w:t xml:space="preserve"> </w:t>
      </w:r>
      <w:r>
        <w:rPr/>
        <w:t>одобренных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выводу</w:t>
      </w:r>
      <w:r>
        <w:rPr>
          <w:lang w:val="en-US"/>
        </w:rPr>
        <w:t xml:space="preserve"> </w:t>
      </w:r>
      <w:r>
        <w:rPr/>
        <w:t>токенов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decreaseAllowance(address spender, uint256 subtractedValue) public returns (bool) {</w:t>
      </w:r>
    </w:p>
    <w:p>
      <w:pPr>
        <w:pStyle w:val="Normal"/>
        <w:spacing w:before="0" w:after="0"/>
        <w:ind w:firstLine="708"/>
        <w:rPr/>
      </w:pPr>
      <w:r>
        <w:rPr/>
        <w:t>увеличить количество одобренных к выводу токенов</w:t>
      </w:r>
    </w:p>
    <w:p>
      <w:pPr>
        <w:pStyle w:val="Normal"/>
        <w:spacing w:before="0" w:after="0"/>
        <w:ind w:firstLine="708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burn</w:t>
      </w:r>
      <w:r>
        <w:rPr/>
        <w:t>(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value</w:t>
      </w:r>
      <w:r>
        <w:rPr/>
        <w:t xml:space="preserve">) </w:t>
      </w:r>
      <w:r>
        <w:rPr>
          <w:lang w:val="en-US"/>
        </w:rPr>
        <w:t>public</w:t>
      </w:r>
      <w:r>
        <w:rPr/>
        <w:t xml:space="preserve"> {</w:t>
        <w:br/>
        <w:t>сжечь определенное количество токенов</w:t>
      </w:r>
    </w:p>
    <w:p>
      <w:pPr>
        <w:pStyle w:val="Normal"/>
        <w:spacing w:before="0" w:after="0"/>
        <w:ind w:firstLine="708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burnFrom</w:t>
      </w:r>
      <w:r>
        <w:rPr/>
        <w:t>(</w:t>
      </w:r>
      <w:r>
        <w:rPr>
          <w:lang w:val="en-US"/>
        </w:rPr>
        <w:t>address</w:t>
      </w:r>
      <w:r>
        <w:rPr/>
        <w:t xml:space="preserve"> </w:t>
      </w:r>
      <w:r>
        <w:rPr>
          <w:lang w:val="en-US"/>
        </w:rPr>
        <w:t>from</w:t>
      </w:r>
      <w:r>
        <w:rPr/>
        <w:t xml:space="preserve">, 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value</w:t>
      </w:r>
      <w:r>
        <w:rPr/>
        <w:t xml:space="preserve">) </w:t>
      </w:r>
      <w:r>
        <w:rPr>
          <w:lang w:val="en-US"/>
        </w:rPr>
        <w:t>public</w:t>
      </w:r>
      <w:r>
        <w:rPr/>
        <w:t xml:space="preserve"> {</w:t>
        <w:br/>
        <w:t>сжечь определенное количество одобренных к выводу токенов с адреса</w:t>
      </w:r>
    </w:p>
    <w:p>
      <w:pPr>
        <w:pStyle w:val="Normal"/>
        <w:spacing w:before="0" w:after="0"/>
        <w:rPr/>
      </w:pPr>
      <w:r>
        <w:rPr/>
        <w:br/>
        <w:br/>
        <w:t>Нестандартные функции токена:</w:t>
        <w:b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EventMaster public EM;</w:t>
        <w:br/>
      </w:r>
      <w:r>
        <w:rPr/>
        <w:t xml:space="preserve">Адрес </w:t>
      </w:r>
      <w:r>
        <w:rPr>
          <w:lang w:val="en-US"/>
        </w:rPr>
        <w:t>EventMaster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setEventMaster(address EM_Addr) external onlyOwner {</w:t>
      </w:r>
    </w:p>
    <w:p>
      <w:pPr>
        <w:pStyle w:val="Normal"/>
        <w:spacing w:before="0" w:after="0"/>
        <w:ind w:left="708" w:hanging="0"/>
        <w:rPr/>
      </w:pPr>
      <w:r>
        <w:rPr/>
        <w:t xml:space="preserve">Установить адрес </w:t>
      </w:r>
      <w:r>
        <w:rPr>
          <w:lang w:val="en-US"/>
        </w:rPr>
        <w:t>EventMaster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verifiedTransfer(address to, uint256 value) external returns(bool) {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/>
        <w:t xml:space="preserve">Техническая функция, вызвать ее может только контракт </w:t>
      </w:r>
      <w:r>
        <w:rPr>
          <w:lang w:val="en-US"/>
        </w:rPr>
        <w:t>EventMaster</w:t>
      </w:r>
      <w:r>
        <w:rPr/>
        <w:t>.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0"/>
        <w:contextualSpacing/>
        <w:rPr>
          <w:b/>
          <w:b/>
          <w:lang w:val="en-US"/>
        </w:rPr>
      </w:pPr>
      <w:r>
        <w:rPr>
          <w:b/>
        </w:rPr>
        <w:t xml:space="preserve">Контракт </w:t>
      </w:r>
      <w:r>
        <w:rPr>
          <w:b/>
          <w:lang w:val="en-US"/>
        </w:rPr>
        <w:t>RatingSystem: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>mapping (address =&gt; uint256) public rating;</w:t>
      </w:r>
    </w:p>
    <w:p>
      <w:pPr>
        <w:pStyle w:val="ListParagraph"/>
        <w:spacing w:before="0" w:after="0"/>
        <w:contextualSpacing/>
        <w:rPr/>
      </w:pPr>
      <w:r>
        <w:rPr/>
        <w:t>Рейтинг определенного адреса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>EventMaster public EM;</w:t>
        <w:br/>
      </w:r>
      <w:r>
        <w:rPr/>
        <w:t xml:space="preserve">Адрес </w:t>
      </w:r>
      <w:r>
        <w:rPr>
          <w:lang w:val="en-US"/>
        </w:rPr>
        <w:t>EventMaster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setEventMaster(address EM_Addr) public onlyOwner {</w:t>
        <w:br/>
      </w:r>
      <w:r>
        <w:rPr/>
        <w:t>Установить</w:t>
      </w:r>
      <w:r>
        <w:rPr>
          <w:lang w:val="en-US"/>
        </w:rPr>
        <w:t xml:space="preserve"> </w:t>
      </w:r>
      <w:r>
        <w:rPr/>
        <w:t>адрес</w:t>
      </w:r>
      <w:r>
        <w:rPr>
          <w:lang w:val="en-US"/>
        </w:rPr>
        <w:t xml:space="preserve"> EventMaster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increaseRating(address addr, uint256 value) public allowed {</w:t>
      </w:r>
    </w:p>
    <w:p>
      <w:pPr>
        <w:pStyle w:val="Normal"/>
        <w:spacing w:before="0" w:after="0"/>
        <w:ind w:left="708" w:hanging="0"/>
        <w:rPr/>
      </w:pPr>
      <w:r>
        <w:rPr/>
        <w:t>Увеличить рейтинг адреса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decreaseRating(address addr, uint256 value) public allowed {</w:t>
        <w:br/>
      </w:r>
      <w:r>
        <w:rPr/>
        <w:t>Уменьшить</w:t>
      </w:r>
      <w:r>
        <w:rPr>
          <w:lang w:val="en-US"/>
        </w:rPr>
        <w:t xml:space="preserve"> </w:t>
      </w:r>
      <w:r>
        <w:rPr/>
        <w:t>рейтинг</w:t>
      </w:r>
      <w:r>
        <w:rPr>
          <w:lang w:val="en-US"/>
        </w:rPr>
        <w:t xml:space="preserve"> </w:t>
      </w:r>
      <w:r>
        <w:rPr/>
        <w:t>адреса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deleteRating(address addr) public allowed {</w:t>
        <w:br/>
      </w:r>
      <w:r>
        <w:rPr/>
        <w:t>Удалить</w:t>
      </w:r>
      <w:r>
        <w:rPr>
          <w:lang w:val="en-US"/>
        </w:rPr>
        <w:t xml:space="preserve"> </w:t>
      </w:r>
      <w:r>
        <w:rPr/>
        <w:t>рейтинг</w:t>
      </w:r>
      <w:r>
        <w:rPr>
          <w:lang w:val="en-US"/>
        </w:rPr>
        <w:t xml:space="preserve"> </w:t>
      </w:r>
      <w:r>
        <w:rPr/>
        <w:t>адреса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0"/>
        <w:contextualSpacing/>
        <w:rPr>
          <w:b/>
          <w:b/>
          <w:lang w:val="en-US"/>
        </w:rPr>
      </w:pPr>
      <w:r>
        <w:rPr>
          <w:b/>
        </w:rPr>
        <w:t>Контракт</w:t>
      </w:r>
      <w:r>
        <w:rPr>
          <w:b/>
          <w:lang w:val="en-US"/>
        </w:rPr>
        <w:t xml:space="preserve"> EventMaster:</w:t>
        <w:br/>
        <w:b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ProjectToken public token;</w:t>
        <w:br/>
      </w:r>
      <w:r>
        <w:rPr/>
        <w:t>Адрес токена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RatingSystem public RS;</w:t>
        <w:br/>
      </w:r>
      <w:r>
        <w:rPr/>
        <w:t>Адрес</w:t>
      </w:r>
      <w:r>
        <w:rPr>
          <w:lang w:val="en-US"/>
        </w:rPr>
        <w:t xml:space="preserve"> RatingSystem</w:t>
        <w:b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uint256 public comission;</w:t>
        <w:br/>
      </w:r>
      <w:r>
        <w:rPr/>
        <w:t>Комиссия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%</w:t>
        <w:b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lang w:val="en-US"/>
        </w:rPr>
        <w:t>address</w:t>
      </w:r>
      <w:r>
        <w:rPr/>
        <w:t xml:space="preserve">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wallet</w:t>
      </w:r>
      <w:r>
        <w:rPr/>
        <w:t>;</w:t>
        <w:br/>
        <w:t>Кошелек для сбора комиссии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lang w:val="en-US"/>
        </w:rPr>
        <w:t>mapping</w:t>
      </w:r>
      <w:r>
        <w:rPr/>
        <w:t xml:space="preserve"> (</w:t>
      </w:r>
      <w:r>
        <w:rPr>
          <w:lang w:val="en-US"/>
        </w:rPr>
        <w:t>address</w:t>
      </w:r>
      <w:r>
        <w:rPr/>
        <w:t xml:space="preserve"> =&gt; </w:t>
      </w:r>
      <w:r>
        <w:rPr>
          <w:lang w:val="en-US"/>
        </w:rPr>
        <w:t>bool</w:t>
      </w:r>
      <w:r>
        <w:rPr/>
        <w:t xml:space="preserve">)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verified</w:t>
      </w:r>
      <w:r>
        <w:rPr/>
        <w:t>;</w:t>
        <w:br/>
        <w:t>Является ли адрес официальным мероприятием проекта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lang w:val="en-US"/>
        </w:rPr>
        <w:t>EventSample</w:t>
      </w:r>
      <w:r>
        <w:rPr/>
        <w:t xml:space="preserve">[]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events</w:t>
      </w:r>
      <w:r>
        <w:rPr/>
        <w:t>;</w:t>
        <w:br/>
        <w:t>Все мероприятия по порядку (отсчет с 0)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createEvent() public returns(uint256) {</w:t>
        <w:br/>
      </w:r>
      <w:r>
        <w:rPr/>
        <w:t>Создать</w:t>
      </w:r>
      <w:r>
        <w:rPr>
          <w:lang w:val="en-US"/>
        </w:rPr>
        <w:t xml:space="preserve"> </w:t>
      </w:r>
      <w:r>
        <w:rPr/>
        <w:t>мероприятие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lang w:val="en-US"/>
        </w:rPr>
        <w:t>function initFundRaising(uint256 index, uint256 startUNIX, uint256 finishUNIX, uint256 minValue, uint256 maxValue, uint256 costPrice, uint256 surcharge) public {</w:t>
        <w:br/>
      </w:r>
      <w:r>
        <w:rPr/>
        <w:t>Активировать</w:t>
      </w:r>
      <w:r>
        <w:rPr>
          <w:lang w:val="en-US"/>
        </w:rPr>
        <w:t xml:space="preserve"> </w:t>
      </w:r>
      <w:r>
        <w:rPr/>
        <w:t>ПСС</w:t>
      </w:r>
      <w:r>
        <w:rPr>
          <w:lang w:val="en-US"/>
        </w:rPr>
        <w:t xml:space="preserve">. </w:t>
      </w:r>
      <w:r>
        <w:rPr/>
        <w:t>Указывается: порядковый номер мероприятия, старт, финиш, минимальный и максимальные размеры инвестиций, стоимость закупки, величина наценки в %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initMarketPlace</w:t>
      </w:r>
      <w:r>
        <w:rPr/>
        <w:t>(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index</w:t>
      </w:r>
      <w:r>
        <w:rPr/>
        <w:t xml:space="preserve">, 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startUNIX</w:t>
      </w:r>
      <w:r>
        <w:rPr/>
        <w:t xml:space="preserve">, 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finishUNIX</w:t>
      </w:r>
      <w:r>
        <w:rPr/>
        <w:t xml:space="preserve">, </w:t>
      </w:r>
      <w:r>
        <w:rPr>
          <w:lang w:val="en-US"/>
        </w:rPr>
        <w:t>uint</w:t>
      </w:r>
      <w:r>
        <w:rPr/>
        <w:t>256 _</w:t>
      </w:r>
      <w:r>
        <w:rPr>
          <w:lang w:val="en-US"/>
        </w:rPr>
        <w:t>investorsSurcharge</w:t>
      </w:r>
      <w:r>
        <w:rPr/>
        <w:t xml:space="preserve">,  </w:t>
      </w:r>
      <w:r>
        <w:rPr>
          <w:lang w:val="en-US"/>
        </w:rPr>
        <w:t>uint</w:t>
      </w:r>
      <w:r>
        <w:rPr/>
        <w:t>256 _</w:t>
      </w:r>
      <w:r>
        <w:rPr>
          <w:lang w:val="en-US"/>
        </w:rPr>
        <w:t>standardSurcharge</w:t>
      </w:r>
      <w:r>
        <w:rPr/>
        <w:t xml:space="preserve">, </w:t>
      </w:r>
      <w:r>
        <w:rPr>
          <w:lang w:val="en-US"/>
        </w:rPr>
        <w:t>uint</w:t>
      </w:r>
      <w:r>
        <w:rPr/>
        <w:t>256 _</w:t>
      </w:r>
      <w:r>
        <w:rPr>
          <w:lang w:val="en-US"/>
        </w:rPr>
        <w:t>fiatSurcharge</w:t>
      </w:r>
      <w:r>
        <w:rPr/>
        <w:t xml:space="preserve">) </w:t>
      </w:r>
      <w:r>
        <w:rPr>
          <w:lang w:val="en-US"/>
        </w:rPr>
        <w:t>public</w:t>
      </w:r>
      <w:r>
        <w:rPr/>
        <w:t xml:space="preserve"> {</w:t>
        <w:br/>
        <w:t>Активировать Этап Продаж. Указывается: порядковый номер мероприятия, старт, финиш, величина наценки в % для инвесторов, для обычных пользователей, для фиата.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setToken(address tokenAddr) public restricted {</w:t>
        <w:br/>
      </w:r>
      <w:r>
        <w:rPr/>
        <w:t>Установит</w:t>
      </w:r>
      <w:r>
        <w:rPr>
          <w:lang w:val="en-US"/>
        </w:rPr>
        <w:t>ь адрес токена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setRS(address RS_Addr) public restricted {</w:t>
        <w:br/>
      </w:r>
      <w:r>
        <w:rPr/>
        <w:t>Установить</w:t>
      </w:r>
      <w:r>
        <w:rPr>
          <w:lang w:val="en-US"/>
        </w:rPr>
        <w:t xml:space="preserve"> </w:t>
      </w:r>
      <w:r>
        <w:rPr/>
        <w:t>адрес</w:t>
      </w:r>
      <w:r>
        <w:rPr>
          <w:lang w:val="en-US"/>
        </w:rPr>
        <w:t xml:space="preserve"> RatingSystem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setComission(uint256 newComission) public restricted {</w:t>
        <w:br/>
      </w:r>
      <w:r>
        <w:rPr/>
        <w:t>Установить</w:t>
      </w:r>
      <w:r>
        <w:rPr>
          <w:lang w:val="en-US"/>
        </w:rPr>
        <w:t xml:space="preserve"> </w:t>
      </w:r>
      <w:r>
        <w:rPr/>
        <w:t>комиссию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%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setWallet(address newWallet) public restricted {</w:t>
        <w:br/>
      </w:r>
      <w:r>
        <w:rPr/>
        <w:t>Установить</w:t>
      </w:r>
      <w:r>
        <w:rPr>
          <w:lang w:val="en-US"/>
        </w:rPr>
        <w:t xml:space="preserve"> </w:t>
      </w:r>
      <w:r>
        <w:rPr/>
        <w:t>адрес</w:t>
      </w:r>
      <w:r>
        <w:rPr>
          <w:lang w:val="en-US"/>
        </w:rPr>
        <w:t xml:space="preserve"> </w:t>
      </w:r>
      <w:r>
        <w:rPr/>
        <w:t>приема</w:t>
      </w:r>
      <w:r>
        <w:rPr>
          <w:lang w:val="en-US"/>
        </w:rPr>
        <w:t xml:space="preserve"> </w:t>
      </w:r>
      <w:r>
        <w:rPr/>
        <w:t>средств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increaseRating(address to, uint256 value) public {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/>
        <w:t>Техническая</w:t>
      </w:r>
      <w:r>
        <w:rPr>
          <w:lang w:val="en-US"/>
        </w:rPr>
        <w:t xml:space="preserve"> </w:t>
      </w:r>
      <w:r>
        <w:rPr/>
        <w:t>функция</w:t>
      </w:r>
      <w:r>
        <w:rPr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</w:rPr>
        <w:t>Контракт</w:t>
      </w:r>
      <w:r>
        <w:rPr>
          <w:b/>
          <w:lang w:val="en-US"/>
        </w:rPr>
        <w:t xml:space="preserve"> FundRaising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en-US"/>
        </w:rPr>
      </w:pPr>
      <w:r>
        <w:rPr>
          <w:lang w:val="en-US"/>
        </w:rPr>
        <w:t>address public admin;</w:t>
        <w:br/>
      </w:r>
      <w:r>
        <w:rPr/>
        <w:t>Админ</w:t>
      </w:r>
      <w:r>
        <w:rPr>
          <w:lang w:val="en-US"/>
        </w:rPr>
        <w:b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en-US"/>
        </w:rPr>
      </w:pPr>
      <w:r>
        <w:rPr>
          <w:lang w:val="en-US"/>
        </w:rPr>
        <w:t>MarketPlace public MP;</w:t>
        <w:br/>
      </w:r>
      <w:r>
        <w:rPr/>
        <w:t>Адрес</w:t>
      </w:r>
      <w:r>
        <w:rPr>
          <w:lang w:val="en-US"/>
        </w:rPr>
        <w:t xml:space="preserve"> </w:t>
      </w:r>
      <w:r>
        <w:rPr/>
        <w:t>продаж</w:t>
      </w:r>
    </w:p>
    <w:p>
      <w:pPr>
        <w:pStyle w:val="ListParagraph"/>
        <w:spacing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en-US"/>
        </w:rPr>
      </w:pPr>
      <w:r>
        <w:rPr>
          <w:lang w:val="en-US"/>
        </w:rPr>
        <w:t>uint256 public start;</w:t>
        <w:br/>
      </w:r>
      <w:r>
        <w:rPr/>
        <w:t>старт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en-US"/>
        </w:rPr>
      </w:pPr>
      <w:r>
        <w:rPr>
          <w:lang w:val="en-US"/>
        </w:rPr>
        <w:t>uint256 public finish;</w:t>
        <w:br/>
      </w:r>
      <w:r>
        <w:rPr/>
        <w:t>финиш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en-US"/>
        </w:rPr>
      </w:pPr>
      <w:r>
        <w:rPr>
          <w:lang w:val="en-US"/>
        </w:rPr>
        <w:t>uint256 public goal;</w:t>
        <w:br/>
      </w:r>
      <w:r>
        <w:rPr/>
        <w:t>цель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en-US"/>
        </w:rPr>
      </w:pPr>
      <w:r>
        <w:rPr>
          <w:lang w:val="en-US"/>
        </w:rPr>
        <w:t>uint256 public minProfit;</w:t>
        <w:br/>
      </w:r>
      <w:r>
        <w:rPr/>
        <w:t>минимальный</w:t>
      </w:r>
      <w:r>
        <w:rPr>
          <w:lang w:val="en-US"/>
        </w:rPr>
        <w:t xml:space="preserve"> </w:t>
      </w:r>
      <w:r>
        <w:rPr/>
        <w:t>размер</w:t>
      </w:r>
      <w:r>
        <w:rPr>
          <w:lang w:val="en-US"/>
        </w:rPr>
        <w:t xml:space="preserve"> </w:t>
      </w:r>
      <w:r>
        <w:rPr/>
        <w:t>прибыли</w:t>
      </w:r>
    </w:p>
    <w:p>
      <w:pPr>
        <w:pStyle w:val="ListParagraph"/>
        <w:spacing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en-US"/>
        </w:rPr>
      </w:pPr>
      <w:r>
        <w:rPr>
          <w:lang w:val="en-US"/>
        </w:rPr>
        <w:t>uint256 public minAmount;</w:t>
        <w:br/>
      </w:r>
      <w:r>
        <w:rPr/>
        <w:t>минимальный</w:t>
      </w:r>
      <w:r>
        <w:rPr>
          <w:lang w:val="en-US"/>
        </w:rPr>
        <w:t xml:space="preserve"> </w:t>
      </w:r>
      <w:r>
        <w:rPr/>
        <w:t>размер</w:t>
      </w:r>
      <w:r>
        <w:rPr>
          <w:lang w:val="en-US"/>
        </w:rPr>
        <w:t xml:space="preserve"> </w:t>
      </w:r>
      <w:r>
        <w:rPr/>
        <w:t>инвестиции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maxAmount</w:t>
      </w:r>
      <w:r>
        <w:rPr/>
        <w:t>;</w:t>
        <w:br/>
        <w:t>максимальный размер инвестиции</w:t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tokensRaised</w:t>
      </w:r>
      <w:r>
        <w:rPr/>
        <w:t>;</w:t>
        <w:br/>
        <w:t>колво собранных токенов</w:t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lang w:val="en-US"/>
        </w:rPr>
        <w:t>mapping</w:t>
      </w:r>
      <w:r>
        <w:rPr/>
        <w:t xml:space="preserve"> (</w:t>
      </w:r>
      <w:r>
        <w:rPr>
          <w:lang w:val="en-US"/>
        </w:rPr>
        <w:t>address</w:t>
      </w:r>
      <w:r>
        <w:rPr/>
        <w:t xml:space="preserve"> =&gt; </w:t>
      </w:r>
      <w:r>
        <w:rPr>
          <w:lang w:val="en-US"/>
        </w:rPr>
        <w:t>uint</w:t>
      </w:r>
      <w:r>
        <w:rPr/>
        <w:t xml:space="preserve">256)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invested</w:t>
      </w:r>
      <w:r>
        <w:rPr/>
        <w:t>;</w:t>
        <w:br/>
        <w:t>сколько инвестировал адрес</w:t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init</w:t>
      </w:r>
      <w:r>
        <w:rPr/>
        <w:t>(</w:t>
      </w:r>
      <w:r>
        <w:rPr>
          <w:lang w:val="en-US"/>
        </w:rPr>
        <w:t>address</w:t>
      </w:r>
      <w:r>
        <w:rPr/>
        <w:t xml:space="preserve"> </w:t>
      </w:r>
      <w:r>
        <w:rPr>
          <w:lang w:val="en-US"/>
        </w:rPr>
        <w:t>MP</w:t>
      </w:r>
      <w:r>
        <w:rPr/>
        <w:t>_</w:t>
      </w:r>
      <w:r>
        <w:rPr>
          <w:lang w:val="en-US"/>
        </w:rPr>
        <w:t>Addr</w:t>
      </w:r>
      <w:r>
        <w:rPr/>
        <w:t xml:space="preserve">, 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startUNIX</w:t>
      </w:r>
      <w:r>
        <w:rPr/>
        <w:t xml:space="preserve">, 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finishUNIX</w:t>
      </w:r>
      <w:r>
        <w:rPr/>
        <w:t xml:space="preserve">, 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minValue</w:t>
      </w:r>
      <w:r>
        <w:rPr/>
        <w:t>, ….</w:t>
        <w:br/>
        <w:t xml:space="preserve">техническая функция, может быть вызвана только из контракта </w:t>
      </w:r>
      <w:r>
        <w:rPr>
          <w:lang w:val="en-US"/>
        </w:rPr>
        <w:t>EM</w:t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invest</w:t>
      </w:r>
      <w:r>
        <w:rPr/>
        <w:t>(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tokens</w:t>
      </w:r>
      <w:r>
        <w:rPr/>
        <w:t xml:space="preserve">) </w:t>
      </w:r>
      <w:r>
        <w:rPr>
          <w:lang w:val="en-US"/>
        </w:rPr>
        <w:t>public</w:t>
      </w:r>
      <w:r>
        <w:rPr/>
        <w:t xml:space="preserve"> {</w:t>
        <w:br/>
        <w:t>инвестировать определенное количество токенов</w:t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MP</w:t>
      </w:r>
      <w:r>
        <w:rPr/>
        <w:t>_</w:t>
      </w:r>
      <w:r>
        <w:rPr>
          <w:lang w:val="en-US"/>
        </w:rPr>
        <w:t>withdraw</w:t>
      </w:r>
      <w:r>
        <w:rPr/>
        <w:t>(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amount</w:t>
      </w:r>
      <w:r>
        <w:rPr/>
        <w:t xml:space="preserve">) </w:t>
      </w:r>
      <w:r>
        <w:rPr>
          <w:lang w:val="en-US"/>
        </w:rPr>
        <w:t>external</w:t>
      </w:r>
      <w:r>
        <w:rPr/>
        <w:t xml:space="preserve"> {</w:t>
        <w:br/>
        <w:t xml:space="preserve">техническая функция, доступна для вызова только из контракта </w:t>
      </w:r>
      <w:r>
        <w:rPr>
          <w:lang w:val="en-US"/>
        </w:rPr>
        <w:t>MP</w:t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finalize() public {</w:t>
        <w:br/>
      </w:r>
      <w:r>
        <w:rPr/>
        <w:t>Завершить</w:t>
      </w:r>
      <w:r>
        <w:rPr>
          <w:lang w:val="en-US"/>
        </w:rPr>
        <w:t xml:space="preserve"> </w:t>
      </w:r>
      <w:r>
        <w:rPr/>
        <w:t>сбор</w:t>
      </w:r>
      <w:r>
        <w:rPr>
          <w:lang w:val="en-US"/>
        </w:rPr>
        <w:t xml:space="preserve"> </w:t>
      </w:r>
      <w:r>
        <w:rPr/>
        <w:t>средств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refund</w:t>
      </w:r>
      <w:r>
        <w:rPr/>
        <w:t>(</w:t>
      </w:r>
      <w:r>
        <w:rPr>
          <w:lang w:val="en-US"/>
        </w:rPr>
        <w:t>address</w:t>
      </w:r>
      <w:r>
        <w:rPr/>
        <w:t xml:space="preserve"> </w:t>
      </w:r>
      <w:r>
        <w:rPr>
          <w:lang w:val="en-US"/>
        </w:rPr>
        <w:t>addr</w:t>
      </w:r>
      <w:r>
        <w:rPr/>
        <w:t xml:space="preserve">) </w:t>
      </w:r>
      <w:r>
        <w:rPr>
          <w:lang w:val="en-US"/>
        </w:rPr>
        <w:t>external</w:t>
      </w:r>
      <w:r>
        <w:rPr/>
        <w:t xml:space="preserve"> {</w:t>
        <w:br/>
        <w:t>Вывести доступные средства для определенного адреса (возврат непотраченных средств)</w:t>
      </w:r>
    </w:p>
    <w:p>
      <w:pPr>
        <w:pStyle w:val="ListParagraph"/>
        <w:spacing w:before="0" w:after="0"/>
        <w:contextualSpacing/>
        <w:rPr/>
      </w:pPr>
      <w:r>
        <w:rPr/>
        <w:br/>
      </w:r>
      <w:bookmarkStart w:id="1" w:name="_GoBack"/>
      <w:bookmarkEnd w:id="1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</w:rPr>
        <w:t>Контракт</w:t>
      </w:r>
      <w:r>
        <w:rPr>
          <w:b/>
          <w:lang w:val="en-US"/>
        </w:rPr>
        <w:t xml:space="preserve"> MarketPlace</w:t>
        <w:b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en-US"/>
        </w:rPr>
      </w:pPr>
      <w:r>
        <w:rPr>
          <w:lang w:val="en-US"/>
        </w:rPr>
        <w:t>FundRaising public FR;</w:t>
        <w:br/>
      </w:r>
      <w:r>
        <w:rPr/>
        <w:t>ПСС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en-US"/>
        </w:rPr>
      </w:pPr>
      <w:r>
        <w:rPr>
          <w:lang w:val="en-US"/>
        </w:rPr>
        <w:t>uint256 public start;</w:t>
        <w:br/>
      </w:r>
      <w:r>
        <w:rPr/>
        <w:t>старт</w:t>
        <w:b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en-US"/>
        </w:rPr>
      </w:pPr>
      <w:r>
        <w:rPr>
          <w:lang w:val="en-US"/>
        </w:rPr>
        <w:t>uint256 public finish;</w:t>
        <w:br/>
      </w:r>
      <w:r>
        <w:rPr/>
        <w:t>Финиш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en-US"/>
        </w:rPr>
      </w:pPr>
      <w:r>
        <w:rPr>
          <w:lang w:val="en-US"/>
        </w:rPr>
        <w:t>mapping (address =&gt; uint256) public purchased;</w:t>
        <w:br/>
      </w:r>
      <w:r>
        <w:rPr/>
        <w:t>сколько</w:t>
      </w:r>
      <w:r>
        <w:rPr>
          <w:lang w:val="en-US"/>
        </w:rPr>
        <w:t xml:space="preserve"> </w:t>
      </w:r>
      <w:r>
        <w:rPr/>
        <w:t>купил</w:t>
      </w:r>
      <w:r>
        <w:rPr>
          <w:lang w:val="en-US"/>
        </w:rPr>
        <w:t xml:space="preserve"> </w:t>
      </w:r>
      <w:r>
        <w:rPr/>
        <w:t>адрес</w:t>
      </w:r>
      <w:r>
        <w:rPr>
          <w:lang w:val="en-US"/>
        </w:rPr>
        <w:t xml:space="preserve"> </w:t>
        <w:b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tokensRaised</w:t>
      </w:r>
      <w:r>
        <w:rPr/>
        <w:t>;</w:t>
        <w:br/>
        <w:t>сколько собрано средств</w:t>
        <w:b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profit</w:t>
      </w:r>
      <w:r>
        <w:rPr/>
        <w:t>;</w:t>
        <w:br/>
        <w:t>сколько собрано прибыли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init(address FR_Addr, uint256 startUNIX, uint256 finishUNIX, uint256….</w:t>
        <w:br/>
      </w:r>
      <w:r>
        <w:rPr/>
        <w:t xml:space="preserve">техническая функция, может быть вызвана только из </w:t>
      </w:r>
      <w:r>
        <w:rPr>
          <w:lang w:val="en-US"/>
        </w:rPr>
        <w:t>EM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purchase</w:t>
      </w:r>
      <w:r>
        <w:rPr/>
        <w:t>(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tokens</w:t>
      </w:r>
      <w:r>
        <w:rPr/>
        <w:t xml:space="preserve">) </w:t>
      </w:r>
      <w:r>
        <w:rPr>
          <w:lang w:val="en-US"/>
        </w:rPr>
        <w:t>public</w:t>
      </w:r>
      <w:r>
        <w:rPr/>
        <w:t xml:space="preserve"> {</w:t>
        <w:br/>
        <w:t>Купить на определенное количество токенов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lang w:val="en-US"/>
        </w:rPr>
        <w:t>function</w:t>
      </w:r>
      <w:r>
        <w:rPr/>
        <w:t xml:space="preserve"> </w:t>
      </w:r>
      <w:r>
        <w:rPr>
          <w:lang w:val="en-US"/>
        </w:rPr>
        <w:t>fiatEntrance</w:t>
      </w:r>
      <w:r>
        <w:rPr/>
        <w:t>(</w:t>
      </w:r>
      <w:r>
        <w:rPr>
          <w:lang w:val="en-US"/>
        </w:rPr>
        <w:t>uint</w:t>
      </w:r>
      <w:r>
        <w:rPr/>
        <w:t xml:space="preserve">256 </w:t>
      </w:r>
      <w:r>
        <w:rPr>
          <w:lang w:val="en-US"/>
        </w:rPr>
        <w:t>tokens</w:t>
      </w:r>
      <w:r>
        <w:rPr/>
        <w:t xml:space="preserve">) </w:t>
      </w:r>
      <w:r>
        <w:rPr>
          <w:lang w:val="en-US"/>
        </w:rPr>
        <w:t>public</w:t>
      </w:r>
      <w:r>
        <w:rPr/>
        <w:t xml:space="preserve"> {</w:t>
        <w:br/>
        <w:t>Перевести токены (дублирование фиатных покупок)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/>
        <w:t>function finalize() external {</w:t>
        <w:br/>
        <w:t>Завершить Продажи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takeProfit(address addr) external {</w:t>
        <w:br/>
      </w:r>
      <w:r>
        <w:rPr/>
        <w:t>Снять</w:t>
      </w:r>
      <w:r>
        <w:rPr>
          <w:lang w:val="en-US"/>
        </w:rPr>
        <w:t xml:space="preserve"> </w:t>
      </w:r>
      <w:r>
        <w:rPr/>
        <w:t>дивиденды</w:t>
      </w:r>
      <w:r>
        <w:rPr>
          <w:lang w:val="en-US"/>
        </w:rPr>
        <w:t xml:space="preserve"> (</w:t>
      </w:r>
      <w:r>
        <w:rPr/>
        <w:t>для</w:t>
      </w:r>
      <w:r>
        <w:rPr>
          <w:lang w:val="en-US"/>
        </w:rPr>
        <w:t xml:space="preserve"> </w:t>
      </w:r>
      <w:r>
        <w:rPr/>
        <w:t>инвесторов</w:t>
      </w:r>
      <w:r>
        <w:rPr>
          <w:lang w:val="en-US"/>
        </w:rPr>
        <w:t>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en-US"/>
        </w:rPr>
      </w:pPr>
      <w:r>
        <w:rPr>
          <w:lang w:val="en-US"/>
        </w:rPr>
        <w:t>function admin() public view returns(address) {</w:t>
        <w:br/>
      </w:r>
      <w:r>
        <w:rPr/>
        <w:t>адрес</w:t>
      </w:r>
      <w:r>
        <w:rPr>
          <w:lang w:val="en-US"/>
        </w:rPr>
        <w:t xml:space="preserve"> </w:t>
      </w:r>
      <w:r>
        <w:rPr/>
        <w:t>админа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e7f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0A73B-2AF8-4B1B-9D3A-F3478B3B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LibreOffice/6.0.2.1$Windows_x86 LibreOffice_project/f7f06a8f319e4b62f9bc5095aa112a65d2f3ac89</Application>
  <Pages>6</Pages>
  <Words>891</Words>
  <Characters>6179</Characters>
  <CharactersWithSpaces>6919</CharactersWithSpaces>
  <Paragraphs>104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2018-12-25T17:53:00Z</dcterms:created>
  <dc:creator>Пользователь Windows</dc:creator>
  <dc:description/>
  <dc:language>ru-RU</dc:language>
  <cp:lastModifiedBy/>
  <dcterms:modified xsi:type="dcterms:W3CDTF">2018-12-29T13:44:19Z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