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qf96u8v3fpv" w:id="0"/>
      <w:bookmarkEnd w:id="0"/>
      <w:r w:rsidDel="00000000" w:rsidR="00000000" w:rsidRPr="00000000">
        <w:rPr>
          <w:rtl w:val="0"/>
        </w:rPr>
        <w:t xml:space="preserve">Acta cierre de Sprint 2:</w:t>
      </w:r>
    </w:p>
    <w:p w:rsidR="00000000" w:rsidDel="00000000" w:rsidP="00000000" w:rsidRDefault="00000000" w:rsidRPr="00000000" w14:paraId="00000002">
      <w:pPr>
        <w:pStyle w:val="Title"/>
        <w:jc w:val="center"/>
        <w:rPr/>
      </w:pPr>
      <w:bookmarkStart w:colFirst="0" w:colLast="0" w:name="_67rkjcxy7d03" w:id="1"/>
      <w:bookmarkEnd w:id="1"/>
      <w:r w:rsidDel="00000000" w:rsidR="00000000" w:rsidRPr="00000000">
        <w:rPr>
          <w:rtl w:val="0"/>
        </w:rPr>
        <w:t xml:space="preserve">Elder Guardian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Integrantes: Francisco Mira, Anibal Muñoz, Ivo Stambuk</w:t>
      </w:r>
    </w:p>
    <w:p w:rsidR="00000000" w:rsidDel="00000000" w:rsidP="00000000" w:rsidRDefault="00000000" w:rsidRPr="00000000" w14:paraId="00000028">
      <w:pPr>
        <w:rPr/>
      </w:pPr>
      <w:r w:rsidDel="00000000" w:rsidR="00000000" w:rsidRPr="00000000">
        <w:rPr>
          <w:rtl w:val="0"/>
        </w:rPr>
        <w:t xml:space="preserve">Sección: 005D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Title"/>
        <w:jc w:val="center"/>
        <w:rPr>
          <w:sz w:val="44"/>
          <w:szCs w:val="44"/>
        </w:rPr>
      </w:pPr>
      <w:bookmarkStart w:colFirst="0" w:colLast="0" w:name="_il1naigkfdv7" w:id="2"/>
      <w:bookmarkEnd w:id="2"/>
      <w:r w:rsidDel="00000000" w:rsidR="00000000" w:rsidRPr="00000000">
        <w:rPr>
          <w:rtl w:val="0"/>
        </w:rPr>
      </w:r>
    </w:p>
    <w:p w:rsidR="00000000" w:rsidDel="00000000" w:rsidP="00000000" w:rsidRDefault="00000000" w:rsidRPr="00000000" w14:paraId="0000002C">
      <w:pPr>
        <w:pStyle w:val="Title"/>
        <w:jc w:val="center"/>
        <w:rPr>
          <w:sz w:val="44"/>
          <w:szCs w:val="44"/>
        </w:rPr>
      </w:pPr>
      <w:bookmarkStart w:colFirst="0" w:colLast="0" w:name="_fkixk4t8c6vz" w:id="3"/>
      <w:bookmarkEnd w:id="3"/>
      <w:r w:rsidDel="00000000" w:rsidR="00000000" w:rsidRPr="00000000">
        <w:rPr>
          <w:sz w:val="44"/>
          <w:szCs w:val="44"/>
          <w:rtl w:val="0"/>
        </w:rPr>
        <w:t xml:space="preserve">Información del sprint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715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960"/>
        <w:tblGridChange w:id="0">
          <w:tblGrid>
            <w:gridCol w:w="319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Responsable (Scrum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Francisco Mira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Duración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14 días - 2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22 de Septiembre del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Fecha de 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5 de Octubre del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Meta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-Generar MVP de la aplicación</w:t>
            </w:r>
          </w:p>
          <w:p w:rsidR="00000000" w:rsidDel="00000000" w:rsidP="00000000" w:rsidRDefault="00000000" w:rsidRPr="00000000" w14:paraId="00000039">
            <w:pPr>
              <w:widowControl w:val="0"/>
              <w:spacing w:line="240" w:lineRule="auto"/>
              <w:rPr/>
            </w:pPr>
            <w:r w:rsidDel="00000000" w:rsidR="00000000" w:rsidRPr="00000000">
              <w:rPr>
                <w:rtl w:val="0"/>
              </w:rPr>
              <w:t xml:space="preserve">-Configurar Servidor de Firebase</w:t>
            </w:r>
          </w:p>
          <w:p w:rsidR="00000000" w:rsidDel="00000000" w:rsidP="00000000" w:rsidRDefault="00000000" w:rsidRPr="00000000" w14:paraId="0000003A">
            <w:pPr>
              <w:widowControl w:val="0"/>
              <w:spacing w:line="240" w:lineRule="auto"/>
              <w:rPr/>
            </w:pPr>
            <w:r w:rsidDel="00000000" w:rsidR="00000000" w:rsidRPr="00000000">
              <w:rPr>
                <w:rtl w:val="0"/>
              </w:rPr>
              <w:t xml:space="preserve">-Conexión de dispositivo a Firebase </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jc w:val="center"/>
        <w:rPr>
          <w:sz w:val="44"/>
          <w:szCs w:val="44"/>
        </w:rPr>
      </w:pPr>
      <w:bookmarkStart w:colFirst="0" w:colLast="0" w:name="_bbxxd8gjgq7m" w:id="4"/>
      <w:bookmarkEnd w:id="4"/>
      <w:r w:rsidDel="00000000" w:rsidR="00000000" w:rsidRPr="00000000">
        <w:rPr>
          <w:sz w:val="44"/>
          <w:szCs w:val="44"/>
          <w:rtl w:val="0"/>
        </w:rPr>
        <w:t xml:space="preserve">Contexto del Documento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El siguiente documento tiene como finalidad tener un registro y monitoreo final sobre el desarrollo del primer sprint, enfocando el porcentaje de finalización de historias de usuarios seleccionadas para este ciclo, modificaciones o eliminación de estas mismas, porcentaje de progreso del proyecto en base al Product Backlog, Entrega de valor Generada como velocidad del equipo.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Title"/>
        <w:jc w:val="center"/>
        <w:rPr>
          <w:sz w:val="44"/>
          <w:szCs w:val="44"/>
        </w:rPr>
      </w:pPr>
      <w:bookmarkStart w:colFirst="0" w:colLast="0" w:name="_2i0mbgsnyo8q" w:id="5"/>
      <w:bookmarkEnd w:id="5"/>
      <w:r w:rsidDel="00000000" w:rsidR="00000000" w:rsidRPr="00000000">
        <w:rPr>
          <w:rtl w:val="0"/>
        </w:rPr>
      </w:r>
    </w:p>
    <w:p w:rsidR="00000000" w:rsidDel="00000000" w:rsidP="00000000" w:rsidRDefault="00000000" w:rsidRPr="00000000" w14:paraId="00000044">
      <w:pPr>
        <w:pStyle w:val="Title"/>
        <w:jc w:val="center"/>
        <w:rPr>
          <w:sz w:val="44"/>
          <w:szCs w:val="44"/>
        </w:rPr>
      </w:pPr>
      <w:bookmarkStart w:colFirst="0" w:colLast="0" w:name="_2xp6hbcjpmq" w:id="6"/>
      <w:bookmarkEnd w:id="6"/>
      <w:r w:rsidDel="00000000" w:rsidR="00000000" w:rsidRPr="00000000">
        <w:rPr>
          <w:rtl w:val="0"/>
        </w:rPr>
      </w:r>
    </w:p>
    <w:p w:rsidR="00000000" w:rsidDel="00000000" w:rsidP="00000000" w:rsidRDefault="00000000" w:rsidRPr="00000000" w14:paraId="00000045">
      <w:pPr>
        <w:pStyle w:val="Title"/>
        <w:jc w:val="center"/>
        <w:rPr>
          <w:sz w:val="44"/>
          <w:szCs w:val="44"/>
        </w:rPr>
      </w:pPr>
      <w:bookmarkStart w:colFirst="0" w:colLast="0" w:name="_doddirae8brj" w:id="7"/>
      <w:bookmarkEnd w:id="7"/>
      <w:r w:rsidDel="00000000" w:rsidR="00000000" w:rsidRPr="00000000">
        <w:rPr>
          <w:rtl w:val="0"/>
        </w:rPr>
      </w:r>
    </w:p>
    <w:p w:rsidR="00000000" w:rsidDel="00000000" w:rsidP="00000000" w:rsidRDefault="00000000" w:rsidRPr="00000000" w14:paraId="00000046">
      <w:pPr>
        <w:pStyle w:val="Title"/>
        <w:jc w:val="center"/>
        <w:rPr>
          <w:sz w:val="44"/>
          <w:szCs w:val="44"/>
        </w:rPr>
      </w:pPr>
      <w:bookmarkStart w:colFirst="0" w:colLast="0" w:name="_rjd6w8p0x9o7" w:id="8"/>
      <w:bookmarkEnd w:id="8"/>
      <w:r w:rsidDel="00000000" w:rsidR="00000000" w:rsidRPr="00000000">
        <w:rPr>
          <w:rtl w:val="0"/>
        </w:rPr>
      </w:r>
    </w:p>
    <w:p w:rsidR="00000000" w:rsidDel="00000000" w:rsidP="00000000" w:rsidRDefault="00000000" w:rsidRPr="00000000" w14:paraId="00000047">
      <w:pPr>
        <w:pStyle w:val="Title"/>
        <w:jc w:val="center"/>
        <w:rPr>
          <w:sz w:val="44"/>
          <w:szCs w:val="44"/>
        </w:rPr>
      </w:pPr>
      <w:bookmarkStart w:colFirst="0" w:colLast="0" w:name="_7evxj55e2312" w:id="9"/>
      <w:bookmarkEnd w:id="9"/>
      <w:r w:rsidDel="00000000" w:rsidR="00000000" w:rsidRPr="00000000">
        <w:rPr>
          <w:rtl w:val="0"/>
        </w:rPr>
      </w:r>
    </w:p>
    <w:p w:rsidR="00000000" w:rsidDel="00000000" w:rsidP="00000000" w:rsidRDefault="00000000" w:rsidRPr="00000000" w14:paraId="00000048">
      <w:pPr>
        <w:pStyle w:val="Title"/>
        <w:jc w:val="center"/>
        <w:rPr>
          <w:sz w:val="44"/>
          <w:szCs w:val="44"/>
        </w:rPr>
      </w:pPr>
      <w:bookmarkStart w:colFirst="0" w:colLast="0" w:name="_hepuaw654hjq" w:id="10"/>
      <w:bookmarkEnd w:id="10"/>
      <w:r w:rsidDel="00000000" w:rsidR="00000000" w:rsidRPr="00000000">
        <w:rPr>
          <w:rtl w:val="0"/>
        </w:rPr>
      </w:r>
    </w:p>
    <w:p w:rsidR="00000000" w:rsidDel="00000000" w:rsidP="00000000" w:rsidRDefault="00000000" w:rsidRPr="00000000" w14:paraId="00000049">
      <w:pPr>
        <w:pStyle w:val="Title"/>
        <w:rPr>
          <w:sz w:val="44"/>
          <w:szCs w:val="44"/>
        </w:rPr>
      </w:pPr>
      <w:bookmarkStart w:colFirst="0" w:colLast="0" w:name="_yw005bfnyibu" w:id="11"/>
      <w:bookmarkEnd w:id="11"/>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Title"/>
        <w:ind w:firstLine="720"/>
        <w:rPr/>
      </w:pPr>
      <w:bookmarkStart w:colFirst="0" w:colLast="0" w:name="_n7rit3o5nzo3" w:id="12"/>
      <w:bookmarkEnd w:id="12"/>
      <w:r w:rsidDel="00000000" w:rsidR="00000000" w:rsidRPr="00000000">
        <w:rPr>
          <w:sz w:val="44"/>
          <w:szCs w:val="44"/>
          <w:rtl w:val="0"/>
        </w:rPr>
        <w:t xml:space="preserve">Historias de usuarios seleccionadas</w:t>
      </w:r>
      <w:r w:rsidDel="00000000" w:rsidR="00000000" w:rsidRPr="00000000">
        <w:rPr>
          <w:rtl w:val="0"/>
        </w:rPr>
      </w:r>
    </w:p>
    <w:tbl>
      <w:tblPr>
        <w:tblStyle w:val="Table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265"/>
        <w:gridCol w:w="1335"/>
        <w:gridCol w:w="1485"/>
        <w:gridCol w:w="1395"/>
        <w:gridCol w:w="1410"/>
        <w:tblGridChange w:id="0">
          <w:tblGrid>
            <w:gridCol w:w="1335"/>
            <w:gridCol w:w="2265"/>
            <w:gridCol w:w="1335"/>
            <w:gridCol w:w="1485"/>
            <w:gridCol w:w="139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ID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Nombre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Priorización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Fecha Término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US008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Implementar conexión de internet al 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22-09-2025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24-09-2025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US002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Recopilar datos de caídas de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25-09-2025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26-09-2025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US007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Mostrar ubicación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29-09-2025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01-10-2025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US023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Mostrar dirección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01-10-2025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03-10-2025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US024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Verificar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04-10-2025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05-10-2025</w:t>
            </w:r>
          </w:p>
        </w:tc>
      </w:tr>
    </w:tbl>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Este segundo sprint está enfocado principalmente al desarrollo funcional o MVP de la aplicación móvil, teniendo de momento funciones en cuanto al monitoreo de la ubicación actual del dispositivo. Pero para ello, se debe integrar al dispositivo una tarjeta SIM LTE 4G que permite enviar los datos de ubicación hacia el servidor de Firebase que funciona como intermediario en este sprint, para enviar los datos hacia la aplicación. </w:t>
      </w:r>
    </w:p>
    <w:p w:rsidR="00000000" w:rsidDel="00000000" w:rsidP="00000000" w:rsidRDefault="00000000" w:rsidRPr="00000000" w14:paraId="00000072">
      <w:pPr>
        <w:jc w:val="both"/>
        <w:rPr/>
      </w:pPr>
      <w:r w:rsidDel="00000000" w:rsidR="00000000" w:rsidRPr="00000000">
        <w:rPr>
          <w:rtl w:val="0"/>
        </w:rPr>
        <w:t xml:space="preserve">Para efectos del Product Backlog, no se consideró la mención de la configuración e integración del servidor cloud de Firebase a causa de no ser considerado historia de usuario, sino más bien como tarea Técnica que debe realizar el equipo para futuras integraciones que se estará explicando en este documento como en sprint posteriores.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Title"/>
        <w:jc w:val="center"/>
        <w:rPr>
          <w:sz w:val="44"/>
          <w:szCs w:val="44"/>
        </w:rPr>
      </w:pPr>
      <w:bookmarkStart w:colFirst="0" w:colLast="0" w:name="_3wlagghka00b" w:id="13"/>
      <w:bookmarkEnd w:id="13"/>
      <w:r w:rsidDel="00000000" w:rsidR="00000000" w:rsidRPr="00000000">
        <w:rPr>
          <w:sz w:val="44"/>
          <w:szCs w:val="44"/>
          <w:rtl w:val="0"/>
        </w:rPr>
        <w:t xml:space="preserve">Historias de usuarios modificadas y/o eliminadas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Para este sprint, constaba originalmente de 6 historias usuarios, pero por definición del equipo se optó que la historia de usuario “Generar modelo del dispositivo más cómodo” es más preferible eliminarla directamente, esto debido a que no es una funcionalidad principal que dependa del dispositivo y también que fue contemplado para post producción o como mejora continua al proyecto una vez cerrado la primera versión. Por lo que, por baja prioridad o importancia se decide por eliminarla.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Title"/>
        <w:jc w:val="center"/>
        <w:rPr>
          <w:sz w:val="44"/>
          <w:szCs w:val="44"/>
        </w:rPr>
      </w:pPr>
      <w:bookmarkStart w:colFirst="0" w:colLast="0" w:name="_e0tw4kcme1tu" w:id="14"/>
      <w:bookmarkEnd w:id="14"/>
      <w:r w:rsidDel="00000000" w:rsidR="00000000" w:rsidRPr="00000000">
        <w:rPr>
          <w:sz w:val="44"/>
          <w:szCs w:val="44"/>
          <w:rtl w:val="0"/>
        </w:rPr>
        <w:t xml:space="preserve">Tareas Técnicas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Para las tareas técnicas enfocada principalmente en la configuración de Firebase, Están las siguientes: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240"/>
        <w:gridCol w:w="1950"/>
        <w:gridCol w:w="2520"/>
        <w:tblGridChange w:id="0">
          <w:tblGrid>
            <w:gridCol w:w="1230"/>
            <w:gridCol w:w="3240"/>
            <w:gridCol w:w="195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Término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vinculación del dispositivo a 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vinculación de aplicación móvil a 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flujo de datos con RealTime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Habilitar Cloud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Habilitar Cloud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Habilitar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05-10-2025</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Para el enfoque de este sprint, se realizó tareas enfocadas en habilitar los componentes que se va a utilizar de Firebase para el flujo de datos que se envía del dispositivo para que el servidor pueda enviarlo hacia la aplicación. El flujo de datos más detallado se genera con un script en el dispositivo wearable que hace que cada 10 segundos envíe un HTTPS post en formato JSON hacia el servidor, el cual este es almacenado en RealTime Database para el manejo de datos streaming. Luego, la implementación de Cloud </w:t>
      </w:r>
      <w:r w:rsidDel="00000000" w:rsidR="00000000" w:rsidRPr="00000000">
        <w:rPr>
          <w:rtl w:val="0"/>
        </w:rPr>
        <w:t xml:space="preserve">function</w:t>
      </w:r>
      <w:r w:rsidDel="00000000" w:rsidR="00000000" w:rsidRPr="00000000">
        <w:rPr>
          <w:rtl w:val="0"/>
        </w:rPr>
        <w:t xml:space="preserve"> para que se active cada vez que un dato nuevo se almacena en el “Pipeline temporal” y esto causa que se ejecute Cloud Messaging el cual genera una notificación que envía los datos hacia la aplicación. A su vez, permite generar notificaciones las cuales son enviadas al usuario.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En el caso de authentication, es utilizado para verificar cuentas de usuarios de una manera más sencilla y segura, puesto a que verifica la cuentas de usuario por medio de tokens, permitiendo que la cuenta del usuario no se duplique o que pueda abrir la misma cuenta y tener 2 instancias activas. Además, el método que usa </w:t>
      </w:r>
      <w:r w:rsidDel="00000000" w:rsidR="00000000" w:rsidRPr="00000000">
        <w:rPr>
          <w:rtl w:val="0"/>
        </w:rPr>
        <w:t xml:space="preserve">authentication</w:t>
      </w:r>
      <w:r w:rsidDel="00000000" w:rsidR="00000000" w:rsidRPr="00000000">
        <w:rPr>
          <w:rtl w:val="0"/>
        </w:rPr>
        <w:t xml:space="preserve"> para verificar las credenciales evita intentos de SQL injection u otros métodos de inyección de script.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Title"/>
        <w:jc w:val="center"/>
        <w:rPr>
          <w:sz w:val="44"/>
          <w:szCs w:val="44"/>
        </w:rPr>
      </w:pPr>
      <w:bookmarkStart w:colFirst="0" w:colLast="0" w:name="_6s1rqgxe5coe" w:id="15"/>
      <w:bookmarkEnd w:id="15"/>
      <w:r w:rsidDel="00000000" w:rsidR="00000000" w:rsidRPr="00000000">
        <w:rPr>
          <w:rtl w:val="0"/>
        </w:rPr>
      </w:r>
    </w:p>
    <w:p w:rsidR="00000000" w:rsidDel="00000000" w:rsidP="00000000" w:rsidRDefault="00000000" w:rsidRPr="00000000" w14:paraId="000000A1">
      <w:pPr>
        <w:pStyle w:val="Title"/>
        <w:jc w:val="center"/>
        <w:rPr>
          <w:sz w:val="44"/>
          <w:szCs w:val="44"/>
        </w:rPr>
      </w:pPr>
      <w:bookmarkStart w:colFirst="0" w:colLast="0" w:name="_em4p96pwehvo" w:id="16"/>
      <w:bookmarkEnd w:id="16"/>
      <w:r w:rsidDel="00000000" w:rsidR="00000000" w:rsidRPr="00000000">
        <w:rPr>
          <w:rtl w:val="0"/>
        </w:rPr>
      </w:r>
    </w:p>
    <w:p w:rsidR="00000000" w:rsidDel="00000000" w:rsidP="00000000" w:rsidRDefault="00000000" w:rsidRPr="00000000" w14:paraId="000000A2">
      <w:pPr>
        <w:pStyle w:val="Title"/>
        <w:jc w:val="left"/>
        <w:rPr>
          <w:sz w:val="44"/>
          <w:szCs w:val="44"/>
        </w:rPr>
      </w:pPr>
      <w:bookmarkStart w:colFirst="0" w:colLast="0" w:name="_w25d3x1ei486" w:id="17"/>
      <w:bookmarkEnd w:id="17"/>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Title"/>
        <w:ind w:left="2160" w:firstLine="720"/>
        <w:jc w:val="left"/>
        <w:rPr>
          <w:sz w:val="44"/>
          <w:szCs w:val="44"/>
        </w:rPr>
      </w:pPr>
      <w:bookmarkStart w:colFirst="0" w:colLast="0" w:name="_sxp0dzht3qkp" w:id="18"/>
      <w:bookmarkEnd w:id="18"/>
      <w:r w:rsidDel="00000000" w:rsidR="00000000" w:rsidRPr="00000000">
        <w:rPr>
          <w:sz w:val="44"/>
          <w:szCs w:val="44"/>
          <w:rtl w:val="0"/>
        </w:rPr>
        <w:t xml:space="preserve">BurnDown Chart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ID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Fecha estimada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Fecha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US008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Implementar conexión de internet al 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US002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Recopilar datos de caídas de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US007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Mostrar ubicación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US023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Mostrar dirección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US024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Verificar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05-10-2025</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619750" cy="33272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9750" cy="332726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Title"/>
        <w:jc w:val="center"/>
        <w:rPr/>
      </w:pPr>
      <w:bookmarkStart w:colFirst="0" w:colLast="0" w:name="_7dj5quiom6ja" w:id="19"/>
      <w:bookmarkEnd w:id="19"/>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drawing>
        <wp:inline distB="114300" distT="114300" distL="114300" distR="114300">
          <wp:extent cx="1633538" cy="52529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33538" cy="5252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