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qf96u8v3fpv" w:id="0"/>
      <w:bookmarkEnd w:id="0"/>
      <w:r w:rsidDel="00000000" w:rsidR="00000000" w:rsidRPr="00000000">
        <w:rPr>
          <w:rtl w:val="0"/>
        </w:rPr>
        <w:t xml:space="preserve">Acta cierre de Sprint 4: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67rkjcxy7d03" w:id="1"/>
      <w:bookmarkEnd w:id="1"/>
      <w:r w:rsidDel="00000000" w:rsidR="00000000" w:rsidRPr="00000000">
        <w:rPr>
          <w:rtl w:val="0"/>
        </w:rPr>
        <w:t xml:space="preserve">Elder Guardian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Integrantes: Francisco Mira, Anibal Muñoz, Ivo Stambuk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Sección: 005D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jc w:val="center"/>
        <w:rPr>
          <w:sz w:val="44"/>
          <w:szCs w:val="44"/>
        </w:rPr>
      </w:pPr>
      <w:bookmarkStart w:colFirst="0" w:colLast="0" w:name="_il1naigkfdv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jc w:val="center"/>
        <w:rPr>
          <w:sz w:val="44"/>
          <w:szCs w:val="44"/>
        </w:rPr>
      </w:pPr>
      <w:bookmarkStart w:colFirst="0" w:colLast="0" w:name="_fkixk4t8c6vz" w:id="3"/>
      <w:bookmarkEnd w:id="3"/>
      <w:r w:rsidDel="00000000" w:rsidR="00000000" w:rsidRPr="00000000">
        <w:rPr>
          <w:sz w:val="44"/>
          <w:szCs w:val="44"/>
          <w:rtl w:val="0"/>
        </w:rPr>
        <w:t xml:space="preserve">Información del sprint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155.0" w:type="dxa"/>
        <w:jc w:val="left"/>
        <w:tblInd w:w="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3960"/>
        <w:tblGridChange w:id="0">
          <w:tblGrid>
            <w:gridCol w:w="3195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 (Scrum Master)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Francisco Mira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Duración del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días - 2 Semanas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de octubre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de noviembre del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 del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-Generar APK Final de la aplicación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-Integrar sección de zona segura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-Integrar botón de urgencia y contactos de emergencia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sz w:val="44"/>
          <w:szCs w:val="44"/>
        </w:rPr>
      </w:pPr>
      <w:bookmarkStart w:colFirst="0" w:colLast="0" w:name="_bbxxd8gjgq7m" w:id="4"/>
      <w:bookmarkEnd w:id="4"/>
      <w:r w:rsidDel="00000000" w:rsidR="00000000" w:rsidRPr="00000000">
        <w:rPr>
          <w:sz w:val="44"/>
          <w:szCs w:val="44"/>
          <w:rtl w:val="0"/>
        </w:rPr>
        <w:t xml:space="preserve">Contexto del Documento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siguiente documento tiene como finalidad tener un registro y monitoreo final sobre el desarrollo del primer sprint, enfocando el porcentaje de finalización de historias de usuarios seleccionadas para este ciclo, modificaciones o eliminación de estas mismas, porcentaje de progreso del proyecto en base al Product Backlog, Entrega de valor Generada como velocidad del equipo.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jc w:val="center"/>
        <w:rPr>
          <w:sz w:val="44"/>
          <w:szCs w:val="44"/>
        </w:rPr>
      </w:pPr>
      <w:bookmarkStart w:colFirst="0" w:colLast="0" w:name="_2i0mbgsnyo8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jc w:val="center"/>
        <w:rPr>
          <w:sz w:val="44"/>
          <w:szCs w:val="44"/>
        </w:rPr>
      </w:pPr>
      <w:bookmarkStart w:colFirst="0" w:colLast="0" w:name="_2xp6hbcjpm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jc w:val="center"/>
        <w:rPr>
          <w:sz w:val="44"/>
          <w:szCs w:val="44"/>
        </w:rPr>
      </w:pPr>
      <w:bookmarkStart w:colFirst="0" w:colLast="0" w:name="_doddirae8br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jc w:val="center"/>
        <w:rPr>
          <w:sz w:val="44"/>
          <w:szCs w:val="44"/>
        </w:rPr>
      </w:pPr>
      <w:bookmarkStart w:colFirst="0" w:colLast="0" w:name="_rjd6w8p0x9o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jc w:val="center"/>
        <w:rPr>
          <w:sz w:val="44"/>
          <w:szCs w:val="44"/>
        </w:rPr>
      </w:pPr>
      <w:bookmarkStart w:colFirst="0" w:colLast="0" w:name="_7evxj55e231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jc w:val="center"/>
        <w:rPr>
          <w:sz w:val="44"/>
          <w:szCs w:val="44"/>
        </w:rPr>
      </w:pPr>
      <w:bookmarkStart w:colFirst="0" w:colLast="0" w:name="_hepuaw654hj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rPr>
          <w:sz w:val="44"/>
          <w:szCs w:val="44"/>
        </w:rPr>
      </w:pPr>
      <w:bookmarkStart w:colFirst="0" w:colLast="0" w:name="_yw005bfnyib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ind w:firstLine="720"/>
        <w:rPr>
          <w:sz w:val="44"/>
          <w:szCs w:val="44"/>
        </w:rPr>
      </w:pPr>
      <w:bookmarkStart w:colFirst="0" w:colLast="0" w:name="_n7rit3o5nzo3" w:id="12"/>
      <w:bookmarkEnd w:id="12"/>
      <w:r w:rsidDel="00000000" w:rsidR="00000000" w:rsidRPr="00000000">
        <w:rPr>
          <w:sz w:val="44"/>
          <w:szCs w:val="44"/>
          <w:rtl w:val="0"/>
        </w:rPr>
        <w:t xml:space="preserve">Historias de usuarios seleccionadas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2655"/>
        <w:gridCol w:w="1335"/>
        <w:gridCol w:w="1410"/>
        <w:gridCol w:w="1365"/>
        <w:gridCol w:w="1440"/>
        <w:tblGridChange w:id="0">
          <w:tblGrid>
            <w:gridCol w:w="1020"/>
            <w:gridCol w:w="2655"/>
            <w:gridCol w:w="1335"/>
            <w:gridCol w:w="1410"/>
            <w:gridCol w:w="1365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 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Término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US00</w:t>
            </w: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Vincular dispositivo a la aplicación móvil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mapa zona segura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Activar zona segura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Editar zona segura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Fijar horario zona segura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Alertar caída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Botón de urgencia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2-11-2025</w:t>
            </w:r>
          </w:p>
        </w:tc>
      </w:tr>
    </w:tbl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Para este último sprint, se va a enfocar a las últimas funcionalidades adicionales a la app, siendo una nueva función en la sección de localización la cual es zona segura que permite definir qué sector puede transitar el usuario que va a tener el dispositivo, en caso que abandone la zona definida, se va a generar una alerta en la aplicación móvil.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jc w:val="center"/>
        <w:rPr>
          <w:sz w:val="44"/>
          <w:szCs w:val="44"/>
        </w:rPr>
      </w:pPr>
      <w:bookmarkStart w:colFirst="0" w:colLast="0" w:name="_3wlagghka00b" w:id="13"/>
      <w:bookmarkEnd w:id="13"/>
      <w:r w:rsidDel="00000000" w:rsidR="00000000" w:rsidRPr="00000000">
        <w:rPr>
          <w:sz w:val="44"/>
          <w:szCs w:val="44"/>
          <w:rtl w:val="0"/>
        </w:rPr>
        <w:t xml:space="preserve">Historias de usuarios modificadas y/o eliminadas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Para este último sprint se eliminaron 2 historias de usuarios las cuales fueron “Vincular dispositivo a la aplicación móvil” y “Fijar horario zona segura” puesto a que la primera historia es ambigua al realizar la conexión con el servidor de Firebase, quien permite enlazar tanto el dispositivo como la aplicación. En cuanto a la segunda historia, Se vuelve una historia ambigua puesto que en vez de tener que fijar horarios para definir cuándo funciona o no la zona segura, sencillamente se utiliza de mejor manera el botón para activar o desactivar zona segura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jc w:val="center"/>
        <w:rPr/>
      </w:pPr>
      <w:bookmarkStart w:colFirst="0" w:colLast="0" w:name="_sxp0dzht3qkp" w:id="14"/>
      <w:bookmarkEnd w:id="14"/>
      <w:r w:rsidDel="00000000" w:rsidR="00000000" w:rsidRPr="00000000">
        <w:rPr>
          <w:sz w:val="44"/>
          <w:szCs w:val="44"/>
          <w:rtl w:val="0"/>
        </w:rPr>
        <w:t xml:space="preserve">BurnDown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 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estimada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US00</w:t>
            </w: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Vincular dispositivo a la aplicación móvil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mapa zona segura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22-10-2025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Activar zona segura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Editar zona segura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23-10-2025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Fijar horario zona segura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Alertar caída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29-10-2025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30-10-2025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Botón de urgencia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02-11-2025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02-11-2025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jc w:val="center"/>
        <w:rPr/>
      </w:pPr>
      <w:bookmarkStart w:colFirst="0" w:colLast="0" w:name="_7dj5quiom6ja" w:id="15"/>
      <w:bookmarkEnd w:id="15"/>
      <w:r w:rsidDel="00000000" w:rsidR="00000000" w:rsidRPr="00000000">
        <w:rPr/>
        <w:drawing>
          <wp:inline distB="114300" distT="114300" distL="114300" distR="114300">
            <wp:extent cx="5067300" cy="28399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39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