
<file path=[Content_Types].xml><?xml version="1.0" encoding="utf-8"?>
<Types xmlns="http://schemas.openxmlformats.org/package/2006/content-types">
  <Default ContentType="image/gif" Extension="gif"/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widowControl w:val="1"/>
        <w:ind/>
        <w:jc w:val="center"/>
        <w:rPr>
          <w:rFonts w:asciiTheme="minorAscii" w:hAnsiTheme="minorHAnsi"/>
          <w:sz w:val="36"/>
        </w:rPr>
      </w:pPr>
      <w:r>
        <w:rPr>
          <w:rFonts w:asciiTheme="minorAscii" w:hAnsiTheme="minorHAnsi"/>
          <w:sz w:val="36"/>
        </w:rPr>
        <w:t xml:space="preserve">Итоговое задание </w:t>
      </w:r>
      <w:r>
        <w:rPr>
          <w:rFonts w:asciiTheme="minorAscii" w:hAnsiTheme="minorHAnsi"/>
          <w:sz w:val="36"/>
        </w:rPr>
        <w:t xml:space="preserve"> по ТРИР</w:t>
      </w:r>
    </w:p>
    <w:p w14:paraId="02000000">
      <w:pPr>
        <w:pStyle w:val="Style_2"/>
        <w:widowControl w:val="1"/>
        <w:spacing w:after="0" w:before="0"/>
        <w:ind/>
        <w:jc w:val="center"/>
        <w:rPr>
          <w:rFonts w:asciiTheme="minorAscii" w:hAnsiTheme="minorHAnsi"/>
          <w:color w:val="000000"/>
          <w:sz w:val="24"/>
        </w:rPr>
      </w:pPr>
    </w:p>
    <w:p w14:paraId="03000000">
      <w:pPr>
        <w:widowControl w:val="1"/>
        <w:ind w:firstLine="540"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Предложите концепцию дизайна</w:t>
      </w:r>
      <w:r>
        <w:rPr>
          <w:rFonts w:asciiTheme="minorAscii" w:hAnsiTheme="minorHAnsi"/>
        </w:rPr>
        <w:t xml:space="preserve"> и создайте</w:t>
      </w:r>
      <w:r>
        <w:rPr>
          <w:rFonts w:asciiTheme="minorAscii" w:hAnsiTheme="minorHAnsi"/>
        </w:rPr>
        <w:t xml:space="preserve"> тематический сайт</w:t>
      </w:r>
      <w:r>
        <w:rPr>
          <w:rFonts w:asciiTheme="minorAscii" w:hAnsiTheme="minorHAnsi"/>
        </w:rPr>
        <w:t>,</w:t>
      </w:r>
      <w:r>
        <w:rPr>
          <w:rFonts w:asciiTheme="minorAscii" w:hAnsiTheme="minorHAnsi"/>
        </w:rPr>
        <w:t xml:space="preserve"> посвященный вашему хобби </w:t>
      </w:r>
      <w:r>
        <w:rPr>
          <w:rFonts w:asciiTheme="minorAscii" w:hAnsiTheme="minorHAnsi"/>
        </w:rPr>
        <w:t>(</w:t>
      </w:r>
      <w:r>
        <w:rPr>
          <w:rFonts w:asciiTheme="minorAscii" w:hAnsiTheme="minorHAnsi"/>
        </w:rPr>
        <w:t>как вариант</w:t>
      </w:r>
      <w:r>
        <w:rPr>
          <w:rFonts w:asciiTheme="minorAscii" w:hAnsiTheme="minorHAnsi"/>
        </w:rPr>
        <w:t xml:space="preserve"> презентационный сайт компании</w:t>
      </w:r>
      <w:r>
        <w:rPr>
          <w:rFonts w:asciiTheme="minorAscii" w:hAnsiTheme="minorHAnsi"/>
        </w:rPr>
        <w:t xml:space="preserve">, </w:t>
      </w:r>
      <w:r>
        <w:rPr>
          <w:rFonts w:asciiTheme="minorAscii" w:hAnsiTheme="minorHAnsi"/>
        </w:rPr>
        <w:t>клиентскую часть веб-приложения для бизнеса, в</w:t>
      </w:r>
      <w:r>
        <w:rPr>
          <w:rFonts w:asciiTheme="minorAscii" w:hAnsiTheme="minorHAnsi"/>
        </w:rPr>
        <w:t>еб-интерфейс какого</w:t>
      </w:r>
      <w:r>
        <w:rPr>
          <w:rFonts w:asciiTheme="minorAscii" w:hAnsiTheme="minorHAnsi"/>
        </w:rPr>
        <w:t>-</w:t>
      </w:r>
      <w:r>
        <w:rPr>
          <w:rFonts w:asciiTheme="minorAscii" w:hAnsiTheme="minorHAnsi"/>
        </w:rPr>
        <w:t>либо сервиса</w:t>
      </w:r>
      <w:r>
        <w:rPr>
          <w:rFonts w:asciiTheme="minorAscii" w:hAnsiTheme="minorHAnsi"/>
        </w:rPr>
        <w:t xml:space="preserve"> и т.п.</w:t>
      </w:r>
      <w:r>
        <w:rPr>
          <w:rFonts w:asciiTheme="minorAscii" w:hAnsiTheme="minorHAnsi"/>
        </w:rPr>
        <w:t xml:space="preserve">) с использованием трех </w:t>
      </w:r>
      <w:r>
        <w:rPr>
          <w:rFonts w:asciiTheme="minorAscii" w:hAnsiTheme="minorHAnsi"/>
        </w:rPr>
        <w:t>обязательных инструментов для веб-разработки</w:t>
      </w:r>
      <w:r>
        <w:rPr>
          <w:rFonts w:asciiTheme="minorAscii" w:hAnsiTheme="minorHAnsi"/>
        </w:rPr>
        <w:t>: языка разметки гипертекста (HTML</w:t>
      </w:r>
      <w:r>
        <w:rPr>
          <w:rFonts w:asciiTheme="minorAscii" w:hAnsiTheme="minorHAnsi"/>
        </w:rPr>
        <w:t>5</w:t>
      </w:r>
      <w:r>
        <w:rPr>
          <w:rFonts w:asciiTheme="minorAscii" w:hAnsiTheme="minorHAnsi"/>
        </w:rPr>
        <w:t>), каскадных таблиц стилей (CSS) и JavaScript (JS).</w:t>
      </w:r>
      <w:r>
        <w:rPr>
          <w:rFonts w:asciiTheme="minorAscii" w:hAnsiTheme="minorHAnsi"/>
        </w:rPr>
        <w:t xml:space="preserve"> </w:t>
      </w:r>
    </w:p>
    <w:p w14:paraId="04000000">
      <w:pPr>
        <w:widowControl w:val="1"/>
        <w:ind w:firstLine="540"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Для закрепления навыков фреймворки </w:t>
      </w:r>
      <w:r>
        <w:rPr>
          <w:rFonts w:asciiTheme="minorAscii" w:hAnsiTheme="minorHAnsi"/>
        </w:rPr>
        <w:t xml:space="preserve">в разработке постарайтесь </w:t>
      </w:r>
      <w:r>
        <w:rPr>
          <w:rFonts w:asciiTheme="minorAscii" w:hAnsiTheme="minorHAnsi"/>
        </w:rPr>
        <w:t>не использовать!</w:t>
      </w:r>
    </w:p>
    <w:p w14:paraId="05000000">
      <w:pPr>
        <w:widowControl w:val="1"/>
        <w:ind w:firstLine="540"/>
        <w:jc w:val="both"/>
        <w:rPr>
          <w:rFonts w:asciiTheme="minorAscii" w:hAnsiTheme="minorHAnsi"/>
        </w:rPr>
      </w:pPr>
    </w:p>
    <w:p w14:paraId="06000000">
      <w:pPr>
        <w:widowControl w:val="1"/>
        <w:ind w:firstLine="540"/>
        <w:jc w:val="center"/>
        <w:rPr>
          <w:rFonts w:asciiTheme="minorAscii" w:hAnsiTheme="minorHAnsi"/>
          <w:b w:val="1"/>
        </w:rPr>
      </w:pPr>
      <w:r>
        <w:rPr>
          <w:rFonts w:asciiTheme="minorAscii" w:hAnsiTheme="minorHAnsi"/>
          <w:b w:val="1"/>
        </w:rPr>
        <w:t>ТРЕБОВАНИЯ К СТРУКТУРЕ И ОБЯЗАТЕЛЬНЫМ ЭЛЕМЕНТАМ САЙТА:</w:t>
      </w:r>
    </w:p>
    <w:p w14:paraId="07000000">
      <w:pPr>
        <w:widowControl w:val="1"/>
        <w:ind w:firstLine="540"/>
        <w:jc w:val="center"/>
        <w:rPr>
          <w:rFonts w:asciiTheme="minorAscii" w:hAnsiTheme="minorHAnsi"/>
          <w:b w:val="1"/>
        </w:rPr>
      </w:pPr>
    </w:p>
    <w:p w14:paraId="08000000">
      <w:pPr>
        <w:pStyle w:val="Style_3"/>
        <w:widowControl w:val="1"/>
        <w:numPr>
          <w:ilvl w:val="0"/>
          <w:numId w:val="1"/>
        </w:numPr>
        <w:ind w:left="426"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 xml:space="preserve">структура сайта - </w:t>
      </w:r>
      <w:r>
        <w:rPr>
          <w:rFonts w:asciiTheme="minorAscii" w:hAnsiTheme="minorHAnsi"/>
        </w:rPr>
        <w:t xml:space="preserve">линейная, линейная с ответвлениями, блочная </w:t>
      </w:r>
      <w:r>
        <w:rPr>
          <w:rFonts w:asciiTheme="minorAscii" w:hAnsiTheme="minorHAnsi"/>
        </w:rPr>
        <w:t>или древовидная;</w:t>
      </w:r>
    </w:p>
    <w:p w14:paraId="09000000">
      <w:pPr>
        <w:pStyle w:val="Style_3"/>
        <w:widowControl w:val="1"/>
        <w:numPr>
          <w:ilvl w:val="0"/>
          <w:numId w:val="1"/>
        </w:numPr>
        <w:ind w:left="426"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количество страниц  - от </w:t>
      </w:r>
      <w:r>
        <w:rPr>
          <w:rFonts w:asciiTheme="minorAscii" w:hAnsiTheme="minorHAnsi"/>
        </w:rPr>
        <w:t>3</w:t>
      </w:r>
      <w:r>
        <w:rPr>
          <w:rFonts w:asciiTheme="minorAscii" w:hAnsiTheme="minorHAnsi"/>
        </w:rPr>
        <w:t xml:space="preserve"> и более;</w:t>
      </w:r>
    </w:p>
    <w:p w14:paraId="0A000000">
      <w:pPr>
        <w:pStyle w:val="Style_3"/>
        <w:widowControl w:val="1"/>
        <w:numPr>
          <w:ilvl w:val="0"/>
          <w:numId w:val="1"/>
        </w:numPr>
        <w:ind w:left="426"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применение ко всем страницам сайта единой таблицы стилей;</w:t>
      </w:r>
    </w:p>
    <w:p w14:paraId="0B000000">
      <w:pPr>
        <w:pStyle w:val="Style_3"/>
        <w:widowControl w:val="1"/>
        <w:numPr>
          <w:ilvl w:val="0"/>
          <w:numId w:val="1"/>
        </w:numPr>
        <w:ind w:left="426"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на сайте обязательно должны быть </w:t>
      </w:r>
      <w:r>
        <w:rPr>
          <w:rFonts w:asciiTheme="minorAscii" w:hAnsiTheme="minorHAnsi"/>
        </w:rPr>
        <w:t>графические элементы</w:t>
      </w:r>
      <w:r>
        <w:rPr>
          <w:rFonts w:asciiTheme="minorAscii" w:hAnsiTheme="minorHAnsi"/>
        </w:rPr>
        <w:t xml:space="preserve"> - </w:t>
      </w:r>
      <w:r>
        <w:rPr>
          <w:rFonts w:asciiTheme="minorAscii" w:hAnsiTheme="minorHAnsi"/>
        </w:rPr>
        <w:t>рисунки и фото</w:t>
      </w:r>
      <w:r>
        <w:rPr>
          <w:rFonts w:asciiTheme="minorAscii" w:hAnsiTheme="minorHAnsi"/>
        </w:rPr>
        <w:t xml:space="preserve"> объемом более 1 kb в количестве не менее 5; рисунки</w:t>
      </w:r>
      <w:r>
        <w:rPr>
          <w:rFonts w:asciiTheme="minorAscii" w:hAnsiTheme="minorHAnsi"/>
        </w:rPr>
        <w:t xml:space="preserve"> (кроме элементов дизайна страницы) </w:t>
      </w:r>
      <w:r>
        <w:rPr>
          <w:rFonts w:asciiTheme="minorAscii" w:hAnsiTheme="minorHAnsi"/>
        </w:rPr>
        <w:t xml:space="preserve"> </w:t>
      </w:r>
      <w:r>
        <w:rPr>
          <w:rFonts w:asciiTheme="minorAscii" w:hAnsiTheme="minorHAnsi"/>
        </w:rPr>
        <w:t xml:space="preserve">должны быть </w:t>
      </w:r>
      <w:r>
        <w:rPr>
          <w:rFonts w:asciiTheme="minorAscii" w:hAnsiTheme="minorHAnsi"/>
        </w:rPr>
        <w:t xml:space="preserve">снабжены </w:t>
      </w:r>
      <w:r>
        <w:rPr>
          <w:rFonts w:asciiTheme="minorAscii" w:hAnsiTheme="minorHAnsi"/>
        </w:rPr>
        <w:t>замещающим текстом</w:t>
      </w:r>
      <w:r>
        <w:rPr>
          <w:rFonts w:asciiTheme="minorAscii" w:hAnsiTheme="minorHAnsi"/>
        </w:rPr>
        <w:t>;</w:t>
      </w:r>
    </w:p>
    <w:p w14:paraId="0C000000">
      <w:pPr>
        <w:pStyle w:val="Style_3"/>
        <w:widowControl w:val="1"/>
        <w:numPr>
          <w:ilvl w:val="0"/>
          <w:numId w:val="1"/>
        </w:numPr>
        <w:ind w:left="426"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должны присутствовать внутренние и внешние </w:t>
      </w:r>
      <w:r>
        <w:rPr>
          <w:rFonts w:asciiTheme="minorAscii" w:hAnsiTheme="minorHAnsi"/>
        </w:rPr>
        <w:t>ссылки;</w:t>
      </w:r>
    </w:p>
    <w:p w14:paraId="0D000000">
      <w:pPr>
        <w:pStyle w:val="Style_3"/>
        <w:widowControl w:val="1"/>
        <w:numPr>
          <w:ilvl w:val="0"/>
          <w:numId w:val="1"/>
        </w:numPr>
        <w:ind w:left="426"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на странице сайта нужно разместить несколько </w:t>
      </w:r>
      <w:r>
        <w:rPr>
          <w:rFonts w:asciiTheme="minorAscii" w:hAnsiTheme="minorHAnsi"/>
        </w:rPr>
        <w:t>таблиц</w:t>
      </w:r>
      <w:r>
        <w:rPr>
          <w:rFonts w:asciiTheme="minorAscii" w:hAnsiTheme="minorHAnsi"/>
        </w:rPr>
        <w:t xml:space="preserve"> и</w:t>
      </w:r>
      <w:r>
        <w:rPr>
          <w:rFonts w:asciiTheme="minorAscii" w:hAnsiTheme="minorHAnsi"/>
        </w:rPr>
        <w:t>ли</w:t>
      </w:r>
      <w:r>
        <w:rPr>
          <w:rFonts w:asciiTheme="minorAscii" w:hAnsiTheme="minorHAnsi"/>
        </w:rPr>
        <w:t xml:space="preserve"> </w:t>
      </w:r>
      <w:r>
        <w:rPr>
          <w:rFonts w:asciiTheme="minorAscii" w:hAnsiTheme="minorHAnsi"/>
        </w:rPr>
        <w:t>форм</w:t>
      </w:r>
      <w:r>
        <w:rPr>
          <w:rFonts w:asciiTheme="minorAscii" w:hAnsiTheme="minorHAnsi"/>
        </w:rPr>
        <w:t>у</w:t>
      </w:r>
      <w:r>
        <w:rPr>
          <w:rFonts w:asciiTheme="minorAscii" w:hAnsiTheme="minorHAnsi"/>
        </w:rPr>
        <w:t xml:space="preserve"> для ввода информации</w:t>
      </w:r>
      <w:r>
        <w:rPr>
          <w:rFonts w:asciiTheme="minorAscii" w:hAnsiTheme="minorHAnsi"/>
        </w:rPr>
        <w:t xml:space="preserve"> (по выбору)</w:t>
      </w:r>
      <w:r>
        <w:rPr>
          <w:rFonts w:asciiTheme="minorAscii" w:hAnsiTheme="minorHAnsi"/>
        </w:rPr>
        <w:t>;</w:t>
      </w:r>
    </w:p>
    <w:p w14:paraId="0E000000">
      <w:pPr>
        <w:pStyle w:val="Style_3"/>
        <w:widowControl w:val="1"/>
        <w:numPr>
          <w:ilvl w:val="0"/>
          <w:numId w:val="1"/>
        </w:numPr>
        <w:ind w:left="426"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на странице должны быть </w:t>
      </w:r>
      <w:r>
        <w:rPr>
          <w:rFonts w:asciiTheme="minorAscii" w:hAnsiTheme="minorHAnsi"/>
        </w:rPr>
        <w:t>элементы навигации</w:t>
      </w:r>
      <w:r>
        <w:rPr>
          <w:rFonts w:asciiTheme="minorAscii" w:hAnsiTheme="minorHAnsi"/>
        </w:rPr>
        <w:t>:</w:t>
      </w:r>
      <w:r>
        <w:rPr>
          <w:rFonts w:asciiTheme="minorAscii" w:hAnsiTheme="minorHAnsi"/>
        </w:rPr>
        <w:t xml:space="preserve"> </w:t>
      </w:r>
    </w:p>
    <w:p w14:paraId="0F000000">
      <w:pPr>
        <w:pStyle w:val="Style_3"/>
        <w:widowControl w:val="1"/>
        <w:numPr>
          <w:ilvl w:val="0"/>
          <w:numId w:val="2"/>
        </w:numPr>
        <w:ind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кнопки,  </w:t>
      </w:r>
    </w:p>
    <w:p w14:paraId="10000000">
      <w:pPr>
        <w:pStyle w:val="Style_3"/>
        <w:widowControl w:val="1"/>
        <w:numPr>
          <w:ilvl w:val="0"/>
          <w:numId w:val="2"/>
        </w:numPr>
        <w:ind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меню</w:t>
      </w:r>
      <w:r>
        <w:rPr>
          <w:rFonts w:asciiTheme="minorAscii" w:hAnsiTheme="minorHAnsi"/>
        </w:rPr>
        <w:t xml:space="preserve"> </w:t>
      </w:r>
      <w:r>
        <w:rPr>
          <w:rFonts w:asciiTheme="minorAscii" w:hAnsiTheme="minorHAnsi"/>
        </w:rPr>
        <w:t xml:space="preserve">- </w:t>
      </w:r>
      <w:r>
        <w:rPr>
          <w:rFonts w:asciiTheme="minorAscii" w:hAnsiTheme="minorHAnsi"/>
        </w:rPr>
        <w:t>горизонтальные, вертикальные,</w:t>
      </w:r>
      <w:r>
        <w:rPr>
          <w:rFonts w:asciiTheme="minorAscii" w:hAnsiTheme="minorHAnsi"/>
        </w:rPr>
        <w:t xml:space="preserve"> выпадающие, </w:t>
      </w:r>
      <w:r>
        <w:rPr>
          <w:rFonts w:asciiTheme="minorAscii" w:hAnsiTheme="minorHAnsi"/>
        </w:rPr>
        <w:t xml:space="preserve">с использованием </w:t>
      </w:r>
      <w:r>
        <w:rPr>
          <w:rFonts w:asciiTheme="minorAscii" w:hAnsiTheme="minorHAnsi"/>
        </w:rPr>
        <w:t>графических элементов</w:t>
      </w:r>
      <w:r>
        <w:rPr>
          <w:rFonts w:asciiTheme="minorAscii" w:hAnsiTheme="minorHAnsi"/>
        </w:rPr>
        <w:t xml:space="preserve">, </w:t>
      </w:r>
      <w:r>
        <w:rPr>
          <w:rFonts w:asciiTheme="minorAscii" w:hAnsiTheme="minorHAnsi"/>
        </w:rPr>
        <w:t xml:space="preserve">в виде карты, </w:t>
      </w:r>
    </w:p>
    <w:p w14:paraId="11000000">
      <w:pPr>
        <w:pStyle w:val="Style_3"/>
        <w:widowControl w:val="1"/>
        <w:numPr>
          <w:ilvl w:val="0"/>
          <w:numId w:val="2"/>
        </w:numPr>
        <w:ind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р</w:t>
      </w:r>
      <w:r>
        <w:rPr>
          <w:rFonts w:asciiTheme="minorAscii" w:hAnsiTheme="minorHAnsi"/>
        </w:rPr>
        <w:t xml:space="preserve">аскрывающееся меню-гамбургер </w:t>
      </w:r>
      <w:r>
        <w:rPr>
          <w:rFonts w:asciiTheme="minorAscii" w:hAnsiTheme="minorHAnsi"/>
        </w:rPr>
        <w:t>и пр</w:t>
      </w:r>
      <w:r>
        <w:rPr>
          <w:rFonts w:asciiTheme="minorAscii" w:hAnsiTheme="minorHAnsi"/>
        </w:rPr>
        <w:t xml:space="preserve">., </w:t>
      </w:r>
    </w:p>
    <w:p w14:paraId="12000000">
      <w:pPr>
        <w:pStyle w:val="Style_3"/>
        <w:widowControl w:val="1"/>
        <w:numPr>
          <w:ilvl w:val="0"/>
          <w:numId w:val="2"/>
        </w:numPr>
        <w:ind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 xml:space="preserve">строка навигации, </w:t>
      </w:r>
    </w:p>
    <w:p w14:paraId="13000000">
      <w:pPr>
        <w:pStyle w:val="Style_3"/>
        <w:widowControl w:val="1"/>
        <w:numPr>
          <w:ilvl w:val="0"/>
          <w:numId w:val="2"/>
        </w:numPr>
        <w:ind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возврат вверх </w:t>
      </w:r>
      <w:r>
        <w:rPr>
          <w:rFonts w:asciiTheme="minorAscii" w:hAnsiTheme="minorHAnsi"/>
        </w:rPr>
        <w:t xml:space="preserve">по </w:t>
      </w:r>
      <w:r>
        <w:rPr>
          <w:rFonts w:asciiTheme="minorAscii" w:hAnsiTheme="minorHAnsi"/>
        </w:rPr>
        <w:t>страниц</w:t>
      </w:r>
      <w:r>
        <w:rPr>
          <w:rFonts w:asciiTheme="minorAscii" w:hAnsiTheme="minorHAnsi"/>
        </w:rPr>
        <w:t>е</w:t>
      </w:r>
      <w:r>
        <w:rPr>
          <w:rFonts w:asciiTheme="minorAscii" w:hAnsiTheme="minorHAnsi"/>
        </w:rPr>
        <w:t xml:space="preserve"> и пр</w:t>
      </w:r>
      <w:r>
        <w:rPr>
          <w:rFonts w:asciiTheme="minorAscii" w:hAnsiTheme="minorHAnsi"/>
        </w:rPr>
        <w:t>.</w:t>
      </w:r>
    </w:p>
    <w:p w14:paraId="14000000">
      <w:pPr>
        <w:widowControl w:val="1"/>
        <w:ind w:left="142"/>
        <w:jc w:val="center"/>
        <w:rPr>
          <w:rFonts w:asciiTheme="minorAscii" w:hAnsiTheme="minorHAnsi"/>
        </w:rPr>
      </w:pPr>
    </w:p>
    <w:p w14:paraId="15000000">
      <w:pPr>
        <w:widowControl w:val="1"/>
        <w:ind w:left="142"/>
        <w:jc w:val="center"/>
        <w:rPr>
          <w:rFonts w:asciiTheme="minorAscii" w:hAnsiTheme="minorHAnsi"/>
          <w:b w:val="1"/>
        </w:rPr>
      </w:pPr>
      <w:r>
        <w:rPr>
          <w:rFonts w:asciiTheme="minorAscii" w:hAnsiTheme="minorHAnsi"/>
          <w:b w:val="1"/>
        </w:rPr>
        <w:t xml:space="preserve">Пример структуры информации </w:t>
      </w:r>
      <w:r>
        <w:rPr>
          <w:rFonts w:asciiTheme="minorAscii" w:hAnsiTheme="minorHAnsi"/>
          <w:b w:val="1"/>
        </w:rPr>
        <w:t xml:space="preserve">главной </w:t>
      </w:r>
      <w:r>
        <w:rPr>
          <w:rFonts w:asciiTheme="minorAscii" w:hAnsiTheme="minorHAnsi"/>
          <w:b w:val="1"/>
        </w:rPr>
        <w:t>страницы</w:t>
      </w:r>
      <w:r>
        <w:rPr>
          <w:rFonts w:asciiTheme="minorAscii" w:hAnsiTheme="minorHAnsi"/>
          <w:b w:val="1"/>
        </w:rPr>
        <w:t xml:space="preserve"> сайта</w:t>
      </w:r>
    </w:p>
    <w:p w14:paraId="16000000">
      <w:pPr>
        <w:pStyle w:val="Style_3"/>
        <w:widowControl w:val="1"/>
        <w:ind w:left="1260"/>
        <w:jc w:val="both"/>
        <w:rPr>
          <w:rFonts w:asciiTheme="minorAscii" w:hAnsiTheme="minorHAnsi"/>
        </w:rPr>
      </w:pPr>
      <w:r>
        <w:rPr>
          <w:rFonts w:asciiTheme="minorAscii" w:hAnsiTheme="minorHAnsi"/>
          <w:color w:val="000000"/>
        </w:rPr>
        <w:drawing>
          <wp:inline>
            <wp:extent cx="4641272" cy="2408335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rcRect b="0" l="0" r="0" t="0"/>
                    <a:stretch/>
                  </pic:blipFill>
                  <pic:spPr>
                    <a:xfrm flipH="false" flipV="false" rot="0">
                      <a:ext cx="4641272" cy="24083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000000">
      <w:pPr>
        <w:pStyle w:val="Style_3"/>
        <w:widowControl w:val="1"/>
        <w:ind w:left="1260"/>
        <w:jc w:val="both"/>
        <w:rPr>
          <w:rFonts w:asciiTheme="minorAscii" w:hAnsiTheme="minorHAnsi"/>
        </w:rPr>
      </w:pPr>
    </w:p>
    <w:p w14:paraId="18000000">
      <w:pPr>
        <w:pStyle w:val="Style_3"/>
        <w:widowControl w:val="1"/>
        <w:numPr>
          <w:ilvl w:val="0"/>
          <w:numId w:val="1"/>
        </w:numPr>
        <w:ind w:left="426"/>
        <w:jc w:val="both"/>
        <w:rPr>
          <w:rFonts w:asciiTheme="minorAscii" w:hAnsiTheme="minorHAnsi"/>
          <w:b w:val="1"/>
        </w:rPr>
      </w:pPr>
      <w:r>
        <w:rPr>
          <w:rFonts w:asciiTheme="minorAscii" w:hAnsiTheme="minorHAnsi"/>
        </w:rPr>
        <w:t>Без использования фреймворков д</w:t>
      </w:r>
      <w:r>
        <w:rPr>
          <w:rFonts w:asciiTheme="minorAscii" w:hAnsiTheme="minorHAnsi"/>
        </w:rPr>
        <w:t xml:space="preserve">ополните сайт, следующими </w:t>
      </w:r>
      <w:r>
        <w:rPr>
          <w:rFonts w:asciiTheme="minorAscii" w:hAnsiTheme="minorHAnsi"/>
          <w:b w:val="1"/>
        </w:rPr>
        <w:t>обязательными</w:t>
      </w:r>
      <w:r>
        <w:rPr>
          <w:rFonts w:asciiTheme="minorAscii" w:hAnsiTheme="minorHAnsi"/>
        </w:rPr>
        <w:t xml:space="preserve"> </w:t>
      </w:r>
      <w:r>
        <w:rPr>
          <w:rFonts w:asciiTheme="minorAscii" w:hAnsiTheme="minorHAnsi"/>
        </w:rPr>
        <w:t>элементами</w:t>
      </w:r>
      <w:r>
        <w:rPr>
          <w:rFonts w:asciiTheme="minorAscii" w:hAnsiTheme="minorHAnsi"/>
          <w:b w:val="1"/>
        </w:rPr>
        <w:t>:</w:t>
      </w:r>
    </w:p>
    <w:p w14:paraId="19000000">
      <w:pPr>
        <w:widowControl w:val="1"/>
        <w:numPr>
          <w:ilvl w:val="0"/>
          <w:numId w:val="3"/>
        </w:numPr>
        <w:ind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меню </w:t>
      </w:r>
      <w:r>
        <w:rPr>
          <w:rFonts w:asciiTheme="minorAscii" w:hAnsiTheme="minorHAnsi"/>
        </w:rPr>
        <w:t>или элементы навигации должны из</w:t>
      </w:r>
      <w:r>
        <w:rPr>
          <w:rFonts w:asciiTheme="minorAscii" w:hAnsiTheme="minorHAnsi"/>
        </w:rPr>
        <w:t>меня</w:t>
      </w:r>
      <w:r>
        <w:rPr>
          <w:rFonts w:asciiTheme="minorAscii" w:hAnsiTheme="minorHAnsi"/>
        </w:rPr>
        <w:t>ть</w:t>
      </w:r>
      <w:r>
        <w:rPr>
          <w:rFonts w:asciiTheme="minorAscii" w:hAnsiTheme="minorHAnsi"/>
        </w:rPr>
        <w:t xml:space="preserve"> вид </w:t>
      </w:r>
      <w:r>
        <w:rPr>
          <w:rFonts w:asciiTheme="minorAscii" w:hAnsiTheme="minorHAnsi"/>
        </w:rPr>
        <w:t>при</w:t>
      </w:r>
      <w:r>
        <w:rPr>
          <w:rFonts w:asciiTheme="minorAscii" w:hAnsiTheme="minorHAnsi"/>
        </w:rPr>
        <w:t xml:space="preserve"> наведени</w:t>
      </w:r>
      <w:r>
        <w:rPr>
          <w:rFonts w:asciiTheme="minorAscii" w:hAnsiTheme="minorHAnsi"/>
        </w:rPr>
        <w:t>и</w:t>
      </w:r>
      <w:r>
        <w:rPr>
          <w:rFonts w:asciiTheme="minorAscii" w:hAnsiTheme="minorHAnsi"/>
        </w:rPr>
        <w:t xml:space="preserve"> мыши, </w:t>
      </w:r>
      <w:r>
        <w:rPr>
          <w:rFonts w:asciiTheme="minorAscii" w:hAnsiTheme="minorHAnsi"/>
        </w:rPr>
        <w:t>а также</w:t>
      </w:r>
      <w:r>
        <w:rPr>
          <w:rFonts w:asciiTheme="minorAscii" w:hAnsiTheme="minorHAnsi"/>
        </w:rPr>
        <w:t xml:space="preserve"> после первого нажатия на кнопку </w:t>
      </w:r>
      <w:r>
        <w:rPr>
          <w:rFonts w:asciiTheme="minorAscii" w:hAnsiTheme="minorHAnsi"/>
        </w:rPr>
        <w:t>(</w:t>
      </w:r>
      <w:r>
        <w:rPr>
          <w:rFonts w:asciiTheme="minorAscii" w:hAnsiTheme="minorHAnsi"/>
        </w:rPr>
        <w:t>и посещения соответствующей страницы</w:t>
      </w:r>
      <w:r>
        <w:rPr>
          <w:rFonts w:asciiTheme="minorAscii" w:hAnsiTheme="minorHAnsi"/>
        </w:rPr>
        <w:t>)</w:t>
      </w:r>
      <w:r>
        <w:rPr>
          <w:rFonts w:asciiTheme="minorAscii" w:hAnsiTheme="minorHAnsi"/>
        </w:rPr>
        <w:t>;</w:t>
      </w:r>
    </w:p>
    <w:p w14:paraId="1A000000">
      <w:pPr>
        <w:widowControl w:val="1"/>
        <w:numPr>
          <w:ilvl w:val="0"/>
          <w:numId w:val="3"/>
        </w:numPr>
        <w:ind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подписи под </w:t>
      </w:r>
      <w:r>
        <w:rPr>
          <w:rFonts w:asciiTheme="minorAscii" w:hAnsiTheme="minorHAnsi"/>
        </w:rPr>
        <w:t xml:space="preserve">1-2 </w:t>
      </w:r>
      <w:r>
        <w:rPr>
          <w:rFonts w:asciiTheme="minorAscii" w:hAnsiTheme="minorHAnsi"/>
        </w:rPr>
        <w:t>картинками должны менять цвет и медленно увеличиваться в размере в течении 3-4 секунд при наведении указателя на картинку;</w:t>
      </w:r>
    </w:p>
    <w:p w14:paraId="1B000000">
      <w:pPr>
        <w:widowControl w:val="1"/>
        <w:numPr>
          <w:ilvl w:val="0"/>
          <w:numId w:val="3"/>
        </w:numPr>
        <w:ind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текст должен содержать скрытые примечания</w:t>
      </w:r>
      <w:r>
        <w:rPr>
          <w:rFonts w:asciiTheme="minorAscii" w:hAnsiTheme="minorHAnsi"/>
        </w:rPr>
        <w:t>:</w:t>
      </w:r>
      <w:r>
        <w:rPr>
          <w:rFonts w:asciiTheme="minorAscii" w:hAnsiTheme="minorHAnsi"/>
        </w:rPr>
        <w:t xml:space="preserve"> при </w:t>
      </w:r>
      <w:r>
        <w:rPr>
          <w:rFonts w:asciiTheme="minorAscii" w:hAnsiTheme="minorHAnsi"/>
        </w:rPr>
        <w:t xml:space="preserve">наведении на элемент указателя или при </w:t>
      </w:r>
      <w:r>
        <w:rPr>
          <w:rFonts w:asciiTheme="minorAscii" w:hAnsiTheme="minorHAnsi"/>
        </w:rPr>
        <w:t>щелчке по номеру примечания должно отображаться окно сообщения, содержащее текст примечания;</w:t>
      </w:r>
    </w:p>
    <w:p w14:paraId="1C000000">
      <w:pPr>
        <w:numPr>
          <w:ilvl w:val="0"/>
          <w:numId w:val="3"/>
        </w:numPr>
        <w:rPr>
          <w:rFonts w:asciiTheme="minorAscii" w:hAnsiTheme="minorHAnsi"/>
          <w:b w:val="1"/>
        </w:rPr>
      </w:pPr>
      <w:r>
        <w:rPr>
          <w:rFonts w:asciiTheme="minorAscii" w:hAnsiTheme="minorHAnsi"/>
        </w:rPr>
        <w:t>на одной из страниц сайта разместите кнопку, по нажатию на которую будет вызываться функция, которая выполнит  определенные действия: например, запросит имя пользователя и выведет на экран приветствие: «Здравствуйте, ….!» или выполнит выделение цветом отдельного фрагмента текста на странице, или обведет рамкой выбранный товар, или изменит содержание «корзины покупок» и пересчитает сумму заказа, или вызовет всплывающие окна и т.д.</w:t>
      </w:r>
    </w:p>
    <w:p w14:paraId="1D000000">
      <w:pPr>
        <w:numPr>
          <w:ilvl w:val="0"/>
          <w:numId w:val="3"/>
        </w:numPr>
        <w:rPr>
          <w:rFonts w:asciiTheme="minorAscii" w:hAnsiTheme="minorHAnsi"/>
        </w:rPr>
      </w:pPr>
      <w:r>
        <w:rPr>
          <w:rFonts w:asciiTheme="minorAscii" w:hAnsiTheme="minorHAnsi"/>
        </w:rPr>
        <w:t xml:space="preserve">можно (не обязательно!) </w:t>
      </w:r>
      <w:r>
        <w:rPr>
          <w:rFonts w:asciiTheme="minorAscii" w:hAnsiTheme="minorHAnsi"/>
        </w:rPr>
        <w:t>встро</w:t>
      </w:r>
      <w:r>
        <w:rPr>
          <w:rFonts w:asciiTheme="minorAscii" w:hAnsiTheme="minorHAnsi"/>
        </w:rPr>
        <w:t>ить</w:t>
      </w:r>
      <w:r>
        <w:rPr>
          <w:rFonts w:asciiTheme="minorAscii" w:hAnsiTheme="minorHAnsi"/>
        </w:rPr>
        <w:t xml:space="preserve"> в код страницы несколько графических элементов, которы</w:t>
      </w:r>
      <w:r>
        <w:rPr>
          <w:rFonts w:asciiTheme="minorAscii" w:hAnsiTheme="minorHAnsi"/>
        </w:rPr>
        <w:t>е</w:t>
      </w:r>
      <w:r>
        <w:rPr>
          <w:rFonts w:asciiTheme="minorAscii" w:hAnsiTheme="minorHAnsi"/>
        </w:rPr>
        <w:t xml:space="preserve"> можно </w:t>
      </w:r>
      <w:r>
        <w:rPr>
          <w:rFonts w:asciiTheme="minorAscii" w:hAnsiTheme="minorHAnsi"/>
        </w:rPr>
        <w:t>«</w:t>
      </w:r>
      <w:r>
        <w:rPr>
          <w:rFonts w:asciiTheme="minorAscii" w:hAnsiTheme="minorHAnsi"/>
        </w:rPr>
        <w:t>перетаскивать</w:t>
      </w:r>
      <w:r>
        <w:rPr>
          <w:rFonts w:asciiTheme="minorAscii" w:hAnsiTheme="minorHAnsi"/>
        </w:rPr>
        <w:t>»</w:t>
      </w:r>
      <w:r>
        <w:rPr>
          <w:rFonts w:asciiTheme="minorAscii" w:hAnsiTheme="minorHAnsi"/>
        </w:rPr>
        <w:t xml:space="preserve"> кнопкой мыши</w:t>
      </w:r>
      <w:r>
        <w:rPr>
          <w:rFonts w:asciiTheme="minorAscii" w:hAnsiTheme="minorHAnsi"/>
        </w:rPr>
        <w:t>,</w:t>
      </w:r>
      <w:r>
        <w:rPr>
          <w:rFonts w:asciiTheme="minorAscii" w:hAnsiTheme="minorHAnsi"/>
        </w:rPr>
        <w:t xml:space="preserve"> или </w:t>
      </w:r>
      <w:r>
        <w:rPr>
          <w:rFonts w:asciiTheme="minorAscii" w:hAnsiTheme="minorHAnsi"/>
        </w:rPr>
        <w:t xml:space="preserve">элементы, </w:t>
      </w:r>
      <w:r>
        <w:rPr>
          <w:rFonts w:asciiTheme="minorAscii" w:hAnsiTheme="minorHAnsi"/>
        </w:rPr>
        <w:t>двигающи</w:t>
      </w:r>
      <w:r>
        <w:rPr>
          <w:rFonts w:asciiTheme="minorAscii" w:hAnsiTheme="minorHAnsi"/>
        </w:rPr>
        <w:t>е</w:t>
      </w:r>
      <w:r>
        <w:rPr>
          <w:rFonts w:asciiTheme="minorAscii" w:hAnsiTheme="minorHAnsi"/>
        </w:rPr>
        <w:t>ся по заданной траектории</w:t>
      </w:r>
      <w:r>
        <w:rPr>
          <w:rFonts w:asciiTheme="minorAscii" w:hAnsiTheme="minorHAnsi"/>
        </w:rPr>
        <w:t xml:space="preserve"> (стрелка, указатель, помощник, картинка, просто развлекательный персонаж…) </w:t>
      </w:r>
      <w:r>
        <w:rPr>
          <w:rFonts w:asciiTheme="minorAscii" w:hAnsiTheme="minorHAnsi"/>
        </w:rPr>
        <w:t>;</w:t>
      </w:r>
    </w:p>
    <w:p w14:paraId="1E000000">
      <w:pPr>
        <w:rPr>
          <w:rFonts w:asciiTheme="minorAscii" w:hAnsiTheme="minorHAnsi"/>
        </w:rPr>
      </w:pPr>
    </w:p>
    <w:p w14:paraId="1F000000">
      <w:pPr>
        <w:widowControl w:val="1"/>
        <w:ind w:firstLine="540"/>
        <w:rPr>
          <w:rFonts w:asciiTheme="minorAscii" w:hAnsiTheme="minorHAnsi"/>
          <w:b w:val="1"/>
        </w:rPr>
      </w:pPr>
      <w:r>
        <w:rPr>
          <w:rFonts w:asciiTheme="minorAscii" w:hAnsiTheme="minorHAnsi"/>
          <w:b w:val="1"/>
        </w:rPr>
        <w:t>В отч</w:t>
      </w:r>
      <w:r>
        <w:rPr>
          <w:rFonts w:asciiTheme="minorAscii" w:hAnsiTheme="minorHAnsi"/>
          <w:b w:val="1"/>
        </w:rPr>
        <w:t>ё</w:t>
      </w:r>
      <w:r>
        <w:rPr>
          <w:rFonts w:asciiTheme="minorAscii" w:hAnsiTheme="minorHAnsi"/>
          <w:b w:val="1"/>
        </w:rPr>
        <w:t>те отразит</w:t>
      </w:r>
      <w:r>
        <w:rPr>
          <w:rFonts w:asciiTheme="minorAscii" w:hAnsiTheme="minorHAnsi"/>
          <w:b w:val="1"/>
        </w:rPr>
        <w:t>е</w:t>
      </w:r>
      <w:r>
        <w:rPr>
          <w:rFonts w:asciiTheme="minorAscii" w:hAnsiTheme="minorHAnsi"/>
          <w:b w:val="1"/>
        </w:rPr>
        <w:t>:</w:t>
      </w:r>
    </w:p>
    <w:p w14:paraId="20000000">
      <w:pPr>
        <w:pStyle w:val="Style_3"/>
        <w:widowControl w:val="1"/>
        <w:numPr>
          <w:ilvl w:val="0"/>
          <w:numId w:val="4"/>
        </w:numPr>
        <w:ind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концепцию сайта</w:t>
      </w:r>
      <w:r>
        <w:rPr>
          <w:rFonts w:asciiTheme="minorAscii" w:hAnsiTheme="minorHAnsi"/>
        </w:rPr>
        <w:t xml:space="preserve"> </w:t>
      </w:r>
    </w:p>
    <w:p w14:paraId="21000000">
      <w:pPr>
        <w:pStyle w:val="Style_3"/>
        <w:widowControl w:val="1"/>
        <w:numPr>
          <w:ilvl w:val="0"/>
          <w:numId w:val="4"/>
        </w:numPr>
        <w:ind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структуру сайта</w:t>
      </w:r>
      <w:r>
        <w:rPr>
          <w:rFonts w:asciiTheme="minorAscii" w:hAnsiTheme="minorHAnsi"/>
        </w:rPr>
        <w:t xml:space="preserve"> </w:t>
      </w:r>
    </w:p>
    <w:p w14:paraId="22000000">
      <w:pPr>
        <w:pStyle w:val="Style_3"/>
        <w:widowControl w:val="1"/>
        <w:numPr>
          <w:ilvl w:val="0"/>
          <w:numId w:val="4"/>
        </w:numPr>
        <w:ind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макеты страниц</w:t>
      </w:r>
      <w:r>
        <w:rPr>
          <w:rFonts w:asciiTheme="minorAscii" w:hAnsiTheme="minorHAnsi"/>
        </w:rPr>
        <w:t xml:space="preserve"> </w:t>
      </w:r>
    </w:p>
    <w:p w14:paraId="23000000">
      <w:pPr>
        <w:pStyle w:val="Style_3"/>
        <w:widowControl w:val="1"/>
        <w:numPr>
          <w:ilvl w:val="0"/>
          <w:numId w:val="4"/>
        </w:numPr>
        <w:ind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структуру навигации</w:t>
      </w:r>
      <w:r>
        <w:rPr>
          <w:rFonts w:asciiTheme="minorAscii" w:hAnsiTheme="minorHAnsi"/>
        </w:rPr>
        <w:t xml:space="preserve"> </w:t>
      </w:r>
    </w:p>
    <w:p w14:paraId="24000000">
      <w:pPr>
        <w:pStyle w:val="Style_3"/>
        <w:widowControl w:val="1"/>
        <w:numPr>
          <w:ilvl w:val="0"/>
          <w:numId w:val="4"/>
        </w:numPr>
        <w:ind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цветовую схему сайт</w:t>
      </w:r>
      <w:r>
        <w:rPr>
          <w:rFonts w:asciiTheme="minorAscii" w:hAnsiTheme="minorHAnsi"/>
        </w:rPr>
        <w:t>а</w:t>
      </w:r>
      <w:r>
        <w:rPr>
          <w:rFonts w:asciiTheme="minorAscii" w:hAnsiTheme="minorHAnsi"/>
        </w:rPr>
        <w:t xml:space="preserve"> </w:t>
      </w:r>
    </w:p>
    <w:p w14:paraId="25000000">
      <w:pPr>
        <w:pStyle w:val="Style_3"/>
        <w:widowControl w:val="1"/>
        <w:numPr>
          <w:ilvl w:val="0"/>
          <w:numId w:val="4"/>
        </w:numPr>
        <w:ind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коды страниц и таблиц стилей</w:t>
      </w:r>
      <w:r>
        <w:rPr>
          <w:rFonts w:asciiTheme="minorAscii" w:hAnsiTheme="minorHAnsi"/>
        </w:rPr>
        <w:t xml:space="preserve"> </w:t>
      </w:r>
    </w:p>
    <w:p w14:paraId="26000000">
      <w:pPr>
        <w:pStyle w:val="Style_3"/>
        <w:widowControl w:val="1"/>
        <w:numPr>
          <w:ilvl w:val="0"/>
          <w:numId w:val="4"/>
        </w:numPr>
        <w:ind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скриншоты страниц</w:t>
      </w:r>
    </w:p>
    <w:p w14:paraId="27000000">
      <w:pPr>
        <w:widowControl w:val="1"/>
        <w:ind w:firstLine="540"/>
        <w:jc w:val="both"/>
        <w:rPr>
          <w:rFonts w:asciiTheme="minorAscii" w:hAnsiTheme="minorHAnsi"/>
        </w:rPr>
      </w:pPr>
    </w:p>
    <w:p w14:paraId="28000000">
      <w:pPr>
        <w:widowControl w:val="1"/>
        <w:ind w:firstLine="540"/>
        <w:jc w:val="both"/>
        <w:rPr>
          <w:rFonts w:asciiTheme="minorAscii" w:hAnsiTheme="minorHAnsi"/>
          <w:b w:val="1"/>
        </w:rPr>
      </w:pPr>
      <w:r>
        <w:rPr>
          <w:rFonts w:asciiTheme="minorAscii" w:hAnsiTheme="minorHAnsi"/>
          <w:b w:val="1"/>
        </w:rPr>
        <w:t>Результат требуется представить в следующей структуре файлов:</w:t>
      </w:r>
    </w:p>
    <w:p w14:paraId="29000000">
      <w:pPr>
        <w:widowControl w:val="1"/>
        <w:ind w:firstLine="540"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• /index.html – файл с вёрсткой страницы</w:t>
      </w:r>
    </w:p>
    <w:p w14:paraId="2A000000">
      <w:pPr>
        <w:widowControl w:val="1"/>
        <w:ind w:firstLine="540"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• /styles.css – файл стилей сайта</w:t>
      </w:r>
    </w:p>
    <w:p w14:paraId="2B000000">
      <w:pPr>
        <w:widowControl w:val="1"/>
        <w:ind w:firstLine="540"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• /images/ – каталог с графическими файлами дизайна сайта</w:t>
      </w:r>
    </w:p>
    <w:p w14:paraId="2C000000">
      <w:pPr>
        <w:widowControl w:val="1"/>
        <w:ind w:firstLine="540"/>
        <w:jc w:val="both"/>
        <w:rPr>
          <w:rFonts w:asciiTheme="minorAscii" w:hAnsiTheme="minorHAnsi"/>
        </w:rPr>
      </w:pPr>
      <w:r>
        <w:rPr>
          <w:rFonts w:asciiTheme="minorAscii" w:hAnsiTheme="minorHAnsi"/>
        </w:rPr>
        <w:t>• /js/ — файлы c js-скриптами</w:t>
      </w:r>
    </w:p>
    <w:p w14:paraId="2D000000">
      <w:pPr>
        <w:widowControl w:val="1"/>
        <w:ind w:firstLine="540"/>
        <w:jc w:val="both"/>
        <w:rPr>
          <w:rFonts w:asciiTheme="minorAscii" w:hAnsiTheme="minorHAnsi"/>
        </w:rPr>
      </w:pPr>
    </w:p>
    <w:p w14:paraId="2E000000">
      <w:pPr>
        <w:widowControl w:val="1"/>
        <w:ind/>
        <w:jc w:val="center"/>
        <w:rPr>
          <w:rFonts w:asciiTheme="minorAscii" w:hAnsiTheme="minorHAnsi"/>
          <w:b w:val="1"/>
        </w:rPr>
      </w:pPr>
      <w:r>
        <w:rPr>
          <w:rFonts w:asciiTheme="minorAscii" w:hAnsiTheme="minorHAnsi"/>
          <w:b w:val="1"/>
        </w:rPr>
        <w:t>МЕТОДИЧЕСКИЕ УКАЗАНИЯ</w:t>
      </w:r>
    </w:p>
    <w:p w14:paraId="2F000000">
      <w:pPr>
        <w:pStyle w:val="Style_4"/>
        <w:widowControl w:val="1"/>
        <w:ind/>
        <w:jc w:val="center"/>
        <w:rPr>
          <w:rFonts w:asciiTheme="minorAscii" w:hAnsiTheme="minorHAnsi"/>
          <w:color w:val="000000"/>
          <w:sz w:val="24"/>
        </w:rPr>
      </w:pPr>
      <w:r>
        <w:rPr>
          <w:rFonts w:asciiTheme="minorAscii" w:hAnsiTheme="minorHAnsi"/>
          <w:color w:val="000000"/>
          <w:sz w:val="24"/>
        </w:rPr>
        <w:t>Семантическая структура сайта</w:t>
      </w:r>
    </w:p>
    <w:p w14:paraId="30000000">
      <w:pPr>
        <w:pStyle w:val="Style_3"/>
        <w:widowControl w:val="1"/>
        <w:ind w:left="1170"/>
        <w:rPr>
          <w:rFonts w:asciiTheme="minorAscii" w:hAnsiTheme="minorHAnsi"/>
          <w:b w:val="1"/>
        </w:rPr>
      </w:pPr>
    </w:p>
    <w:p w14:paraId="31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При создании любого сайта разработчик в первую очередь должен оценить его структуру, обратив внимание на различные ключевые элементы: заголовки, блоки «шапки» (далее — хэдер </w:t>
      </w:r>
      <w:r>
        <w:rPr>
          <w:rFonts w:asciiTheme="minorAscii" w:hAnsiTheme="minorHAnsi"/>
          <w:i w:val="1"/>
        </w:rPr>
        <w:t xml:space="preserve">от англ. </w:t>
      </w:r>
      <w:r>
        <w:rPr>
          <w:rFonts w:asciiTheme="minorAscii" w:hAnsiTheme="minorHAnsi"/>
          <w:i w:val="1"/>
        </w:rPr>
        <w:t>header</w:t>
      </w:r>
      <w:r>
        <w:rPr>
          <w:rFonts w:asciiTheme="minorAscii" w:hAnsiTheme="minorHAnsi"/>
        </w:rPr>
        <w:t xml:space="preserve">), контента, подвала (далее — футер </w:t>
      </w:r>
      <w:r>
        <w:rPr>
          <w:rFonts w:asciiTheme="minorAscii" w:hAnsiTheme="minorHAnsi"/>
          <w:i w:val="1"/>
        </w:rPr>
        <w:t xml:space="preserve">от англ. </w:t>
      </w:r>
      <w:r>
        <w:rPr>
          <w:rFonts w:asciiTheme="minorAscii" w:hAnsiTheme="minorHAnsi"/>
          <w:i w:val="1"/>
        </w:rPr>
        <w:t>footer</w:t>
      </w:r>
      <w:r>
        <w:rPr>
          <w:rFonts w:asciiTheme="minorAscii" w:hAnsiTheme="minorHAnsi"/>
        </w:rPr>
        <w:t xml:space="preserve">), навигационные панели, блоки с прокруткой, используемые шрифты и, что важно, повторяющиеся элементы. </w:t>
      </w:r>
    </w:p>
    <w:p w14:paraId="32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>С</w:t>
      </w:r>
      <w:r>
        <w:rPr>
          <w:rFonts w:asciiTheme="minorAscii" w:hAnsiTheme="minorHAnsi"/>
        </w:rPr>
        <w:t xml:space="preserve">айт </w:t>
      </w:r>
      <w:r>
        <w:rPr>
          <w:rFonts w:asciiTheme="minorAscii" w:hAnsiTheme="minorHAnsi"/>
        </w:rPr>
        <w:t>чаще всего</w:t>
      </w:r>
      <w:r>
        <w:rPr>
          <w:rFonts w:asciiTheme="minorAscii" w:hAnsiTheme="minorHAnsi"/>
        </w:rPr>
        <w:t xml:space="preserve"> соответствует следующей логической структуре:</w:t>
      </w:r>
    </w:p>
    <w:p w14:paraId="33000000">
      <w:pPr>
        <w:pStyle w:val="Style_3"/>
        <w:widowControl w:val="1"/>
        <w:numPr>
          <w:ilvl w:val="0"/>
          <w:numId w:val="5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Хэдер</w:t>
      </w:r>
    </w:p>
    <w:p w14:paraId="34000000">
      <w:pPr>
        <w:pStyle w:val="Style_3"/>
        <w:widowControl w:val="1"/>
        <w:numPr>
          <w:ilvl w:val="0"/>
          <w:numId w:val="5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Контент</w:t>
      </w:r>
    </w:p>
    <w:p w14:paraId="35000000">
      <w:pPr>
        <w:pStyle w:val="Style_3"/>
        <w:widowControl w:val="1"/>
        <w:numPr>
          <w:ilvl w:val="0"/>
          <w:numId w:val="5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Футер</w:t>
      </w:r>
    </w:p>
    <w:p w14:paraId="36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>При этом на сайте может не быть навигационного блока, хоть он и очень желателен (скорее, обязателен).</w:t>
      </w:r>
    </w:p>
    <w:p w14:paraId="37000000">
      <w:pPr>
        <w:pStyle w:val="Style_3"/>
        <w:widowControl w:val="1"/>
        <w:ind w:firstLine="567" w:left="0"/>
        <w:jc w:val="center"/>
        <w:outlineLvl w:val="0"/>
        <w:rPr>
          <w:rFonts w:asciiTheme="minorAscii" w:hAnsiTheme="minorHAnsi"/>
          <w:b w:val="1"/>
        </w:rPr>
      </w:pPr>
      <w:r>
        <w:rPr>
          <w:rFonts w:asciiTheme="minorAscii" w:hAnsiTheme="minorHAnsi"/>
          <w:b w:val="1"/>
        </w:rPr>
        <w:t>Хэдер</w:t>
      </w:r>
    </w:p>
    <w:p w14:paraId="38000000">
      <w:pPr>
        <w:pStyle w:val="Style_3"/>
        <w:widowControl w:val="1"/>
        <w:ind w:firstLine="567" w:left="0"/>
        <w:rPr>
          <w:rFonts w:asciiTheme="minorAscii" w:hAnsiTheme="minorHAnsi"/>
        </w:rPr>
      </w:pPr>
    </w:p>
    <w:p w14:paraId="39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>Этот блок представляет из себя шапку сайта. Как правило, в нем располагается логотип и/или навигационная панель, однако по усмотрению дизайнера или заказчика в блоке хэдера могут находится и другие элементы, например, особые меню, поисковые строки и другие (не)функциональные  элементы.</w:t>
      </w:r>
    </w:p>
    <w:p w14:paraId="3A000000">
      <w:pPr>
        <w:rPr>
          <w:rFonts w:asciiTheme="minorAscii" w:hAnsiTheme="minorHAnsi"/>
        </w:rPr>
      </w:pPr>
      <w:r>
        <w:rPr>
          <w:rFonts w:asciiTheme="minorAscii" w:hAnsiTheme="minorHAnsi"/>
        </w:rPr>
        <w:tab/>
      </w:r>
      <w:r>
        <w:rPr>
          <w:rFonts w:asciiTheme="minorAscii" w:hAnsiTheme="minorHAnsi"/>
        </w:rPr>
        <w:t xml:space="preserve">Данный блок очень важен, потому что правильное его представление посредством кода </w:t>
      </w:r>
      <w:r>
        <w:rPr>
          <w:rFonts w:asciiTheme="minorAscii" w:hAnsiTheme="minorHAnsi"/>
        </w:rPr>
        <w:t>HTML</w:t>
      </w:r>
      <w:r>
        <w:rPr>
          <w:rFonts w:asciiTheme="minorAscii" w:hAnsiTheme="minorHAnsi"/>
        </w:rPr>
        <w:t xml:space="preserve"> может сильно улучшить поисковую выдачу (об оптимизации поисковой выдачи мы поговорим в следующих главах), а так же положительно повлиять на </w:t>
      </w:r>
      <w:r>
        <w:rPr>
          <w:rFonts w:asciiTheme="minorAscii" w:hAnsiTheme="minorHAnsi"/>
        </w:rPr>
        <w:t>UX</w:t>
      </w:r>
      <w:r>
        <w:rPr>
          <w:rFonts w:asciiTheme="minorAscii" w:hAnsiTheme="minorHAnsi"/>
        </w:rPr>
        <w:t xml:space="preserve"> (</w:t>
      </w:r>
      <w:r>
        <w:rPr>
          <w:rFonts w:asciiTheme="minorAscii" w:hAnsiTheme="minorHAnsi"/>
          <w:i w:val="1"/>
        </w:rPr>
        <w:t xml:space="preserve">от англ. </w:t>
      </w:r>
      <w:r>
        <w:rPr>
          <w:rFonts w:asciiTheme="minorAscii" w:hAnsiTheme="minorHAnsi"/>
          <w:i w:val="1"/>
        </w:rPr>
        <w:t>user</w:t>
      </w:r>
      <w:r>
        <w:rPr>
          <w:rFonts w:asciiTheme="minorAscii" w:hAnsiTheme="minorHAnsi"/>
          <w:i w:val="1"/>
        </w:rPr>
        <w:t xml:space="preserve"> </w:t>
      </w:r>
      <w:r>
        <w:rPr>
          <w:rFonts w:asciiTheme="minorAscii" w:hAnsiTheme="minorHAnsi"/>
          <w:i w:val="1"/>
        </w:rPr>
        <w:t>experience</w:t>
      </w:r>
      <w:r>
        <w:rPr>
          <w:rFonts w:asciiTheme="minorAscii" w:hAnsiTheme="minorHAnsi"/>
        </w:rPr>
        <w:t xml:space="preserve"> — опыт использования продукта), ведь первое, на что мы обращаем внимание на любом сайте — именно этот блок, т.к. чаще всего в него помещают навигацию и другие полезные элементы. </w:t>
      </w:r>
    </w:p>
    <w:p w14:paraId="3B000000">
      <w:pPr>
        <w:rPr>
          <w:rFonts w:asciiTheme="minorAscii" w:hAnsiTheme="minorHAnsi"/>
        </w:rPr>
      </w:pPr>
      <w:r>
        <w:rPr>
          <w:rFonts w:asciiTheme="minorAscii" w:hAnsiTheme="minorHAnsi"/>
        </w:rPr>
        <w:t>Пример удачного хэдера:</w:t>
      </w:r>
    </w:p>
    <w:p w14:paraId="3C000000">
      <w:pPr>
        <w:rPr>
          <w:rFonts w:asciiTheme="minorAscii" w:hAnsiTheme="minorHAnsi"/>
        </w:rPr>
      </w:pPr>
    </w:p>
    <w:p w14:paraId="3D000000">
      <w:pPr>
        <w:widowControl w:val="1"/>
        <w:ind/>
        <w:jc w:val="center"/>
        <w:rPr>
          <w:rFonts w:asciiTheme="minorAscii" w:hAnsiTheme="minorHAnsi"/>
          <w:b w:val="1"/>
        </w:rPr>
      </w:pPr>
      <w:r>
        <w:rPr>
          <w:rFonts w:asciiTheme="minorAscii" w:hAnsiTheme="minorHAnsi"/>
          <w:b w:val="1"/>
        </w:rPr>
        <w:drawing>
          <wp:inline>
            <wp:extent cx="6553186" cy="353873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rcRect b="0" l="0" r="0" t="0"/>
                    <a:stretch/>
                  </pic:blipFill>
                  <pic:spPr>
                    <a:xfrm flipH="false" flipV="false" rot="0">
                      <a:ext cx="6553186" cy="3538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000000">
      <w:pPr>
        <w:widowControl w:val="1"/>
        <w:ind/>
        <w:jc w:val="center"/>
        <w:rPr>
          <w:rFonts w:asciiTheme="minorAscii" w:hAnsiTheme="minorHAnsi"/>
        </w:rPr>
      </w:pPr>
    </w:p>
    <w:p w14:paraId="3F000000">
      <w:pPr>
        <w:widowControl w:val="1"/>
        <w:ind/>
        <w:jc w:val="center"/>
        <w:rPr>
          <w:rFonts w:asciiTheme="minorAscii" w:hAnsiTheme="minorHAnsi"/>
        </w:rPr>
      </w:pPr>
      <w:r>
        <w:rPr>
          <w:rFonts w:asciiTheme="minorAscii" w:hAnsiTheme="minorHAnsi"/>
        </w:rPr>
        <w:t>(рис. 1)</w:t>
      </w:r>
    </w:p>
    <w:p w14:paraId="40000000">
      <w:pPr>
        <w:rPr>
          <w:rFonts w:asciiTheme="minorAscii" w:hAnsiTheme="minorHAnsi"/>
        </w:rPr>
      </w:pPr>
    </w:p>
    <w:p w14:paraId="41000000">
      <w:pPr>
        <w:rPr>
          <w:rFonts w:asciiTheme="minorAscii" w:hAnsiTheme="minorHAnsi"/>
        </w:rPr>
      </w:pPr>
      <w:r>
        <w:rPr>
          <w:rFonts w:asciiTheme="minorAscii" w:hAnsiTheme="minorHAnsi"/>
        </w:rPr>
        <w:t>На рис. 1 видно, что в шапке сайта находятся все важные элементы сервиса:</w:t>
      </w:r>
    </w:p>
    <w:p w14:paraId="42000000">
      <w:pPr>
        <w:pStyle w:val="Style_3"/>
        <w:widowControl w:val="1"/>
        <w:numPr>
          <w:ilvl w:val="0"/>
          <w:numId w:val="6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Бургер-меню (три палочки слева), в котором находится навигация по разделам</w:t>
      </w:r>
    </w:p>
    <w:p w14:paraId="43000000">
      <w:pPr>
        <w:pStyle w:val="Style_3"/>
        <w:widowControl w:val="1"/>
        <w:numPr>
          <w:ilvl w:val="0"/>
          <w:numId w:val="6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Логотип, позволяющий по нажатию перейти сразу на главную страницу</w:t>
      </w:r>
    </w:p>
    <w:p w14:paraId="44000000">
      <w:pPr>
        <w:pStyle w:val="Style_3"/>
        <w:widowControl w:val="1"/>
        <w:numPr>
          <w:ilvl w:val="0"/>
          <w:numId w:val="6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Поисковая строка, как главное средства поиска видео, а так же кнопка поиска и голосового ввода</w:t>
      </w:r>
    </w:p>
    <w:p w14:paraId="45000000">
      <w:pPr>
        <w:pStyle w:val="Style_3"/>
        <w:widowControl w:val="1"/>
        <w:numPr>
          <w:ilvl w:val="0"/>
          <w:numId w:val="6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Хлебные крошки (три точки), в которых находится панель настроек (рис. 2)</w:t>
      </w:r>
    </w:p>
    <w:p w14:paraId="46000000">
      <w:pPr>
        <w:pStyle w:val="Style_3"/>
        <w:widowControl w:val="1"/>
        <w:numPr>
          <w:ilvl w:val="0"/>
          <w:numId w:val="6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Кнопка входа в аккаунт, внутри которой скрыта панель с разделами, связанными с самим аккаунтом (рис. 3)</w:t>
      </w:r>
    </w:p>
    <w:p w14:paraId="47000000">
      <w:pPr>
        <w:pStyle w:val="Style_3"/>
        <w:rPr>
          <w:rFonts w:asciiTheme="minorAscii" w:hAnsiTheme="minorHAnsi"/>
        </w:rPr>
      </w:pPr>
    </w:p>
    <w:tbl>
      <w:tblPr>
        <w:tblStyle w:val="Style_5"/>
        <w:tblW w:type="auto" w:w="0"/>
        <w:tblInd w:type="dxa" w:w="250"/>
        <w:tblBorders>
          <w:top w:color="000000" w:val="nil"/>
          <w:left w:color="000000" w:val="nil"/>
          <w:bottom w:color="000000" w:val="nil"/>
          <w:right w:color="000000" w:val="nil"/>
          <w:insideH w:color="000000" w:val="nil"/>
          <w:insideV w:color="000000" w:val="nil"/>
        </w:tblBorders>
        <w:tblLayout w:type="fixed"/>
      </w:tblPr>
      <w:tblGrid>
        <w:gridCol w:w="4590"/>
        <w:gridCol w:w="4396"/>
      </w:tblGrid>
      <w:tr>
        <w:trPr>
          <w:trHeight w:hRule="atLeast" w:val="7238"/>
        </w:trPr>
        <w:tc>
          <w:tcPr>
            <w:tcW w:type="dxa" w:w="4590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48000000">
            <w:pPr>
              <w:pStyle w:val="Style_3"/>
              <w:widowControl w:val="1"/>
              <w:spacing w:line="276" w:lineRule="auto"/>
              <w:ind w:hanging="460" w:left="34"/>
              <w:jc w:val="center"/>
              <w:rPr>
                <w:rFonts w:asciiTheme="minorAscii" w:hAnsiTheme="minorHAnsi"/>
              </w:rPr>
            </w:pPr>
            <w:r>
              <w:rPr>
                <w:rFonts w:asciiTheme="minorAscii" w:hAnsiTheme="minorHAnsi"/>
              </w:rPr>
              <w:drawing>
                <wp:inline>
                  <wp:extent cx="2303747" cy="3467100"/>
                  <wp:effectExtent b="0" l="0" r="0" t="0"/>
                  <wp:docPr hidden="false" id="6" name="Picture 6"/>
                  <a:graphic>
                    <a:graphicData uri="http://schemas.openxmlformats.org/drawingml/2006/picture">
                      <pic:pic>
                        <pic:nvPicPr>
                          <pic:cNvPr hidden="false" id="5" name="Picture 5"/>
                          <pic:cNvPicPr preferRelativeResize="true"/>
                        </pic:nvPicPr>
                        <pic:blipFill>
                          <a:blip r:embed="rId3"/>
                          <a:srcRect b="0" l="0" r="0" t="0"/>
                          <a:stretch/>
                        </pic:blipFill>
                        <pic:spPr>
                          <a:xfrm flipH="false" flipV="false" rot="0">
                            <a:ext cx="2303747" cy="3467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6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49000000">
            <w:pPr>
              <w:pStyle w:val="Style_3"/>
              <w:widowControl w:val="1"/>
              <w:spacing w:line="276" w:lineRule="auto"/>
              <w:ind w:left="0"/>
              <w:jc w:val="center"/>
              <w:rPr>
                <w:rFonts w:asciiTheme="minorAscii" w:hAnsiTheme="minorHAnsi"/>
              </w:rPr>
            </w:pPr>
            <w:r>
              <w:rPr>
                <w:rFonts w:asciiTheme="minorAscii" w:hAnsiTheme="minorHAnsi"/>
              </w:rPr>
              <w:drawing>
                <wp:inline>
                  <wp:extent cx="1876425" cy="4462122"/>
                  <wp:effectExtent b="0" l="0" r="0" t="0"/>
                  <wp:docPr hidden="false" id="8" name="Picture 8"/>
                  <a:graphic>
                    <a:graphicData uri="http://schemas.openxmlformats.org/drawingml/2006/picture">
                      <pic:pic>
                        <pic:nvPicPr>
                          <pic:cNvPr hidden="false" id="7" name="Picture 7"/>
                          <pic:cNvPicPr preferRelativeResize="true"/>
                        </pic:nvPicPr>
                        <pic:blipFill>
                          <a:blip r:embed="rId4"/>
                          <a:srcRect b="0" l="0" r="0" t="0"/>
                          <a:stretch/>
                        </pic:blipFill>
                        <pic:spPr>
                          <a:xfrm flipH="false" flipV="false" rot="0">
                            <a:ext cx="1876425" cy="4462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7"/>
        </w:trPr>
        <w:tc>
          <w:tcPr>
            <w:tcW w:type="dxa" w:w="4590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4A000000">
            <w:pPr>
              <w:pStyle w:val="Style_3"/>
              <w:widowControl w:val="1"/>
              <w:spacing w:line="276" w:lineRule="auto"/>
              <w:ind w:left="0"/>
              <w:jc w:val="center"/>
              <w:rPr>
                <w:rFonts w:asciiTheme="minorAscii" w:hAnsiTheme="minorHAnsi"/>
              </w:rPr>
            </w:pPr>
            <w:r>
              <w:rPr>
                <w:rFonts w:asciiTheme="minorAscii" w:hAnsiTheme="minorHAnsi"/>
              </w:rPr>
              <w:t>(рис. 2)</w:t>
            </w:r>
          </w:p>
        </w:tc>
        <w:tc>
          <w:tcPr>
            <w:tcW w:type="dxa" w:w="4396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4B000000">
            <w:pPr>
              <w:pStyle w:val="Style_3"/>
              <w:widowControl w:val="1"/>
              <w:spacing w:line="276" w:lineRule="auto"/>
              <w:ind w:left="0"/>
              <w:jc w:val="center"/>
              <w:rPr>
                <w:rFonts w:asciiTheme="minorAscii" w:hAnsiTheme="minorHAnsi"/>
              </w:rPr>
            </w:pPr>
            <w:r>
              <w:rPr>
                <w:rFonts w:asciiTheme="minorAscii" w:hAnsiTheme="minorHAnsi"/>
              </w:rPr>
              <w:t>(рис. 3)</w:t>
            </w:r>
          </w:p>
        </w:tc>
      </w:tr>
    </w:tbl>
    <w:p w14:paraId="4C000000">
      <w:pPr>
        <w:pStyle w:val="Style_3"/>
        <w:rPr>
          <w:rFonts w:asciiTheme="minorAscii" w:hAnsiTheme="minorHAnsi"/>
        </w:rPr>
      </w:pPr>
    </w:p>
    <w:p w14:paraId="4D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Как видно, разработчики сайта позаботились о том, чтобы хэдер был максимально функциональным, но при этом не был перегружен различными элементами, ухудшающими </w:t>
      </w:r>
      <w:r>
        <w:rPr>
          <w:rFonts w:asciiTheme="minorAscii" w:hAnsiTheme="minorHAnsi"/>
        </w:rPr>
        <w:t>UX</w:t>
      </w:r>
      <w:r>
        <w:rPr>
          <w:rFonts w:asciiTheme="minorAscii" w:hAnsiTheme="minorHAnsi"/>
        </w:rPr>
        <w:t>, отвлекающими от блока контента и напрягающими зрительный аппарат.</w:t>
      </w:r>
    </w:p>
    <w:p w14:paraId="4E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>Пример не самого удачного хэдера (рис. 4):</w:t>
      </w:r>
    </w:p>
    <w:p w14:paraId="4F000000">
      <w:pPr>
        <w:pStyle w:val="Style_3"/>
        <w:widowControl w:val="1"/>
        <w:ind w:firstLine="567" w:left="0"/>
        <w:rPr>
          <w:rFonts w:asciiTheme="minorAscii" w:hAnsiTheme="minorHAnsi"/>
        </w:rPr>
      </w:pPr>
    </w:p>
    <w:p w14:paraId="50000000">
      <w:pPr>
        <w:pStyle w:val="Style_3"/>
        <w:widowControl w:val="1"/>
        <w:ind w:left="0"/>
        <w:rPr>
          <w:rFonts w:asciiTheme="minorAscii" w:hAnsiTheme="minorHAnsi"/>
        </w:rPr>
      </w:pPr>
    </w:p>
    <w:p w14:paraId="51000000">
      <w:pPr>
        <w:pStyle w:val="Style_3"/>
        <w:widowControl w:val="1"/>
        <w:ind w:left="0"/>
        <w:rPr>
          <w:rFonts w:asciiTheme="minorAscii" w:hAnsiTheme="minorHAnsi"/>
        </w:rPr>
      </w:pPr>
      <w:r>
        <w:rPr>
          <w:rFonts w:asciiTheme="minorAscii" w:hAnsiTheme="minorHAnsi"/>
        </w:rPr>
        <w:drawing>
          <wp:inline>
            <wp:extent cx="6399675" cy="870841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rcRect b="0" l="0" r="0" t="0"/>
                    <a:stretch/>
                  </pic:blipFill>
                  <pic:spPr>
                    <a:xfrm flipH="false" flipV="false" rot="0">
                      <a:ext cx="6399675" cy="8708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000000">
      <w:pPr>
        <w:pStyle w:val="Style_3"/>
        <w:widowControl w:val="1"/>
        <w:ind w:hanging="567" w:left="-567"/>
        <w:jc w:val="center"/>
        <w:rPr>
          <w:rFonts w:asciiTheme="minorAscii" w:hAnsiTheme="minorHAnsi"/>
        </w:rPr>
      </w:pPr>
      <w:r>
        <w:rPr>
          <w:rFonts w:asciiTheme="minorAscii" w:hAnsiTheme="minorHAnsi"/>
        </w:rPr>
        <w:t>(рис. 4)</w:t>
      </w:r>
    </w:p>
    <w:p w14:paraId="53000000">
      <w:pPr>
        <w:pStyle w:val="Style_3"/>
        <w:widowControl w:val="1"/>
        <w:ind w:hanging="567" w:left="-567"/>
        <w:rPr>
          <w:rFonts w:asciiTheme="minorAscii" w:hAnsiTheme="minorHAnsi"/>
        </w:rPr>
      </w:pPr>
    </w:p>
    <w:p w14:paraId="54000000">
      <w:pPr>
        <w:rPr>
          <w:rFonts w:asciiTheme="minorAscii" w:hAnsiTheme="minorHAnsi"/>
        </w:rPr>
      </w:pPr>
      <w:r>
        <w:rPr>
          <w:rFonts w:asciiTheme="minorAscii" w:hAnsiTheme="minorHAnsi"/>
        </w:rPr>
        <w:t>Глаза разбегаются, не так ли?</w:t>
      </w:r>
    </w:p>
    <w:p w14:paraId="55000000">
      <w:pPr>
        <w:rPr>
          <w:rFonts w:asciiTheme="minorAscii" w:hAnsiTheme="minorHAnsi"/>
        </w:rPr>
      </w:pPr>
      <w:r>
        <w:rPr>
          <w:rFonts w:asciiTheme="minorAscii" w:hAnsiTheme="minorHAnsi"/>
        </w:rPr>
        <w:t>А вот, что происходит внутри пунктов меню внизу хэдера (рис. 5):</w:t>
      </w:r>
    </w:p>
    <w:p w14:paraId="56000000">
      <w:pPr>
        <w:rPr>
          <w:rFonts w:asciiTheme="minorAscii" w:hAnsiTheme="minorHAnsi"/>
        </w:rPr>
      </w:pPr>
    </w:p>
    <w:p w14:paraId="57000000">
      <w:pPr>
        <w:pStyle w:val="Style_3"/>
        <w:widowControl w:val="1"/>
        <w:ind w:left="0"/>
        <w:rPr>
          <w:rFonts w:asciiTheme="minorAscii" w:hAnsiTheme="minorHAnsi"/>
        </w:rPr>
      </w:pPr>
      <w:r>
        <w:rPr>
          <w:rFonts w:asciiTheme="minorAscii" w:hAnsiTheme="minorHAnsi"/>
        </w:rPr>
        <w:drawing>
          <wp:inline>
            <wp:extent cx="6269182" cy="2048067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rcRect b="-1780" l="4055" r="0" t="1"/>
                    <a:stretch/>
                  </pic:blipFill>
                  <pic:spPr>
                    <a:xfrm flipH="false" flipV="false" rot="0">
                      <a:ext cx="6269182" cy="20480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000000">
      <w:pPr>
        <w:pStyle w:val="Style_3"/>
        <w:widowControl w:val="1"/>
        <w:ind w:hanging="567" w:left="-567"/>
        <w:jc w:val="center"/>
        <w:rPr>
          <w:rFonts w:asciiTheme="minorAscii" w:hAnsiTheme="minorHAnsi"/>
        </w:rPr>
      </w:pPr>
      <w:r>
        <w:rPr>
          <w:rFonts w:asciiTheme="minorAscii" w:hAnsiTheme="minorHAnsi"/>
        </w:rPr>
        <w:t>(рис. 5)</w:t>
      </w:r>
    </w:p>
    <w:p w14:paraId="59000000">
      <w:pPr>
        <w:pStyle w:val="Style_3"/>
        <w:widowControl w:val="1"/>
        <w:ind w:hanging="1134" w:left="0"/>
        <w:rPr>
          <w:rFonts w:asciiTheme="minorAscii" w:hAnsiTheme="minorHAnsi"/>
        </w:rPr>
      </w:pPr>
    </w:p>
    <w:p w14:paraId="5A000000">
      <w:pPr>
        <w:pStyle w:val="Style_3"/>
        <w:widowControl w:val="1"/>
        <w:ind w:hanging="1134" w:left="0"/>
        <w:rPr>
          <w:rFonts w:asciiTheme="minorAscii" w:hAnsiTheme="minorHAnsi"/>
        </w:rPr>
      </w:pPr>
    </w:p>
    <w:p w14:paraId="5B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>В этом примере навигация по сайту представляет из себя неприятный и трудоемкий процесс, а пользователь, впервые зашедший на сайт, вероятнее всего, сразу захочет поскорее его покинуть.</w:t>
      </w:r>
    </w:p>
    <w:p w14:paraId="5C000000">
      <w:pPr>
        <w:pStyle w:val="Style_3"/>
        <w:widowControl w:val="1"/>
        <w:ind w:firstLine="567" w:left="0"/>
        <w:jc w:val="center"/>
        <w:outlineLvl w:val="0"/>
        <w:rPr>
          <w:rFonts w:asciiTheme="minorAscii" w:hAnsiTheme="minorHAnsi"/>
          <w:b w:val="1"/>
        </w:rPr>
      </w:pPr>
      <w:r>
        <w:rPr>
          <w:rFonts w:asciiTheme="minorAscii" w:hAnsiTheme="minorHAnsi"/>
          <w:b w:val="1"/>
        </w:rPr>
        <w:t>Контент</w:t>
      </w:r>
    </w:p>
    <w:p w14:paraId="5D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>Это блок, на котором внимание пользователя сконцентрировано 99% времени. Блок, в котором находится тот самый контент, ради которого пользователь и открыл страницу.</w:t>
      </w:r>
    </w:p>
    <w:p w14:paraId="5E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 xml:space="preserve">Следует сверстать данный блок так, чтобы контент отображался корректно на любом устройстве с любым разрешением экрана и в любом браузере. </w:t>
      </w:r>
    </w:p>
    <w:p w14:paraId="5F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>Пример удачного блока контента (рис. 6):</w:t>
      </w:r>
    </w:p>
    <w:p w14:paraId="60000000">
      <w:pPr>
        <w:pStyle w:val="Style_3"/>
        <w:widowControl w:val="1"/>
        <w:ind w:left="0"/>
        <w:jc w:val="center"/>
        <w:rPr>
          <w:rFonts w:asciiTheme="minorAscii" w:hAnsiTheme="minorHAnsi"/>
        </w:rPr>
      </w:pPr>
      <w:r>
        <w:rPr>
          <w:rFonts w:asciiTheme="minorAscii" w:hAnsiTheme="minorHAnsi"/>
        </w:rPr>
        <w:drawing>
          <wp:inline>
            <wp:extent cx="5121256" cy="3116580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7"/>
                    <a:srcRect b="0" l="0" r="0" t="0"/>
                    <a:stretch/>
                  </pic:blipFill>
                  <pic:spPr>
                    <a:xfrm flipH="false" flipV="false" rot="0">
                      <a:ext cx="5121256" cy="31165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000000">
      <w:pPr>
        <w:pStyle w:val="Style_3"/>
        <w:widowControl w:val="1"/>
        <w:ind w:hanging="567" w:left="-567"/>
        <w:jc w:val="center"/>
        <w:rPr>
          <w:rFonts w:asciiTheme="minorAscii" w:hAnsiTheme="minorHAnsi"/>
        </w:rPr>
      </w:pPr>
      <w:r>
        <w:rPr>
          <w:rFonts w:asciiTheme="minorAscii" w:hAnsiTheme="minorHAnsi"/>
        </w:rPr>
        <w:t>(рис. 6)</w:t>
      </w:r>
    </w:p>
    <w:p w14:paraId="62000000">
      <w:pPr>
        <w:pStyle w:val="Style_3"/>
        <w:widowControl w:val="1"/>
        <w:ind w:firstLine="567" w:left="0"/>
        <w:rPr>
          <w:rFonts w:asciiTheme="minorAscii" w:hAnsiTheme="minorHAnsi"/>
        </w:rPr>
      </w:pPr>
    </w:p>
    <w:p w14:paraId="63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Как мы видим, блок не перегружен лишней информацией: пользователь видит только то, зачем он зашел на сайт. В данном случае это различные картинки. </w:t>
      </w:r>
    </w:p>
    <w:p w14:paraId="64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>К тому же блок отображается одинаково хорошо на всех устройствах и в любых браузерах.</w:t>
      </w:r>
    </w:p>
    <w:p w14:paraId="65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>Пример неудачного блока контента (рис. 7):</w:t>
      </w:r>
    </w:p>
    <w:p w14:paraId="66000000">
      <w:pPr>
        <w:pStyle w:val="Style_3"/>
        <w:widowControl w:val="1"/>
        <w:ind w:firstLine="567" w:left="0"/>
        <w:rPr>
          <w:rFonts w:asciiTheme="minorAscii" w:hAnsiTheme="minorHAnsi"/>
        </w:rPr>
      </w:pPr>
    </w:p>
    <w:p w14:paraId="67000000">
      <w:pPr>
        <w:pStyle w:val="Style_3"/>
        <w:widowControl w:val="1"/>
        <w:ind w:hanging="567" w:left="0"/>
        <w:jc w:val="center"/>
        <w:rPr>
          <w:rFonts w:asciiTheme="minorAscii" w:hAnsiTheme="minorHAnsi"/>
        </w:rPr>
      </w:pPr>
      <w:r>
        <w:rPr>
          <w:rFonts w:asciiTheme="minorAscii" w:hAnsiTheme="minorHAnsi"/>
        </w:rPr>
        <w:drawing>
          <wp:inline>
            <wp:extent cx="4914900" cy="3411611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8"/>
                    <a:srcRect b="0" l="0" r="0" t="0"/>
                    <a:stretch/>
                  </pic:blipFill>
                  <pic:spPr>
                    <a:xfrm flipH="false" flipV="false" rot="0">
                      <a:ext cx="4914900" cy="341161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000000">
      <w:pPr>
        <w:pStyle w:val="Style_3"/>
        <w:widowControl w:val="1"/>
        <w:ind w:hanging="567" w:left="-567"/>
        <w:jc w:val="center"/>
        <w:rPr>
          <w:rFonts w:asciiTheme="minorAscii" w:hAnsiTheme="minorHAnsi"/>
        </w:rPr>
      </w:pPr>
      <w:r>
        <w:rPr>
          <w:rFonts w:asciiTheme="minorAscii" w:hAnsiTheme="minorHAnsi"/>
        </w:rPr>
        <w:t>(рис. 7)</w:t>
      </w:r>
    </w:p>
    <w:p w14:paraId="69000000">
      <w:pPr>
        <w:pStyle w:val="Style_3"/>
        <w:widowControl w:val="1"/>
        <w:ind w:firstLine="567" w:left="0"/>
        <w:rPr>
          <w:rFonts w:asciiTheme="minorAscii" w:hAnsiTheme="minorHAnsi"/>
        </w:rPr>
      </w:pPr>
    </w:p>
    <w:p w14:paraId="6A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Блок контента изобилует множеством </w:t>
      </w:r>
      <w:r>
        <w:rPr>
          <w:rFonts w:asciiTheme="minorAscii" w:hAnsiTheme="minorHAnsi"/>
        </w:rPr>
        <w:t>gif</w:t>
      </w:r>
      <w:r>
        <w:rPr>
          <w:rFonts w:asciiTheme="minorAscii" w:hAnsiTheme="minorHAnsi"/>
        </w:rPr>
        <w:t xml:space="preserve">-анимаций, из-за которых тяжело задержать внимание на нужных элементах, а каждый объект пытается перетянуть внимание на себя. </w:t>
      </w:r>
    </w:p>
    <w:p w14:paraId="6B000000">
      <w:pPr>
        <w:pStyle w:val="Style_3"/>
        <w:widowControl w:val="1"/>
        <w:ind w:firstLine="567" w:left="0"/>
        <w:jc w:val="center"/>
        <w:outlineLvl w:val="0"/>
        <w:rPr>
          <w:rFonts w:asciiTheme="minorAscii" w:hAnsiTheme="minorHAnsi"/>
          <w:b w:val="1"/>
        </w:rPr>
      </w:pPr>
    </w:p>
    <w:p w14:paraId="6C000000">
      <w:pPr>
        <w:pStyle w:val="Style_3"/>
        <w:widowControl w:val="1"/>
        <w:ind w:firstLine="567" w:left="0"/>
        <w:jc w:val="center"/>
        <w:outlineLvl w:val="0"/>
        <w:rPr>
          <w:rFonts w:asciiTheme="minorAscii" w:hAnsiTheme="minorHAnsi"/>
          <w:b w:val="1"/>
        </w:rPr>
      </w:pPr>
      <w:r>
        <w:rPr>
          <w:rFonts w:asciiTheme="minorAscii" w:hAnsiTheme="minorHAnsi"/>
          <w:b w:val="1"/>
        </w:rPr>
        <w:t>Футер</w:t>
      </w:r>
    </w:p>
    <w:p w14:paraId="6D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 xml:space="preserve">Этот важный блок — визуальный элемент, расположенный в самом низу страницы. В нем обычно располагается карта сайта, контакты, иногда в него дублируется меню и всегда помещается какая-то полезная информация. </w:t>
      </w:r>
    </w:p>
    <w:p w14:paraId="6E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>Правильно оформленный футер сильно повышает юзабилити сайта, потому что его всегда легко найти и в нем легко ориентироваться.</w:t>
      </w:r>
    </w:p>
    <w:p w14:paraId="6F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 xml:space="preserve"> Пример удачного футера (рис. 8):</w:t>
      </w:r>
    </w:p>
    <w:p w14:paraId="70000000">
      <w:pPr>
        <w:pStyle w:val="Style_3"/>
        <w:widowControl w:val="1"/>
        <w:ind w:firstLine="567" w:left="0"/>
        <w:rPr>
          <w:rFonts w:asciiTheme="minorAscii" w:hAnsiTheme="minorHAnsi"/>
        </w:rPr>
      </w:pPr>
    </w:p>
    <w:p w14:paraId="71000000">
      <w:pPr>
        <w:pStyle w:val="Style_3"/>
        <w:widowControl w:val="1"/>
        <w:ind w:left="0"/>
        <w:jc w:val="center"/>
        <w:rPr>
          <w:rFonts w:asciiTheme="minorAscii" w:hAnsiTheme="minorHAnsi"/>
        </w:rPr>
      </w:pPr>
      <w:bookmarkStart w:id="1" w:name="_GoBack"/>
      <w:r>
        <w:rPr>
          <w:rFonts w:asciiTheme="minorAscii" w:hAnsiTheme="minorHAnsi"/>
        </w:rPr>
        <w:drawing>
          <wp:inline>
            <wp:extent cx="6050280" cy="2055083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9"/>
                    <a:srcRect b="0" l="0" r="0" t="0"/>
                    <a:stretch/>
                  </pic:blipFill>
                  <pic:spPr>
                    <a:xfrm flipH="false" flipV="false" rot="0">
                      <a:ext cx="6050280" cy="2055083"/>
                    </a:xfrm>
                    <a:prstGeom prst="rect"/>
                  </pic:spPr>
                </pic:pic>
              </a:graphicData>
            </a:graphic>
          </wp:inline>
        </w:drawing>
      </w:r>
      <w:bookmarkEnd w:id="1"/>
    </w:p>
    <w:p w14:paraId="72000000">
      <w:pPr>
        <w:pStyle w:val="Style_3"/>
        <w:widowControl w:val="1"/>
        <w:ind w:hanging="1134" w:left="0"/>
        <w:jc w:val="center"/>
        <w:rPr>
          <w:rFonts w:asciiTheme="minorAscii" w:hAnsiTheme="minorHAnsi"/>
        </w:rPr>
      </w:pPr>
      <w:r>
        <w:rPr>
          <w:rFonts w:asciiTheme="minorAscii" w:hAnsiTheme="minorHAnsi"/>
        </w:rPr>
        <w:t>(рис. 8)</w:t>
      </w:r>
    </w:p>
    <w:p w14:paraId="73000000">
      <w:pPr>
        <w:pStyle w:val="Style_3"/>
        <w:widowControl w:val="1"/>
        <w:ind w:firstLine="567" w:left="0"/>
        <w:rPr>
          <w:rFonts w:asciiTheme="minorAscii" w:hAnsiTheme="minorHAnsi"/>
        </w:rPr>
      </w:pPr>
    </w:p>
    <w:p w14:paraId="74000000">
      <w:pPr>
        <w:pStyle w:val="Style_3"/>
        <w:widowControl w:val="1"/>
        <w:ind w:firstLine="567" w:left="0"/>
        <w:rPr>
          <w:rFonts w:asciiTheme="minorAscii" w:hAnsiTheme="minorHAnsi"/>
        </w:rPr>
      </w:pPr>
      <w:r>
        <w:rPr>
          <w:rFonts w:asciiTheme="minorAscii" w:hAnsiTheme="minorHAnsi"/>
        </w:rPr>
        <w:t>Данный футер хорош не столько сдержанным дизайном, сколько своей интуитивностью:</w:t>
      </w:r>
    </w:p>
    <w:p w14:paraId="75000000">
      <w:pPr>
        <w:pStyle w:val="Style_3"/>
        <w:widowControl w:val="1"/>
        <w:numPr>
          <w:ilvl w:val="0"/>
          <w:numId w:val="7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По столбцам-разделам разбита полезная информация, которая могла бы перегружать хэдер или контент</w:t>
      </w:r>
    </w:p>
    <w:p w14:paraId="76000000">
      <w:pPr>
        <w:pStyle w:val="Style_3"/>
        <w:widowControl w:val="1"/>
        <w:numPr>
          <w:ilvl w:val="0"/>
          <w:numId w:val="7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Имеется форма обратной связи</w:t>
      </w:r>
    </w:p>
    <w:p w14:paraId="77000000">
      <w:pPr>
        <w:pStyle w:val="Style_3"/>
        <w:widowControl w:val="1"/>
        <w:numPr>
          <w:ilvl w:val="0"/>
          <w:numId w:val="7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Слева внизу расположена еще часть чуть менее востребованной информации, включая карту сайта</w:t>
      </w:r>
    </w:p>
    <w:p w14:paraId="78000000">
      <w:pPr>
        <w:pStyle w:val="Style_3"/>
        <w:widowControl w:val="1"/>
        <w:numPr>
          <w:ilvl w:val="0"/>
          <w:numId w:val="7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Есть ссылки на медиа-ресурсы и другие контакты</w:t>
      </w:r>
    </w:p>
    <w:p w14:paraId="79000000">
      <w:pPr>
        <w:pStyle w:val="Style_3"/>
        <w:widowControl w:val="1"/>
        <w:numPr>
          <w:ilvl w:val="0"/>
          <w:numId w:val="7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Предусмотрена возможность смены языка</w:t>
      </w:r>
    </w:p>
    <w:p w14:paraId="7A000000">
      <w:pPr>
        <w:widowControl w:val="1"/>
        <w:ind w:firstLine="567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Пример неудачного футера (рис. 9): </w:t>
      </w:r>
    </w:p>
    <w:p w14:paraId="7B000000">
      <w:pPr>
        <w:widowControl w:val="1"/>
        <w:ind w:firstLine="567"/>
        <w:rPr>
          <w:rFonts w:asciiTheme="minorAscii" w:hAnsiTheme="minorHAnsi"/>
        </w:rPr>
      </w:pPr>
    </w:p>
    <w:p w14:paraId="7C000000">
      <w:pPr>
        <w:rPr>
          <w:rFonts w:asciiTheme="minorAscii" w:hAnsiTheme="minorHAnsi"/>
        </w:rPr>
      </w:pPr>
      <w:r>
        <w:rPr>
          <w:rFonts w:asciiTheme="minorAscii" w:hAnsiTheme="minorHAnsi"/>
        </w:rPr>
        <w:drawing>
          <wp:inline>
            <wp:extent cx="6236646" cy="453216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0"/>
                    <a:srcRect b="0" l="0" r="0" t="0"/>
                    <a:stretch/>
                  </pic:blipFill>
                  <pic:spPr>
                    <a:xfrm flipH="false" flipV="false" rot="0">
                      <a:ext cx="6236646" cy="4532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000000">
      <w:pPr>
        <w:pStyle w:val="Style_3"/>
        <w:widowControl w:val="1"/>
        <w:ind w:hanging="1134" w:left="0"/>
        <w:jc w:val="center"/>
        <w:rPr>
          <w:rFonts w:asciiTheme="minorAscii" w:hAnsiTheme="minorHAnsi"/>
        </w:rPr>
      </w:pPr>
      <w:r>
        <w:rPr>
          <w:rFonts w:asciiTheme="minorAscii" w:hAnsiTheme="minorHAnsi"/>
        </w:rPr>
        <w:t>(рис. 9)</w:t>
      </w:r>
    </w:p>
    <w:p w14:paraId="7E000000">
      <w:pPr>
        <w:widowControl w:val="1"/>
        <w:ind w:firstLine="567"/>
        <w:rPr>
          <w:rFonts w:asciiTheme="minorAscii" w:hAnsiTheme="minorHAnsi"/>
        </w:rPr>
      </w:pPr>
    </w:p>
    <w:p w14:paraId="7F000000">
      <w:pPr>
        <w:widowControl w:val="1"/>
        <w:ind w:firstLine="567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Все, что находится в футере — кнопка входа в аккаунт, к которой у пользователя и без того всегда есть доступ в </w:t>
      </w:r>
      <w:r>
        <w:rPr>
          <w:rFonts w:asciiTheme="minorAscii" w:hAnsiTheme="minorHAnsi"/>
        </w:rPr>
        <w:t>sticky</w:t>
      </w:r>
      <w:r>
        <w:rPr>
          <w:rFonts w:asciiTheme="minorAscii" w:hAnsiTheme="minorHAnsi"/>
        </w:rPr>
        <w:t>-хэдере (</w:t>
      </w:r>
      <w:r>
        <w:rPr>
          <w:rFonts w:asciiTheme="minorAscii" w:hAnsiTheme="minorHAnsi"/>
        </w:rPr>
        <w:t>sticky</w:t>
      </w:r>
      <w:r>
        <w:rPr>
          <w:rFonts w:asciiTheme="minorAscii" w:hAnsiTheme="minorHAnsi"/>
        </w:rPr>
        <w:t xml:space="preserve"> означает, что блок не будет исчезать при прокрутке, оставаясь всегда в поле зрения).</w:t>
      </w:r>
    </w:p>
    <w:p w14:paraId="80000000">
      <w:pPr>
        <w:widowControl w:val="1"/>
        <w:ind w:firstLine="567"/>
        <w:rPr>
          <w:rFonts w:asciiTheme="minorAscii" w:hAnsiTheme="minorHAnsi"/>
        </w:rPr>
      </w:pPr>
      <w:r>
        <w:rPr>
          <w:rFonts w:asciiTheme="minorAscii" w:hAnsiTheme="minorHAnsi"/>
        </w:rPr>
        <w:t xml:space="preserve">Итого, от данного футера можно было бы смело избавиться без какого-либо вреда для </w:t>
      </w:r>
      <w:r>
        <w:rPr>
          <w:rFonts w:asciiTheme="minorAscii" w:hAnsiTheme="minorHAnsi"/>
        </w:rPr>
        <w:t>UX</w:t>
      </w:r>
      <w:r>
        <w:rPr>
          <w:rFonts w:asciiTheme="minorAscii" w:hAnsiTheme="minorHAnsi"/>
        </w:rPr>
        <w:t>. Напротив, удаление такого футера могло бы немного разгрузить сайт в целом, дав контенту больше пространства.</w:t>
      </w:r>
    </w:p>
    <w:p w14:paraId="81000000">
      <w:pPr>
        <w:pStyle w:val="Style_4"/>
        <w:widowControl w:val="1"/>
        <w:ind w:left="375"/>
        <w:jc w:val="center"/>
        <w:rPr>
          <w:rFonts w:asciiTheme="minorAscii" w:hAnsiTheme="minorHAnsi"/>
          <w:color w:val="000000"/>
          <w:sz w:val="24"/>
        </w:rPr>
      </w:pPr>
      <w:r>
        <w:rPr>
          <w:rFonts w:asciiTheme="minorAscii" w:hAnsiTheme="minorHAnsi"/>
          <w:color w:val="000000"/>
          <w:sz w:val="24"/>
        </w:rPr>
        <w:t>Файловая структура проекта</w:t>
      </w:r>
    </w:p>
    <w:p w14:paraId="82000000">
      <w:pPr>
        <w:pStyle w:val="Style_3"/>
        <w:widowControl w:val="1"/>
        <w:ind w:left="1170"/>
        <w:rPr>
          <w:rFonts w:asciiTheme="minorAscii" w:hAnsiTheme="minorHAnsi"/>
        </w:rPr>
      </w:pPr>
    </w:p>
    <w:p w14:paraId="83000000">
      <w:pPr>
        <w:widowControl w:val="1"/>
        <w:ind w:firstLine="567"/>
        <w:rPr>
          <w:rFonts w:asciiTheme="minorAscii" w:hAnsiTheme="minorHAnsi"/>
          <w:highlight w:val="white"/>
        </w:rPr>
      </w:pPr>
      <w:r>
        <w:rPr>
          <w:rFonts w:asciiTheme="minorAscii" w:hAnsiTheme="minorHAnsi"/>
          <w:highlight w:val="white"/>
        </w:rPr>
        <w:t xml:space="preserve">С позиции разработчика сайт условно можно подразделить на два уровня: логический и физический. На логическом уровне сайт представляет собой совокупность веб-страниц, объединенных между собой единым дизайном, стилем и ссылками. При этом на физическом уровне сайт является и набором файлов разного типа — в состав могут входить программы, </w:t>
      </w:r>
      <w:r>
        <w:rPr>
          <w:rFonts w:asciiTheme="minorAscii" w:hAnsiTheme="minorHAnsi"/>
          <w:highlight w:val="white"/>
        </w:rPr>
        <w:t>документы, изображения и многое другое. Продумывание и создание удобной файловой структуры помогает не только разработчику оптимизировать свою работу, но и посетителю лучше понять строение сайта.</w:t>
      </w:r>
    </w:p>
    <w:p w14:paraId="84000000">
      <w:pPr>
        <w:widowControl w:val="1"/>
        <w:ind w:firstLine="567"/>
        <w:rPr>
          <w:rFonts w:asciiTheme="minorAscii" w:hAnsiTheme="minorHAnsi"/>
          <w:highlight w:val="white"/>
        </w:rPr>
      </w:pPr>
      <w:r>
        <w:rPr>
          <w:rFonts w:asciiTheme="minorAscii" w:hAnsiTheme="minorHAnsi"/>
          <w:highlight w:val="white"/>
        </w:rPr>
        <w:t xml:space="preserve">Для простоты пока будем предполагать, что наш сайт будет состоять только из </w:t>
      </w:r>
      <w:r>
        <w:rPr>
          <w:rFonts w:asciiTheme="minorAscii" w:hAnsiTheme="minorHAnsi"/>
          <w:highlight w:val="white"/>
        </w:rPr>
        <w:t>html</w:t>
      </w:r>
      <w:r>
        <w:rPr>
          <w:rFonts w:asciiTheme="minorAscii" w:hAnsiTheme="minorHAnsi"/>
          <w:highlight w:val="white"/>
        </w:rPr>
        <w:t xml:space="preserve"> (далее еще и </w:t>
      </w:r>
      <w:r>
        <w:rPr>
          <w:rFonts w:asciiTheme="minorAscii" w:hAnsiTheme="minorHAnsi"/>
          <w:highlight w:val="white"/>
        </w:rPr>
        <w:t>css</w:t>
      </w:r>
      <w:r>
        <w:rPr>
          <w:rFonts w:asciiTheme="minorAscii" w:hAnsiTheme="minorHAnsi"/>
          <w:highlight w:val="white"/>
        </w:rPr>
        <w:t xml:space="preserve">) файлов, изображений и шрифтов, возможно, каких-то скриптов, но без веб-программирования и усложнений в духе фреймворков. </w:t>
      </w:r>
    </w:p>
    <w:p w14:paraId="85000000">
      <w:pPr>
        <w:widowControl w:val="1"/>
        <w:ind w:firstLine="567"/>
        <w:rPr>
          <w:rFonts w:asciiTheme="minorAscii" w:hAnsiTheme="minorHAnsi"/>
          <w:highlight w:val="white"/>
        </w:rPr>
      </w:pPr>
      <w:r>
        <w:rPr>
          <w:rFonts w:asciiTheme="minorAscii" w:hAnsiTheme="minorHAnsi"/>
          <w:highlight w:val="white"/>
        </w:rPr>
        <w:t>В общем случае файловая структура будет выглядеть следующим образом (рис. 10):</w:t>
      </w:r>
    </w:p>
    <w:p w14:paraId="86000000">
      <w:pPr>
        <w:widowControl w:val="1"/>
        <w:ind w:firstLine="567"/>
        <w:rPr>
          <w:rFonts w:asciiTheme="minorAscii" w:hAnsiTheme="minorHAnsi"/>
          <w:highlight w:val="white"/>
        </w:rPr>
      </w:pPr>
    </w:p>
    <w:p w14:paraId="87000000">
      <w:pPr>
        <w:widowControl w:val="1"/>
        <w:ind w:hanging="993"/>
        <w:jc w:val="center"/>
        <w:rPr>
          <w:rFonts w:asciiTheme="minorAscii" w:hAnsiTheme="minorHAnsi"/>
        </w:rPr>
      </w:pPr>
      <w:r>
        <w:rPr>
          <w:rFonts w:asciiTheme="minorAscii" w:hAnsiTheme="minorHAnsi"/>
          <w:highlight w:val="white"/>
        </w:rPr>
        <w:drawing>
          <wp:inline>
            <wp:extent cx="3086100" cy="2552700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1"/>
                    <a:srcRect b="0" l="0" r="0" t="0"/>
                    <a:stretch/>
                  </pic:blipFill>
                  <pic:spPr>
                    <a:xfrm flipH="false" flipV="false" rot="0">
                      <a:ext cx="3086100" cy="2552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8000000">
      <w:pPr>
        <w:pStyle w:val="Style_3"/>
        <w:widowControl w:val="1"/>
        <w:ind w:hanging="1134" w:left="0"/>
        <w:jc w:val="center"/>
        <w:rPr>
          <w:rFonts w:asciiTheme="minorAscii" w:hAnsiTheme="minorHAnsi"/>
        </w:rPr>
      </w:pPr>
      <w:r>
        <w:rPr>
          <w:rFonts w:asciiTheme="minorAscii" w:hAnsiTheme="minorHAnsi"/>
        </w:rPr>
        <w:t>(рис. 10)</w:t>
      </w:r>
    </w:p>
    <w:p w14:paraId="89000000">
      <w:pPr>
        <w:pStyle w:val="Style_3"/>
        <w:widowControl w:val="1"/>
        <w:ind w:firstLine="567" w:left="0"/>
        <w:rPr>
          <w:rFonts w:asciiTheme="minorAscii" w:hAnsiTheme="minorHAnsi"/>
        </w:rPr>
      </w:pPr>
    </w:p>
    <w:p w14:paraId="8A000000">
      <w:pPr>
        <w:widowControl w:val="1"/>
        <w:ind w:firstLine="567"/>
        <w:rPr>
          <w:rFonts w:asciiTheme="minorAscii" w:hAnsiTheme="minorHAnsi"/>
        </w:rPr>
      </w:pPr>
      <w:r>
        <w:rPr>
          <w:rFonts w:asciiTheme="minorAscii" w:hAnsiTheme="minorHAnsi"/>
        </w:rPr>
        <w:t>Итак, файловая структура следующая:</w:t>
      </w:r>
    </w:p>
    <w:p w14:paraId="8B000000">
      <w:pPr>
        <w:pStyle w:val="Style_3"/>
        <w:widowControl w:val="1"/>
        <w:numPr>
          <w:ilvl w:val="0"/>
          <w:numId w:val="8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Главная папка с названием проекта</w:t>
      </w:r>
    </w:p>
    <w:p w14:paraId="8C000000">
      <w:pPr>
        <w:pStyle w:val="Style_3"/>
        <w:widowControl w:val="1"/>
        <w:numPr>
          <w:ilvl w:val="0"/>
          <w:numId w:val="8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 xml:space="preserve">Внутри папки </w:t>
      </w:r>
      <w:r>
        <w:rPr>
          <w:rFonts w:asciiTheme="minorAscii" w:hAnsiTheme="minorHAnsi"/>
        </w:rPr>
        <w:t>#src</w:t>
      </w:r>
      <w:r>
        <w:rPr>
          <w:rFonts w:asciiTheme="minorAscii" w:hAnsiTheme="minorHAnsi"/>
        </w:rPr>
        <w:t xml:space="preserve">* и </w:t>
      </w:r>
      <w:r>
        <w:rPr>
          <w:rFonts w:asciiTheme="minorAscii" w:hAnsiTheme="minorHAnsi"/>
        </w:rPr>
        <w:t>tmp</w:t>
      </w:r>
    </w:p>
    <w:p w14:paraId="8D000000">
      <w:pPr>
        <w:pStyle w:val="Style_3"/>
        <w:widowControl w:val="1"/>
        <w:numPr>
          <w:ilvl w:val="0"/>
          <w:numId w:val="8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В папке #</w:t>
      </w:r>
      <w:r>
        <w:rPr>
          <w:rFonts w:asciiTheme="minorAscii" w:hAnsiTheme="minorHAnsi"/>
        </w:rPr>
        <w:t>src</w:t>
      </w:r>
      <w:r>
        <w:rPr>
          <w:rFonts w:asciiTheme="minorAscii" w:hAnsiTheme="minorHAnsi"/>
        </w:rPr>
        <w:t xml:space="preserve"> располагаются основные файлы проекта (1)</w:t>
      </w:r>
    </w:p>
    <w:p w14:paraId="8E000000">
      <w:pPr>
        <w:pStyle w:val="Style_3"/>
        <w:widowControl w:val="1"/>
        <w:numPr>
          <w:ilvl w:val="0"/>
          <w:numId w:val="8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 xml:space="preserve">В папке </w:t>
      </w:r>
      <w:r>
        <w:rPr>
          <w:rFonts w:asciiTheme="minorAscii" w:hAnsiTheme="minorHAnsi"/>
        </w:rPr>
        <w:t>tmp</w:t>
      </w:r>
      <w:r>
        <w:rPr>
          <w:rFonts w:asciiTheme="minorAscii" w:hAnsiTheme="minorHAnsi"/>
        </w:rPr>
        <w:t xml:space="preserve"> располагаются временные файлы, а так же различные макеты и т.д.</w:t>
      </w:r>
    </w:p>
    <w:p w14:paraId="8F000000">
      <w:pPr>
        <w:pStyle w:val="Style_3"/>
        <w:widowControl w:val="1"/>
        <w:numPr>
          <w:ilvl w:val="0"/>
          <w:numId w:val="8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В (1) расположены папки, названные датой на момент их создания**</w:t>
      </w:r>
    </w:p>
    <w:p w14:paraId="90000000">
      <w:pPr>
        <w:pStyle w:val="Style_3"/>
        <w:widowControl w:val="1"/>
        <w:numPr>
          <w:ilvl w:val="0"/>
          <w:numId w:val="8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>В каждой папке с датой расположены файлы сайта</w:t>
      </w:r>
    </w:p>
    <w:p w14:paraId="91000000">
      <w:pPr>
        <w:pStyle w:val="Style_3"/>
        <w:widowControl w:val="1"/>
        <w:numPr>
          <w:ilvl w:val="0"/>
          <w:numId w:val="8"/>
        </w:numPr>
        <w:spacing w:after="200" w:line="276" w:lineRule="auto"/>
        <w:ind/>
        <w:rPr>
          <w:rFonts w:asciiTheme="minorAscii" w:hAnsiTheme="minorHAnsi"/>
        </w:rPr>
      </w:pPr>
      <w:r>
        <w:rPr>
          <w:rFonts w:asciiTheme="minorAscii" w:hAnsiTheme="minorHAnsi"/>
        </w:rPr>
        <w:t xml:space="preserve">В общем случае в корневом каталоге лежат файлы </w:t>
      </w:r>
      <w:r>
        <w:rPr>
          <w:rFonts w:asciiTheme="minorAscii" w:hAnsiTheme="minorHAnsi"/>
        </w:rPr>
        <w:t>index</w:t>
      </w:r>
      <w:r>
        <w:rPr>
          <w:rFonts w:asciiTheme="minorAscii" w:hAnsiTheme="minorHAnsi"/>
        </w:rPr>
        <w:t>.</w:t>
      </w:r>
      <w:r>
        <w:rPr>
          <w:rFonts w:asciiTheme="minorAscii" w:hAnsiTheme="minorHAnsi"/>
        </w:rPr>
        <w:t>html</w:t>
      </w:r>
      <w:r>
        <w:rPr>
          <w:rFonts w:asciiTheme="minorAscii" w:hAnsiTheme="minorHAnsi"/>
        </w:rPr>
        <w:t xml:space="preserve"> и </w:t>
      </w:r>
      <w:r>
        <w:rPr>
          <w:rFonts w:asciiTheme="minorAscii" w:hAnsiTheme="minorHAnsi"/>
        </w:rPr>
        <w:t>style</w:t>
      </w:r>
      <w:r>
        <w:rPr>
          <w:rFonts w:asciiTheme="minorAscii" w:hAnsiTheme="minorHAnsi"/>
        </w:rPr>
        <w:t>.</w:t>
      </w:r>
      <w:r>
        <w:rPr>
          <w:rFonts w:asciiTheme="minorAscii" w:hAnsiTheme="minorHAnsi"/>
        </w:rPr>
        <w:t>css</w:t>
      </w:r>
      <w:r>
        <w:rPr>
          <w:rFonts w:asciiTheme="minorAscii" w:hAnsiTheme="minorHAnsi"/>
        </w:rPr>
        <w:t xml:space="preserve">, а так же папка </w:t>
      </w:r>
      <w:r>
        <w:rPr>
          <w:rFonts w:asciiTheme="minorAscii" w:hAnsiTheme="minorHAnsi"/>
        </w:rPr>
        <w:t>img</w:t>
      </w:r>
      <w:r>
        <w:rPr>
          <w:rFonts w:asciiTheme="minorAscii" w:hAnsiTheme="minorHAnsi"/>
        </w:rPr>
        <w:t xml:space="preserve"> для изображений, </w:t>
      </w:r>
      <w:r>
        <w:rPr>
          <w:rFonts w:asciiTheme="minorAscii" w:hAnsiTheme="minorHAnsi"/>
        </w:rPr>
        <w:t>fonts</w:t>
      </w:r>
      <w:r>
        <w:rPr>
          <w:rFonts w:asciiTheme="minorAscii" w:hAnsiTheme="minorHAnsi"/>
        </w:rPr>
        <w:t xml:space="preserve"> — для шрифтов, </w:t>
      </w:r>
      <w:r>
        <w:rPr>
          <w:rFonts w:asciiTheme="minorAscii" w:hAnsiTheme="minorHAnsi"/>
        </w:rPr>
        <w:t>script</w:t>
      </w:r>
      <w:r>
        <w:rPr>
          <w:rFonts w:asciiTheme="minorAscii" w:hAnsiTheme="minorHAnsi"/>
        </w:rPr>
        <w:t xml:space="preserve"> — для скриптов</w:t>
      </w:r>
    </w:p>
    <w:p w14:paraId="92000000">
      <w:pPr>
        <w:widowControl w:val="1"/>
        <w:ind w:firstLine="567"/>
        <w:rPr>
          <w:rFonts w:asciiTheme="minorAscii" w:hAnsiTheme="minorHAnsi"/>
        </w:rPr>
      </w:pPr>
      <w:r>
        <w:rPr>
          <w:rFonts w:asciiTheme="minorAscii" w:hAnsiTheme="minorHAnsi"/>
        </w:rPr>
        <w:t>* — пометка «#» используется для удобства, т.к. в таком случае каталог располагается в самом верху, так делать необязательно.</w:t>
      </w:r>
    </w:p>
    <w:p w14:paraId="93000000">
      <w:pPr>
        <w:widowControl w:val="1"/>
        <w:ind w:firstLine="567"/>
        <w:rPr>
          <w:rFonts w:asciiTheme="minorAscii" w:hAnsiTheme="minorHAnsi"/>
        </w:rPr>
      </w:pPr>
      <w:r>
        <w:rPr>
          <w:rFonts w:asciiTheme="minorAscii" w:hAnsiTheme="minorHAnsi"/>
        </w:rPr>
        <w:t xml:space="preserve">** — каждый раз, приступая к работе над проектом, нужно создавать новую папку, именованную текущей датой, в которую помещаются все файлы из папки с последней даты работы над проектом. Это нужно для того, чтобы всегда имелся бэкап рабочего прототипа в случае, если что-то пойдет не так и, например, во время доработки сломается что-то важное. Таким образом, мы всегда сможем восстановить рабочую копию. </w:t>
      </w:r>
    </w:p>
    <w:p w14:paraId="94000000">
      <w:pPr>
        <w:widowControl w:val="1"/>
        <w:ind w:firstLine="567"/>
        <w:rPr>
          <w:rFonts w:asciiTheme="minorAscii" w:hAnsiTheme="minorHAnsi"/>
        </w:rPr>
      </w:pPr>
      <w:r>
        <w:rPr>
          <w:rFonts w:asciiTheme="minorAscii" w:hAnsiTheme="minorHAnsi"/>
        </w:rPr>
        <w:t>Данный метод стоит комбинировать с использованием систем контроля версий, о которых мы поговорим позже.</w:t>
      </w:r>
    </w:p>
    <w:p w14:paraId="95000000">
      <w:pPr>
        <w:widowControl w:val="1"/>
        <w:ind w:firstLine="567"/>
        <w:rPr>
          <w:rFonts w:asciiTheme="minorAscii" w:hAnsiTheme="minorHAnsi"/>
        </w:rPr>
      </w:pPr>
      <w:r>
        <w:rPr>
          <w:rFonts w:asciiTheme="minorAscii" w:hAnsiTheme="minorHAnsi"/>
        </w:rPr>
        <w:t>В случае, например, сайта интернет-магазина файловая структура может иметь следующую структуру* (рис. 11)</w:t>
      </w:r>
    </w:p>
    <w:p w14:paraId="96000000">
      <w:pPr>
        <w:widowControl w:val="1"/>
        <w:ind w:hanging="993"/>
        <w:jc w:val="center"/>
        <w:rPr>
          <w:rFonts w:asciiTheme="minorAscii" w:hAnsiTheme="minorHAnsi"/>
        </w:rPr>
      </w:pPr>
      <w:r>
        <w:rPr>
          <w:rFonts w:asciiTheme="minorAscii" w:hAnsiTheme="minorHAnsi"/>
        </w:rPr>
        <w:drawing>
          <wp:inline>
            <wp:extent cx="3086100" cy="2305050"/>
            <wp:effectExtent b="0" l="0" r="0" t="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2"/>
                    <a:srcRect b="0" l="0" r="0" t="0"/>
                    <a:stretch/>
                  </pic:blipFill>
                  <pic:spPr>
                    <a:xfrm flipH="false" flipV="false" rot="0">
                      <a:ext cx="3086100" cy="2305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7000000">
      <w:pPr>
        <w:widowControl w:val="1"/>
        <w:ind w:hanging="993"/>
        <w:jc w:val="center"/>
        <w:rPr>
          <w:rFonts w:asciiTheme="minorAscii" w:hAnsiTheme="minorHAnsi"/>
        </w:rPr>
      </w:pPr>
      <w:r>
        <w:rPr>
          <w:rFonts w:asciiTheme="minorAscii" w:hAnsiTheme="minorHAnsi"/>
        </w:rPr>
        <w:t>(рис. 11)</w:t>
      </w:r>
    </w:p>
    <w:p w14:paraId="98000000">
      <w:pPr>
        <w:widowControl w:val="1"/>
        <w:ind w:firstLine="567"/>
        <w:rPr>
          <w:rFonts w:asciiTheme="minorAscii" w:hAnsiTheme="minorHAnsi"/>
        </w:rPr>
      </w:pPr>
    </w:p>
    <w:p w14:paraId="99000000">
      <w:pPr>
        <w:widowControl w:val="1"/>
        <w:ind w:firstLine="567"/>
        <w:rPr>
          <w:rFonts w:asciiTheme="minorAscii" w:hAnsiTheme="minorHAnsi"/>
        </w:rPr>
      </w:pPr>
      <w:r>
        <w:rPr>
          <w:rFonts w:asciiTheme="minorAscii" w:hAnsiTheme="minorHAnsi"/>
        </w:rPr>
        <w:t>Под внешней структурой понимается расположение корневого каталога, папок #</w:t>
      </w:r>
      <w:r>
        <w:rPr>
          <w:rFonts w:asciiTheme="minorAscii" w:hAnsiTheme="minorHAnsi"/>
        </w:rPr>
        <w:t>src</w:t>
      </w:r>
      <w:r>
        <w:rPr>
          <w:rFonts w:asciiTheme="minorAscii" w:hAnsiTheme="minorHAnsi"/>
        </w:rPr>
        <w:t xml:space="preserve"> и </w:t>
      </w:r>
      <w:r>
        <w:rPr>
          <w:rFonts w:asciiTheme="minorAscii" w:hAnsiTheme="minorHAnsi"/>
        </w:rPr>
        <w:t>tmp</w:t>
      </w:r>
      <w:r>
        <w:rPr>
          <w:rFonts w:asciiTheme="minorAscii" w:hAnsiTheme="minorHAnsi"/>
        </w:rPr>
        <w:t xml:space="preserve">. Внешняя структура осталась такой же, что и на рис. 10, однако папки со шрифтами, изображениями и скриптами переехали в каталог </w:t>
      </w:r>
      <w:r>
        <w:rPr>
          <w:rFonts w:asciiTheme="minorAscii" w:hAnsiTheme="minorHAnsi"/>
          <w:u w:val="single"/>
        </w:rPr>
        <w:t>Context</w:t>
      </w:r>
      <w:r>
        <w:rPr>
          <w:rFonts w:asciiTheme="minorAscii" w:hAnsiTheme="minorHAnsi"/>
        </w:rPr>
        <w:t xml:space="preserve">, а так же добавилась папка </w:t>
      </w:r>
      <w:r>
        <w:rPr>
          <w:rFonts w:asciiTheme="minorAscii" w:hAnsiTheme="minorHAnsi"/>
          <w:u w:val="single"/>
        </w:rPr>
        <w:t>Pages</w:t>
      </w:r>
      <w:r>
        <w:rPr>
          <w:rFonts w:asciiTheme="minorAscii" w:hAnsiTheme="minorHAnsi"/>
        </w:rPr>
        <w:t xml:space="preserve"> с </w:t>
      </w:r>
      <w:r>
        <w:rPr>
          <w:rFonts w:asciiTheme="minorAscii" w:hAnsiTheme="minorHAnsi"/>
        </w:rPr>
        <w:t>html</w:t>
      </w:r>
      <w:r>
        <w:rPr>
          <w:rFonts w:asciiTheme="minorAscii" w:hAnsiTheme="minorHAnsi"/>
        </w:rPr>
        <w:t>-файлами страниц проекта: личный кабинет, корзина, каталог и т.д.</w:t>
      </w:r>
    </w:p>
    <w:p w14:paraId="9A000000">
      <w:pPr>
        <w:widowControl w:val="1"/>
        <w:ind w:firstLine="567"/>
        <w:rPr>
          <w:rFonts w:asciiTheme="minorAscii" w:hAnsiTheme="minorHAnsi"/>
        </w:rPr>
      </w:pPr>
    </w:p>
    <w:tbl>
      <w:tblPr>
        <w:tblStyle w:val="Style_5"/>
        <w:tblW w:type="auto" w:w="0"/>
        <w:tblLayout w:type="fixed"/>
      </w:tblPr>
      <w:tblGrid>
        <w:gridCol w:w="9571"/>
      </w:tblGrid>
      <w:tr>
        <w:tc>
          <w:tcPr>
            <w:tcW w:type="dxa" w:w="9571"/>
          </w:tcPr>
          <w:p w14:paraId="9B000000">
            <w:pPr>
              <w:rPr>
                <w:rFonts w:asciiTheme="minorAscii" w:hAnsiTheme="minorHAnsi"/>
                <w:b w:val="1"/>
              </w:rPr>
            </w:pPr>
            <w:r>
              <w:rPr>
                <w:rFonts w:asciiTheme="minorAscii" w:hAnsiTheme="minorHAnsi"/>
                <w:b w:val="1"/>
              </w:rPr>
              <w:t xml:space="preserve">Важно: </w:t>
            </w:r>
          </w:p>
          <w:p w14:paraId="9C000000">
            <w:pPr>
              <w:pStyle w:val="Style_3"/>
              <w:numPr>
                <w:ilvl w:val="0"/>
                <w:numId w:val="9"/>
              </w:numPr>
              <w:rPr>
                <w:rFonts w:asciiTheme="minorAscii" w:hAnsiTheme="minorHAnsi"/>
              </w:rPr>
            </w:pPr>
            <w:r>
              <w:rPr>
                <w:rFonts w:asciiTheme="minorAscii" w:hAnsiTheme="minorHAnsi"/>
              </w:rPr>
              <w:t xml:space="preserve">Папка </w:t>
            </w:r>
            <w:r>
              <w:rPr>
                <w:rFonts w:asciiTheme="minorAscii" w:hAnsiTheme="minorHAnsi"/>
                <w:b w:val="1"/>
                <w:u w:val="single"/>
              </w:rPr>
              <w:t>Context</w:t>
            </w:r>
            <w:r>
              <w:rPr>
                <w:rFonts w:asciiTheme="minorAscii" w:hAnsiTheme="minorHAnsi"/>
              </w:rPr>
              <w:t xml:space="preserve"> является универсальным решением.</w:t>
            </w:r>
          </w:p>
          <w:p w14:paraId="9D000000">
            <w:pPr>
              <w:pStyle w:val="Style_3"/>
              <w:numPr>
                <w:ilvl w:val="0"/>
                <w:numId w:val="9"/>
              </w:numPr>
              <w:rPr>
                <w:rFonts w:asciiTheme="minorAscii" w:hAnsiTheme="minorHAnsi"/>
              </w:rPr>
            </w:pPr>
            <w:r>
              <w:rPr>
                <w:rFonts w:asciiTheme="minorAscii" w:hAnsiTheme="minorHAnsi"/>
              </w:rPr>
              <w:t xml:space="preserve">В нее помещаются каталоги и файлы, актуальные для всех/большинства страниц сайта (повторяющиеся элементы): кнопки, ползунки, полосы прокрутки, слайдеры, шрифты, некоторые картинки и т.д. </w:t>
            </w:r>
          </w:p>
          <w:p w14:paraId="9E000000">
            <w:pPr>
              <w:pStyle w:val="Style_3"/>
              <w:numPr>
                <w:ilvl w:val="0"/>
                <w:numId w:val="9"/>
              </w:numPr>
              <w:rPr>
                <w:rFonts w:asciiTheme="minorAscii" w:hAnsiTheme="minorHAnsi"/>
              </w:rPr>
            </w:pPr>
            <w:r>
              <w:rPr>
                <w:rFonts w:asciiTheme="minorAscii" w:hAnsiTheme="minorHAnsi"/>
              </w:rPr>
              <w:t>Её название, можно сказать, является стандартизированным.</w:t>
            </w:r>
          </w:p>
        </w:tc>
      </w:tr>
    </w:tbl>
    <w:p w14:paraId="9F000000">
      <w:pPr>
        <w:widowControl w:val="1"/>
        <w:ind w:firstLine="567"/>
        <w:rPr>
          <w:rFonts w:asciiTheme="minorAscii" w:hAnsiTheme="minorHAnsi"/>
        </w:rPr>
      </w:pPr>
    </w:p>
    <w:p w14:paraId="A0000000">
      <w:pPr>
        <w:widowControl w:val="1"/>
        <w:ind w:firstLine="567"/>
        <w:rPr>
          <w:rFonts w:asciiTheme="minorAscii" w:hAnsiTheme="minorHAnsi"/>
        </w:rPr>
      </w:pPr>
      <w:r>
        <w:rPr>
          <w:rFonts w:asciiTheme="minorAscii" w:hAnsiTheme="minorHAnsi"/>
        </w:rPr>
        <w:t>Конкретная структура определяется тематикой сайта, его функционалом и многими другими факторами. В примере представлено лишь несколько каталогов, соответствующих интернет-магазину — в реальном проекте их гораздо больше.</w:t>
      </w:r>
    </w:p>
    <w:p w14:paraId="A1000000">
      <w:pPr>
        <w:widowControl w:val="1"/>
        <w:ind w:firstLine="540"/>
        <w:jc w:val="both"/>
        <w:rPr>
          <w:rFonts w:asciiTheme="minorAscii" w:hAnsiTheme="minorHAnsi"/>
        </w:rPr>
      </w:pPr>
    </w:p>
    <w:sectPr>
      <w:pgSz w:h="16838" w:orient="portrait" w:w="11906"/>
      <w:pgMar w:bottom="1135" w:footer="708" w:gutter="0" w:header="708" w:left="1134" w:right="707" w:top="1135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suff w:val="tab"/>
      <w:lvlText w:val="%1)"/>
      <w:lvlJc w:val="left"/>
      <w:pPr>
        <w:widowControl w:val="1"/>
        <w:ind w:hanging="360" w:left="1260"/>
      </w:pPr>
    </w:lvl>
    <w:lvl w:ilvl="1">
      <w:start w:val="1"/>
      <w:numFmt w:val="bullet"/>
      <w:suff w:val="tab"/>
      <w:lvlText w:val="o"/>
      <w:lvlJc w:val="left"/>
      <w:pPr>
        <w:widowControl w:val="1"/>
        <w:ind w:hanging="360" w:left="198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widowControl w:val="1"/>
        <w:ind w:hanging="360" w:left="270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widowControl w:val="1"/>
        <w:ind w:hanging="360" w:left="342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widowControl w:val="1"/>
        <w:ind w:hanging="360" w:left="414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widowControl w:val="1"/>
        <w:ind w:hanging="360" w:left="48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widowControl w:val="1"/>
        <w:ind w:hanging="360" w:left="558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widowControl w:val="1"/>
        <w:ind w:hanging="360" w:left="630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widowControl w:val="1"/>
        <w:ind w:hanging="360" w:left="7020"/>
      </w:pPr>
      <w:rPr>
        <w:rFonts w:ascii="Wingdings" w:hAnsi="Wingdings"/>
      </w:rPr>
    </w:lvl>
  </w:abstractNum>
  <w:abstractNum w:abstractNumId="1">
    <w:lvl w:ilvl="0">
      <w:start w:val="1"/>
      <w:numFmt w:val="bullet"/>
      <w:suff w:val="tab"/>
      <w:lvlText w:val=""/>
      <w:lvlJc w:val="left"/>
      <w:pPr>
        <w:widowControl w:val="1"/>
        <w:ind w:hanging="360" w:left="1146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widowControl w:val="1"/>
        <w:ind w:hanging="360" w:left="1866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widowControl w:val="1"/>
        <w:ind w:hanging="360" w:left="2586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widowControl w:val="1"/>
        <w:ind w:hanging="360" w:left="3306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widowControl w:val="1"/>
        <w:ind w:hanging="360" w:left="4026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widowControl w:val="1"/>
        <w:ind w:hanging="360" w:left="4746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widowControl w:val="1"/>
        <w:ind w:hanging="360" w:left="5466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widowControl w:val="1"/>
        <w:ind w:hanging="360" w:left="6186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widowControl w:val="1"/>
        <w:ind w:hanging="360" w:left="6906"/>
      </w:pPr>
      <w:rPr>
        <w:rFonts w:ascii="Wingdings" w:hAnsi="Wingdings"/>
      </w:rPr>
    </w:lvl>
  </w:abstractNum>
  <w:abstractNum w:abstractNumId="2">
    <w:lvl w:ilvl="0">
      <w:start w:val="1"/>
      <w:numFmt w:val="lowerLetter"/>
      <w:suff w:val="tab"/>
      <w:lvlText w:val="%1)"/>
      <w:lvlJc w:val="left"/>
      <w:pPr>
        <w:widowControl w:val="1"/>
        <w:tabs>
          <w:tab w:leader="none" w:pos="1260" w:val="left"/>
        </w:tabs>
        <w:ind w:hanging="360" w:left="1260"/>
      </w:pPr>
    </w:lvl>
    <w:lvl w:ilvl="1">
      <w:start w:val="1"/>
      <w:numFmt w:val="lowerLetter"/>
      <w:suff w:val="tab"/>
      <w:lvlText w:val="%2."/>
      <w:lvlJc w:val="left"/>
      <w:pPr>
        <w:widowControl w:val="1"/>
        <w:tabs>
          <w:tab w:leader="none" w:pos="1980" w:val="left"/>
        </w:tabs>
        <w:ind w:hanging="360" w:left="1980"/>
      </w:pPr>
    </w:lvl>
    <w:lvl w:ilvl="2">
      <w:start w:val="1"/>
      <w:numFmt w:val="lowerRoman"/>
      <w:suff w:val="tab"/>
      <w:lvlText w:val="%3."/>
      <w:lvlJc w:val="right"/>
      <w:pPr>
        <w:widowControl w:val="1"/>
        <w:tabs>
          <w:tab w:leader="none" w:pos="2700" w:val="left"/>
        </w:tabs>
        <w:ind w:hanging="180" w:left="2700"/>
      </w:pPr>
    </w:lvl>
    <w:lvl w:ilvl="3">
      <w:start w:val="1"/>
      <w:numFmt w:val="decimal"/>
      <w:suff w:val="tab"/>
      <w:lvlText w:val="%4."/>
      <w:lvlJc w:val="left"/>
      <w:pPr>
        <w:widowControl w:val="1"/>
        <w:tabs>
          <w:tab w:leader="none" w:pos="3420" w:val="left"/>
        </w:tabs>
        <w:ind w:hanging="360" w:left="3420"/>
      </w:pPr>
    </w:lvl>
    <w:lvl w:ilvl="4">
      <w:start w:val="1"/>
      <w:numFmt w:val="lowerLetter"/>
      <w:suff w:val="tab"/>
      <w:lvlText w:val="%5."/>
      <w:lvlJc w:val="left"/>
      <w:pPr>
        <w:widowControl w:val="1"/>
        <w:tabs>
          <w:tab w:leader="none" w:pos="4140" w:val="left"/>
        </w:tabs>
        <w:ind w:hanging="360" w:left="4140"/>
      </w:pPr>
    </w:lvl>
    <w:lvl w:ilvl="5">
      <w:start w:val="1"/>
      <w:numFmt w:val="lowerRoman"/>
      <w:suff w:val="tab"/>
      <w:lvlText w:val="%6."/>
      <w:lvlJc w:val="right"/>
      <w:pPr>
        <w:widowControl w:val="1"/>
        <w:tabs>
          <w:tab w:leader="none" w:pos="4860" w:val="left"/>
        </w:tabs>
        <w:ind w:hanging="180" w:left="4860"/>
      </w:pPr>
    </w:lvl>
    <w:lvl w:ilvl="6">
      <w:start w:val="1"/>
      <w:numFmt w:val="decimal"/>
      <w:suff w:val="tab"/>
      <w:lvlText w:val="%7."/>
      <w:lvlJc w:val="left"/>
      <w:pPr>
        <w:widowControl w:val="1"/>
        <w:tabs>
          <w:tab w:leader="none" w:pos="5580" w:val="left"/>
        </w:tabs>
        <w:ind w:hanging="360" w:left="5580"/>
      </w:pPr>
    </w:lvl>
    <w:lvl w:ilvl="7">
      <w:start w:val="1"/>
      <w:numFmt w:val="lowerLetter"/>
      <w:suff w:val="tab"/>
      <w:lvlText w:val="%8."/>
      <w:lvlJc w:val="left"/>
      <w:pPr>
        <w:widowControl w:val="1"/>
        <w:tabs>
          <w:tab w:leader="none" w:pos="6300" w:val="left"/>
        </w:tabs>
        <w:ind w:hanging="360" w:left="6300"/>
      </w:pPr>
    </w:lvl>
    <w:lvl w:ilvl="8">
      <w:start w:val="1"/>
      <w:numFmt w:val="lowerRoman"/>
      <w:suff w:val="tab"/>
      <w:lvlText w:val="%9."/>
      <w:lvlJc w:val="right"/>
      <w:pPr>
        <w:widowControl w:val="1"/>
        <w:tabs>
          <w:tab w:leader="none" w:pos="7020" w:val="left"/>
        </w:tabs>
        <w:ind w:hanging="180" w:left="7020"/>
      </w:pPr>
    </w:lvl>
  </w:abstractNum>
  <w:abstractNum w:abstractNumId="3">
    <w:lvl w:ilvl="0">
      <w:start w:val="1"/>
      <w:numFmt w:val="bullet"/>
      <w:suff w:val="tab"/>
      <w:lvlText w:val=""/>
      <w:lvlJc w:val="left"/>
      <w:pPr>
        <w:widowControl w:val="1"/>
        <w:ind w:hanging="360" w:left="1260"/>
      </w:pPr>
      <w:rPr>
        <w:rFonts w:ascii="Symbol" w:hAnsi="Symbol"/>
      </w:rPr>
    </w:lvl>
    <w:lvl w:ilvl="1">
      <w:start w:val="1"/>
      <w:numFmt w:val="lowerLetter"/>
      <w:suff w:val="tab"/>
      <w:lvlText w:val="%2."/>
      <w:lvlJc w:val="left"/>
      <w:pPr>
        <w:widowControl w:val="1"/>
        <w:ind w:hanging="360" w:left="1980"/>
      </w:pPr>
    </w:lvl>
    <w:lvl w:ilvl="2">
      <w:start w:val="1"/>
      <w:numFmt w:val="lowerRoman"/>
      <w:suff w:val="tab"/>
      <w:lvlText w:val="%3."/>
      <w:lvlJc w:val="right"/>
      <w:pPr>
        <w:widowControl w:val="1"/>
        <w:ind w:hanging="180" w:left="2700"/>
      </w:pPr>
    </w:lvl>
    <w:lvl w:ilvl="3">
      <w:start w:val="1"/>
      <w:numFmt w:val="decimal"/>
      <w:suff w:val="tab"/>
      <w:lvlText w:val="%4."/>
      <w:lvlJc w:val="left"/>
      <w:pPr>
        <w:widowControl w:val="1"/>
        <w:ind w:hanging="360" w:left="3420"/>
      </w:pPr>
    </w:lvl>
    <w:lvl w:ilvl="4">
      <w:start w:val="1"/>
      <w:numFmt w:val="lowerLetter"/>
      <w:suff w:val="tab"/>
      <w:lvlText w:val="%5."/>
      <w:lvlJc w:val="left"/>
      <w:pPr>
        <w:widowControl w:val="1"/>
        <w:ind w:hanging="360" w:left="4140"/>
      </w:pPr>
    </w:lvl>
    <w:lvl w:ilvl="5">
      <w:start w:val="1"/>
      <w:numFmt w:val="lowerRoman"/>
      <w:suff w:val="tab"/>
      <w:lvlText w:val="%6."/>
      <w:lvlJc w:val="right"/>
      <w:pPr>
        <w:widowControl w:val="1"/>
        <w:ind w:hanging="180" w:left="4860"/>
      </w:pPr>
    </w:lvl>
    <w:lvl w:ilvl="6">
      <w:start w:val="1"/>
      <w:numFmt w:val="decimal"/>
      <w:suff w:val="tab"/>
      <w:lvlText w:val="%7."/>
      <w:lvlJc w:val="left"/>
      <w:pPr>
        <w:widowControl w:val="1"/>
        <w:ind w:hanging="360" w:left="5580"/>
      </w:pPr>
    </w:lvl>
    <w:lvl w:ilvl="7">
      <w:start w:val="1"/>
      <w:numFmt w:val="lowerLetter"/>
      <w:suff w:val="tab"/>
      <w:lvlText w:val="%8."/>
      <w:lvlJc w:val="left"/>
      <w:pPr>
        <w:widowControl w:val="1"/>
        <w:ind w:hanging="360" w:left="6300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180" w:left="7020"/>
      </w:pPr>
    </w:lvl>
  </w:abstractNum>
  <w:abstractNum w:abstractNumId="4">
    <w:lvl w:ilvl="0">
      <w:start w:val="1"/>
      <w:numFmt w:val="decimal"/>
      <w:suff w:val="tab"/>
      <w:lvlText w:val="%1."/>
      <w:lvlJc w:val="left"/>
      <w:pPr>
        <w:widowControl w:val="1"/>
        <w:ind w:hanging="360" w:left="927"/>
      </w:pPr>
    </w:lvl>
    <w:lvl w:ilvl="1">
      <w:start w:val="1"/>
      <w:numFmt w:val="lowerLetter"/>
      <w:suff w:val="tab"/>
      <w:lvlText w:val="%2."/>
      <w:lvlJc w:val="left"/>
      <w:pPr>
        <w:widowControl w:val="1"/>
        <w:ind w:hanging="360" w:left="1647"/>
      </w:pPr>
    </w:lvl>
    <w:lvl w:ilvl="2">
      <w:start w:val="1"/>
      <w:numFmt w:val="lowerRoman"/>
      <w:suff w:val="tab"/>
      <w:lvlText w:val="%3."/>
      <w:lvlJc w:val="right"/>
      <w:pPr>
        <w:widowControl w:val="1"/>
        <w:ind w:hanging="180" w:left="2367"/>
      </w:pPr>
    </w:lvl>
    <w:lvl w:ilvl="3">
      <w:start w:val="1"/>
      <w:numFmt w:val="decimal"/>
      <w:suff w:val="tab"/>
      <w:lvlText w:val="%4."/>
      <w:lvlJc w:val="left"/>
      <w:pPr>
        <w:widowControl w:val="1"/>
        <w:ind w:hanging="360" w:left="3087"/>
      </w:pPr>
    </w:lvl>
    <w:lvl w:ilvl="4">
      <w:start w:val="1"/>
      <w:numFmt w:val="lowerLetter"/>
      <w:suff w:val="tab"/>
      <w:lvlText w:val="%5."/>
      <w:lvlJc w:val="left"/>
      <w:pPr>
        <w:widowControl w:val="1"/>
        <w:ind w:hanging="360" w:left="3807"/>
      </w:pPr>
    </w:lvl>
    <w:lvl w:ilvl="5">
      <w:start w:val="1"/>
      <w:numFmt w:val="lowerRoman"/>
      <w:suff w:val="tab"/>
      <w:lvlText w:val="%6."/>
      <w:lvlJc w:val="right"/>
      <w:pPr>
        <w:widowControl w:val="1"/>
        <w:ind w:hanging="180" w:left="4527"/>
      </w:pPr>
    </w:lvl>
    <w:lvl w:ilvl="6">
      <w:start w:val="1"/>
      <w:numFmt w:val="decimal"/>
      <w:suff w:val="tab"/>
      <w:lvlText w:val="%7."/>
      <w:lvlJc w:val="left"/>
      <w:pPr>
        <w:widowControl w:val="1"/>
        <w:ind w:hanging="360" w:left="5247"/>
      </w:pPr>
    </w:lvl>
    <w:lvl w:ilvl="7">
      <w:start w:val="1"/>
      <w:numFmt w:val="lowerLetter"/>
      <w:suff w:val="tab"/>
      <w:lvlText w:val="%8."/>
      <w:lvlJc w:val="left"/>
      <w:pPr>
        <w:widowControl w:val="1"/>
        <w:ind w:hanging="360" w:left="5967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180" w:left="6687"/>
      </w:pPr>
    </w:lvl>
  </w:abstractNum>
  <w:abstractNum w:abstractNumId="5">
    <w:lvl w:ilvl="0">
      <w:start w:val="1"/>
      <w:numFmt w:val="decimal"/>
      <w:suff w:val="tab"/>
      <w:lvlText w:val="%1)"/>
      <w:lvlJc w:val="left"/>
      <w:pPr>
        <w:widowControl w:val="1"/>
        <w:ind w:hanging="360" w:left="720"/>
      </w:pPr>
    </w:lvl>
    <w:lvl w:ilvl="1">
      <w:start w:val="1"/>
      <w:numFmt w:val="lowerLetter"/>
      <w:suff w:val="tab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suff w:val="tab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suff w:val="tab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suff w:val="tab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suff w:val="tab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suff w:val="tab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suff w:val="tab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180" w:left="6480"/>
      </w:pPr>
    </w:lvl>
  </w:abstractNum>
  <w:abstractNum w:abstractNumId="6">
    <w:lvl w:ilvl="0">
      <w:start w:val="1"/>
      <w:numFmt w:val="decimal"/>
      <w:suff w:val="tab"/>
      <w:lvlText w:val="%1)"/>
      <w:lvlJc w:val="left"/>
      <w:pPr>
        <w:widowControl w:val="1"/>
        <w:ind w:hanging="360" w:left="927"/>
      </w:pPr>
    </w:lvl>
    <w:lvl w:ilvl="1">
      <w:start w:val="1"/>
      <w:numFmt w:val="lowerLetter"/>
      <w:suff w:val="tab"/>
      <w:lvlText w:val="%2."/>
      <w:lvlJc w:val="left"/>
      <w:pPr>
        <w:widowControl w:val="1"/>
        <w:ind w:hanging="360" w:left="1647"/>
      </w:pPr>
    </w:lvl>
    <w:lvl w:ilvl="2">
      <w:start w:val="1"/>
      <w:numFmt w:val="lowerRoman"/>
      <w:suff w:val="tab"/>
      <w:lvlText w:val="%3."/>
      <w:lvlJc w:val="right"/>
      <w:pPr>
        <w:widowControl w:val="1"/>
        <w:ind w:hanging="180" w:left="2367"/>
      </w:pPr>
    </w:lvl>
    <w:lvl w:ilvl="3">
      <w:start w:val="1"/>
      <w:numFmt w:val="decimal"/>
      <w:suff w:val="tab"/>
      <w:lvlText w:val="%4."/>
      <w:lvlJc w:val="left"/>
      <w:pPr>
        <w:widowControl w:val="1"/>
        <w:ind w:hanging="360" w:left="3087"/>
      </w:pPr>
    </w:lvl>
    <w:lvl w:ilvl="4">
      <w:start w:val="1"/>
      <w:numFmt w:val="lowerLetter"/>
      <w:suff w:val="tab"/>
      <w:lvlText w:val="%5."/>
      <w:lvlJc w:val="left"/>
      <w:pPr>
        <w:widowControl w:val="1"/>
        <w:ind w:hanging="360" w:left="3807"/>
      </w:pPr>
    </w:lvl>
    <w:lvl w:ilvl="5">
      <w:start w:val="1"/>
      <w:numFmt w:val="lowerRoman"/>
      <w:suff w:val="tab"/>
      <w:lvlText w:val="%6."/>
      <w:lvlJc w:val="right"/>
      <w:pPr>
        <w:widowControl w:val="1"/>
        <w:ind w:hanging="180" w:left="4527"/>
      </w:pPr>
    </w:lvl>
    <w:lvl w:ilvl="6">
      <w:start w:val="1"/>
      <w:numFmt w:val="decimal"/>
      <w:suff w:val="tab"/>
      <w:lvlText w:val="%7."/>
      <w:lvlJc w:val="left"/>
      <w:pPr>
        <w:widowControl w:val="1"/>
        <w:ind w:hanging="360" w:left="5247"/>
      </w:pPr>
    </w:lvl>
    <w:lvl w:ilvl="7">
      <w:start w:val="1"/>
      <w:numFmt w:val="lowerLetter"/>
      <w:suff w:val="tab"/>
      <w:lvlText w:val="%8."/>
      <w:lvlJc w:val="left"/>
      <w:pPr>
        <w:widowControl w:val="1"/>
        <w:ind w:hanging="360" w:left="5967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180" w:left="6687"/>
      </w:pPr>
    </w:lvl>
  </w:abstractNum>
  <w:abstractNum w:abstractNumId="7">
    <w:lvl w:ilvl="0">
      <w:start w:val="1"/>
      <w:numFmt w:val="decimal"/>
      <w:suff w:val="tab"/>
      <w:lvlText w:val="%1."/>
      <w:lvlJc w:val="left"/>
      <w:pPr>
        <w:widowControl w:val="1"/>
        <w:ind w:hanging="360" w:left="927"/>
      </w:pPr>
    </w:lvl>
    <w:lvl w:ilvl="1">
      <w:start w:val="1"/>
      <w:numFmt w:val="lowerLetter"/>
      <w:suff w:val="tab"/>
      <w:lvlText w:val="%2."/>
      <w:lvlJc w:val="left"/>
      <w:pPr>
        <w:widowControl w:val="1"/>
        <w:ind w:hanging="360" w:left="1647"/>
      </w:pPr>
    </w:lvl>
    <w:lvl w:ilvl="2">
      <w:start w:val="1"/>
      <w:numFmt w:val="lowerRoman"/>
      <w:suff w:val="tab"/>
      <w:lvlText w:val="%3."/>
      <w:lvlJc w:val="right"/>
      <w:pPr>
        <w:widowControl w:val="1"/>
        <w:ind w:hanging="180" w:left="2367"/>
      </w:pPr>
    </w:lvl>
    <w:lvl w:ilvl="3">
      <w:start w:val="1"/>
      <w:numFmt w:val="decimal"/>
      <w:suff w:val="tab"/>
      <w:lvlText w:val="%4."/>
      <w:lvlJc w:val="left"/>
      <w:pPr>
        <w:widowControl w:val="1"/>
        <w:ind w:hanging="360" w:left="3087"/>
      </w:pPr>
    </w:lvl>
    <w:lvl w:ilvl="4">
      <w:start w:val="1"/>
      <w:numFmt w:val="lowerLetter"/>
      <w:suff w:val="tab"/>
      <w:lvlText w:val="%5."/>
      <w:lvlJc w:val="left"/>
      <w:pPr>
        <w:widowControl w:val="1"/>
        <w:ind w:hanging="360" w:left="3807"/>
      </w:pPr>
    </w:lvl>
    <w:lvl w:ilvl="5">
      <w:start w:val="1"/>
      <w:numFmt w:val="lowerRoman"/>
      <w:suff w:val="tab"/>
      <w:lvlText w:val="%6."/>
      <w:lvlJc w:val="right"/>
      <w:pPr>
        <w:widowControl w:val="1"/>
        <w:ind w:hanging="180" w:left="4527"/>
      </w:pPr>
    </w:lvl>
    <w:lvl w:ilvl="6">
      <w:start w:val="1"/>
      <w:numFmt w:val="decimal"/>
      <w:suff w:val="tab"/>
      <w:lvlText w:val="%7."/>
      <w:lvlJc w:val="left"/>
      <w:pPr>
        <w:widowControl w:val="1"/>
        <w:ind w:hanging="360" w:left="5247"/>
      </w:pPr>
    </w:lvl>
    <w:lvl w:ilvl="7">
      <w:start w:val="1"/>
      <w:numFmt w:val="lowerLetter"/>
      <w:suff w:val="tab"/>
      <w:lvlText w:val="%8."/>
      <w:lvlJc w:val="left"/>
      <w:pPr>
        <w:widowControl w:val="1"/>
        <w:ind w:hanging="360" w:left="5967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180" w:left="6687"/>
      </w:pPr>
    </w:lvl>
  </w:abstractNum>
  <w:abstractNum w:abstractNumId="8">
    <w:lvl w:ilvl="0">
      <w:start w:val="1"/>
      <w:numFmt w:val="bullet"/>
      <w:suff w:val="tab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pPr>
      <w:widowControl w:val="1"/>
      <w:spacing w:after="0" w:line="240" w:lineRule="auto"/>
      <w:ind/>
    </w:pPr>
    <w:rPr>
      <w:rFonts w:ascii="Times New Roman" w:hAnsi="Times New Roman"/>
      <w:sz w:val="24"/>
    </w:rPr>
  </w:style>
  <w:style w:default="1" w:styleId="Style_6_ch" w:type="character">
    <w:name w:val="Normal"/>
    <w:link w:val="Style_6"/>
    <w:rPr>
      <w:rFonts w:ascii="Times New Roman" w:hAnsi="Times New Roman"/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next w:val="Style_6"/>
    <w:link w:val="Style_12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2_ch" w:type="character">
    <w:name w:val="heading 3"/>
    <w:link w:val="Style_12"/>
    <w:rPr>
      <w:rFonts w:ascii="XO Thames" w:hAnsi="XO Thames"/>
      <w:b w:val="1"/>
      <w:sz w:val="26"/>
    </w:rPr>
  </w:style>
  <w:style w:styleId="Style_3" w:type="paragraph">
    <w:name w:val="List Paragraph"/>
    <w:basedOn w:val="Style_6"/>
    <w:link w:val="Style_3_ch"/>
    <w:pPr>
      <w:widowControl w:val="1"/>
      <w:ind w:left="720"/>
      <w:contextualSpacing w:val="1"/>
    </w:pPr>
  </w:style>
  <w:style w:styleId="Style_3_ch" w:type="character">
    <w:name w:val="List Paragraph"/>
    <w:basedOn w:val="Style_6_ch"/>
    <w:link w:val="Style_3"/>
  </w:style>
  <w:style w:styleId="Style_13" w:type="paragraph">
    <w:name w:val="toc 3"/>
    <w:next w:val="Style_6"/>
    <w:link w:val="Style_13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3_ch" w:type="character">
    <w:name w:val="toc 3"/>
    <w:link w:val="Style_13"/>
    <w:rPr>
      <w:rFonts w:ascii="XO Thames" w:hAnsi="XO Thames"/>
      <w:sz w:val="28"/>
    </w:rPr>
  </w:style>
  <w:style w:styleId="Style_14" w:type="paragraph">
    <w:name w:val="Balloon Text"/>
    <w:basedOn w:val="Style_6"/>
    <w:link w:val="Style_14_ch"/>
    <w:rPr>
      <w:rFonts w:ascii="Tahoma" w:hAnsi="Tahoma"/>
      <w:sz w:val="16"/>
    </w:rPr>
  </w:style>
  <w:style w:styleId="Style_14_ch" w:type="character">
    <w:name w:val="Balloon Text"/>
    <w:basedOn w:val="Style_6_ch"/>
    <w:link w:val="Style_14"/>
    <w:rPr>
      <w:rFonts w:ascii="Tahoma" w:hAnsi="Tahoma"/>
      <w:sz w:val="16"/>
    </w:rPr>
  </w:style>
  <w:style w:styleId="Style_15" w:type="paragraph">
    <w:name w:val="Default Paragraph Font"/>
    <w:link w:val="Style_15_ch"/>
  </w:style>
  <w:style w:styleId="Style_15_ch" w:type="character">
    <w:name w:val="Default Paragraph Font"/>
    <w:link w:val="Style_15"/>
  </w:style>
  <w:style w:styleId="Style_16" w:type="paragraph">
    <w:name w:val="heading 5"/>
    <w:next w:val="Style_6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4" w:type="paragraph">
    <w:name w:val="heading 1"/>
    <w:basedOn w:val="Style_6"/>
    <w:next w:val="Style_6"/>
    <w:link w:val="Style_4_ch"/>
    <w:uiPriority w:val="9"/>
    <w:qFormat/>
    <w:pPr>
      <w:keepNext w:val="1"/>
      <w:keepLines w:val="1"/>
      <w:widowControl w:val="1"/>
      <w:spacing w:before="240"/>
      <w:ind/>
      <w:outlineLvl w:val="0"/>
    </w:pPr>
    <w:rPr>
      <w:b w:val="1"/>
      <w:color w:themeColor="text1" w:val="000000"/>
      <w:sz w:val="28"/>
    </w:rPr>
  </w:style>
  <w:style w:styleId="Style_4_ch" w:type="character">
    <w:name w:val="heading 1"/>
    <w:basedOn w:val="Style_6_ch"/>
    <w:link w:val="Style_4"/>
    <w:rPr>
      <w:b w:val="1"/>
      <w:color w:themeColor="text1" w:val="000000"/>
      <w:sz w:val="28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next w:val="Style_6"/>
    <w:link w:val="Style_24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4_ch" w:type="character">
    <w:name w:val="Subtitle"/>
    <w:link w:val="Style_24"/>
    <w:rPr>
      <w:rFonts w:ascii="XO Thames" w:hAnsi="XO Thames"/>
      <w:i w:val="1"/>
      <w:sz w:val="24"/>
    </w:rPr>
  </w:style>
  <w:style w:styleId="Style_1" w:type="paragraph">
    <w:name w:val="Title"/>
    <w:basedOn w:val="Style_6"/>
    <w:next w:val="Style_6"/>
    <w:link w:val="Style_1_ch"/>
    <w:uiPriority w:val="10"/>
    <w:qFormat/>
    <w:pPr>
      <w:widowControl w:val="1"/>
      <w:ind/>
      <w:contextualSpacing w:val="1"/>
    </w:pPr>
    <w:rPr>
      <w:rFonts w:asciiTheme="majorAscii" w:hAnsiTheme="majorHAnsi"/>
      <w:spacing w:val="-10"/>
      <w:sz w:val="56"/>
    </w:rPr>
  </w:style>
  <w:style w:styleId="Style_1_ch" w:type="character">
    <w:name w:val="Title"/>
    <w:basedOn w:val="Style_6_ch"/>
    <w:link w:val="Style_1"/>
    <w:rPr>
      <w:rFonts w:asciiTheme="majorAscii" w:hAnsiTheme="majorHAnsi"/>
      <w:spacing w:val="-10"/>
      <w:sz w:val="56"/>
    </w:rPr>
  </w:style>
  <w:style w:styleId="Style_25" w:type="paragraph">
    <w:name w:val="heading 4"/>
    <w:next w:val="Style_6"/>
    <w:link w:val="Style_25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5_ch" w:type="character">
    <w:name w:val="heading 4"/>
    <w:link w:val="Style_25"/>
    <w:rPr>
      <w:rFonts w:ascii="XO Thames" w:hAnsi="XO Thames"/>
      <w:b w:val="1"/>
      <w:sz w:val="24"/>
    </w:rPr>
  </w:style>
  <w:style w:styleId="Style_2" w:type="paragraph">
    <w:name w:val="heading 2"/>
    <w:basedOn w:val="Style_6"/>
    <w:link w:val="Style_2_ch"/>
    <w:uiPriority w:val="9"/>
    <w:qFormat/>
    <w:pPr>
      <w:widowControl w:val="1"/>
      <w:spacing w:afterAutospacing="on" w:beforeAutospacing="on"/>
      <w:ind/>
      <w:outlineLvl w:val="1"/>
    </w:pPr>
    <w:rPr>
      <w:b w:val="1"/>
      <w:sz w:val="36"/>
    </w:rPr>
  </w:style>
  <w:style w:styleId="Style_2_ch" w:type="character">
    <w:name w:val="heading 2"/>
    <w:basedOn w:val="Style_6_ch"/>
    <w:link w:val="Style_2"/>
    <w:rPr>
      <w:b w:val="1"/>
      <w:sz w:val="36"/>
    </w:r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5" w:type="table">
    <w:name w:val="Table Grid"/>
    <w:basedOn w:val="Style_26"/>
    <w:pPr>
      <w:widowControl w:val="1"/>
      <w:spacing w:after="0" w:line="240" w:lineRule="auto"/>
      <w:ind/>
    </w:pPr>
    <w:tblPr>
      <w:tblInd w:type="dxa" w:w="0"/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  <w:insideH w:sz="4" w:themeColor="text1" w:val="single"/>
        <w:insideV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7" Target="webSettings.xml" Type="http://schemas.openxmlformats.org/officeDocument/2006/relationships/webSettings"/>
  <Relationship Id="rId7" Target="media/7.png" Type="http://schemas.openxmlformats.org/officeDocument/2006/relationships/image"/>
  <Relationship Id="rId6" Target="media/6.png" Type="http://schemas.openxmlformats.org/officeDocument/2006/relationships/image"/>
  <Relationship Id="rId14" Target="settings.xml" Type="http://schemas.openxmlformats.org/officeDocument/2006/relationships/settings"/>
  <Relationship Id="rId13" Target="fontTable.xml" Type="http://schemas.openxmlformats.org/officeDocument/2006/relationships/fontTable"/>
  <Relationship Id="rId18" Target="theme/theme1.xml" Type="http://schemas.openxmlformats.org/officeDocument/2006/relationships/theme"/>
  <Relationship Id="rId4" Target="media/4.png" Type="http://schemas.openxmlformats.org/officeDocument/2006/relationships/image"/>
  <Relationship Id="rId3" Target="media/3.png" Type="http://schemas.openxmlformats.org/officeDocument/2006/relationships/image"/>
  <Relationship Id="rId12" Target="media/12.png" Type="http://schemas.openxmlformats.org/officeDocument/2006/relationships/image"/>
  <Relationship Id="rId10" Target="media/10.png" Type="http://schemas.openxmlformats.org/officeDocument/2006/relationships/image"/>
  <Relationship Id="rId19" Target="numbering.xml" Type="http://schemas.openxmlformats.org/officeDocument/2006/relationships/numbering"/>
  <Relationship Id="rId5" Target="media/5.png" Type="http://schemas.openxmlformats.org/officeDocument/2006/relationships/image"/>
  <Relationship Id="rId11" Target="media/11.png" Type="http://schemas.openxmlformats.org/officeDocument/2006/relationships/image"/>
  <Relationship Id="rId8" Target="media/8.png" Type="http://schemas.openxmlformats.org/officeDocument/2006/relationships/image"/>
  <Relationship Id="rId16" Target="stylesWithEffects.xml" Type="http://schemas.microsoft.com/office/2007/relationships/stylesWithEffects"/>
  <Relationship Id="rId2" Target="media/2.png" Type="http://schemas.openxmlformats.org/officeDocument/2006/relationships/image"/>
  <Relationship Id="rId9" Target="media/9.png" Type="http://schemas.openxmlformats.org/officeDocument/2006/relationships/image"/>
  <Relationship Id="rId15" Target="styles.xml" Type="http://schemas.openxmlformats.org/officeDocument/2006/relationships/styles"/>
  <Relationship Id="rId1" Target="media/1.gif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2023-04-12T07:40:00Z</dcterms:created>
  <dcterms:modified xsi:type="dcterms:W3CDTF">2026-08-30T15:24:41Z</dcterms:modified>
</cp:coreProperties>
</file>