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3FBC" w:rsidRPr="000D1F01" w:rsidRDefault="009B3FBC" w:rsidP="009B3FBC">
      <w:pPr>
        <w:pStyle w:val="Header"/>
        <w:rPr>
          <w:b/>
          <w:bCs/>
          <w:sz w:val="32"/>
          <w:szCs w:val="32"/>
        </w:rPr>
      </w:pPr>
      <w:r w:rsidRPr="000D1F01">
        <w:pict>
          <v:shapetype id="_x0000_t98" coordsize="21600,21600" o:spt="98" adj="2700" path="m0@5qy@2@1l@0@1@0@2qy@7,,21600@2l21600@9qy@7@10l@1@10@1@11qy@2,21600,0@11xem0@5nfqy@2@6@1@5@3@4@2@5l@2@6em@1@5nfl@1@10em21600@2nfqy@7@1l@0@1em@0@2nfqy@8@3@7@2l@7@1e">
            <v:formulas>
              <v:f eqn="sum width 0 #0"/>
              <v:f eqn="val #0"/>
              <v:f eqn="prod @1 1 2"/>
              <v:f eqn="prod @1 3 4"/>
              <v:f eqn="prod @1 5 4"/>
              <v:f eqn="prod @1 3 2"/>
              <v:f eqn="prod @1 2 1"/>
              <v:f eqn="sum width 0 @2"/>
              <v:f eqn="sum width 0 @3"/>
              <v:f eqn="sum height 0 @5"/>
              <v:f eqn="sum height 0 @1"/>
              <v:f eqn="sum height 0 @2"/>
              <v:f eqn="val width"/>
              <v:f eqn="prod width 1 2"/>
              <v:f eqn="prod height 1 2"/>
            </v:formulas>
            <v:path o:extrusionok="f" limo="10800,10800" o:connecttype="custom" o:connectlocs="@13,@1;0,@14;@13,@10;@12,@14" o:connectangles="270,180,90,0" textboxrect="@1,@1,@7,@10"/>
            <v:handles>
              <v:h position="#0,topLeft" xrange="0,5400"/>
            </v:handles>
            <o:complex v:ext="view"/>
          </v:shapetype>
          <v:shape id="_x0000_s1026" type="#_x0000_t98" style="position:absolute;margin-left:9pt;margin-top:6.1pt;width:684pt;height:75.4pt;z-index:-251658752" fillcolor="#39f" strokecolor="silver" strokeweight="2.25pt">
            <v:fill focus="100%" type="gradient"/>
          </v:shape>
        </w:pict>
      </w:r>
    </w:p>
    <w:p w:rsidR="00EB5F79" w:rsidRPr="000D1F01" w:rsidRDefault="00394C87" w:rsidP="00DE5BD8">
      <w:pPr>
        <w:pStyle w:val="Header"/>
        <w:ind w:left="284"/>
        <w:jc w:val="center"/>
        <w:rPr>
          <w:rFonts w:ascii="Arial" w:hAnsi="Arial" w:cs="Arial"/>
          <w:b/>
          <w:bCs/>
          <w:iCs/>
          <w:sz w:val="20"/>
          <w:szCs w:val="20"/>
        </w:rPr>
      </w:pPr>
      <w:r w:rsidRPr="000D1F01">
        <w:rPr>
          <w:rFonts w:ascii="Arial" w:hAnsi="Arial" w:cs="Arial"/>
          <w:b/>
          <w:bCs/>
          <w:iCs/>
          <w:sz w:val="20"/>
          <w:szCs w:val="20"/>
        </w:rPr>
        <w:tab/>
      </w:r>
      <w:r w:rsidRPr="000D1F01">
        <w:rPr>
          <w:rFonts w:ascii="Arial" w:hAnsi="Arial" w:cs="Arial"/>
          <w:b/>
          <w:bCs/>
          <w:iCs/>
          <w:sz w:val="20"/>
          <w:szCs w:val="20"/>
        </w:rPr>
        <w:tab/>
      </w:r>
      <w:r w:rsidRPr="000D1F01">
        <w:rPr>
          <w:rFonts w:ascii="Arial" w:hAnsi="Arial" w:cs="Arial"/>
          <w:b/>
          <w:bCs/>
          <w:iCs/>
          <w:sz w:val="20"/>
          <w:szCs w:val="20"/>
        </w:rPr>
        <w:tab/>
      </w:r>
      <w:r w:rsidRPr="000D1F01">
        <w:rPr>
          <w:rFonts w:ascii="Arial" w:hAnsi="Arial" w:cs="Arial"/>
          <w:b/>
          <w:bCs/>
          <w:iCs/>
          <w:sz w:val="20"/>
          <w:szCs w:val="20"/>
        </w:rPr>
        <w:tab/>
      </w:r>
    </w:p>
    <w:p w:rsidR="00EB5F79" w:rsidRPr="000D1F01" w:rsidRDefault="00825174" w:rsidP="00676888">
      <w:pPr>
        <w:jc w:val="center"/>
        <w:outlineLvl w:val="0"/>
        <w:rPr>
          <w:rFonts w:ascii="Arial" w:hAnsi="Arial" w:cs="Arial"/>
          <w:b/>
          <w:sz w:val="32"/>
          <w:szCs w:val="32"/>
        </w:rPr>
      </w:pPr>
      <w:r>
        <w:rPr>
          <w:rFonts w:ascii="Arial" w:hAnsi="Arial" w:cs="Arial"/>
          <w:b/>
          <w:sz w:val="32"/>
          <w:szCs w:val="32"/>
        </w:rPr>
        <w:t xml:space="preserve">Rate Stream  - </w:t>
      </w:r>
      <w:r w:rsidR="00244120">
        <w:rPr>
          <w:rFonts w:ascii="Arial" w:hAnsi="Arial" w:cs="Arial"/>
          <w:b/>
          <w:sz w:val="32"/>
          <w:szCs w:val="32"/>
        </w:rPr>
        <w:t xml:space="preserve">Distribusi </w:t>
      </w:r>
      <w:r w:rsidR="00676888">
        <w:rPr>
          <w:rFonts w:ascii="Arial" w:hAnsi="Arial" w:cs="Arial"/>
          <w:b/>
          <w:sz w:val="32"/>
          <w:szCs w:val="32"/>
        </w:rPr>
        <w:t>Kurs</w:t>
      </w:r>
      <w:r w:rsidR="00244120">
        <w:rPr>
          <w:rFonts w:ascii="Arial" w:hAnsi="Arial" w:cs="Arial"/>
          <w:b/>
          <w:sz w:val="32"/>
          <w:szCs w:val="32"/>
        </w:rPr>
        <w:t xml:space="preserve"> Valuta Asing dan News</w:t>
      </w:r>
      <w:r w:rsidR="00B84390">
        <w:rPr>
          <w:rFonts w:ascii="Arial" w:hAnsi="Arial" w:cs="Arial"/>
          <w:b/>
          <w:sz w:val="32"/>
          <w:szCs w:val="32"/>
        </w:rPr>
        <w:t xml:space="preserve"> </w:t>
      </w:r>
    </w:p>
    <w:p w:rsidR="00EB5F79" w:rsidRPr="000D1F01" w:rsidRDefault="00EB5F79" w:rsidP="00EB5F79">
      <w:pPr>
        <w:pStyle w:val="Header"/>
        <w:ind w:left="284"/>
        <w:rPr>
          <w:rFonts w:ascii="Arial" w:hAnsi="Arial" w:cs="Arial"/>
        </w:rPr>
      </w:pPr>
    </w:p>
    <w:p w:rsidR="00C47703" w:rsidRPr="000D1F01" w:rsidRDefault="00C47703" w:rsidP="00C47703">
      <w:pPr>
        <w:jc w:val="both"/>
      </w:pPr>
    </w:p>
    <w:p w:rsidR="00BA7D87" w:rsidRDefault="00BA7D87" w:rsidP="00BA7D87">
      <w:pPr>
        <w:ind w:left="360"/>
        <w:jc w:val="both"/>
        <w:rPr>
          <w:rFonts w:ascii="Arial" w:hAnsi="Arial" w:cs="Arial"/>
          <w:b/>
          <w:sz w:val="28"/>
          <w:szCs w:val="28"/>
        </w:rPr>
      </w:pPr>
    </w:p>
    <w:p w:rsidR="00BA7D87" w:rsidRDefault="00BA7D87" w:rsidP="00BA7D87">
      <w:pPr>
        <w:ind w:left="360"/>
        <w:jc w:val="both"/>
        <w:rPr>
          <w:rFonts w:ascii="Arial" w:hAnsi="Arial" w:cs="Arial"/>
          <w:b/>
          <w:sz w:val="28"/>
          <w:szCs w:val="28"/>
        </w:rPr>
      </w:pPr>
    </w:p>
    <w:p w:rsidR="00BA7D87" w:rsidRDefault="00BA7D87" w:rsidP="00BA7D87">
      <w:pPr>
        <w:ind w:left="360"/>
        <w:jc w:val="both"/>
        <w:rPr>
          <w:rFonts w:ascii="Arial" w:hAnsi="Arial" w:cs="Arial"/>
          <w:b/>
          <w:sz w:val="28"/>
          <w:szCs w:val="28"/>
        </w:rPr>
      </w:pPr>
    </w:p>
    <w:p w:rsidR="008960DC" w:rsidRDefault="008960DC" w:rsidP="001237F5">
      <w:pPr>
        <w:numPr>
          <w:ilvl w:val="0"/>
          <w:numId w:val="1"/>
        </w:numPr>
        <w:tabs>
          <w:tab w:val="clear" w:pos="720"/>
          <w:tab w:val="num" w:pos="900"/>
        </w:tabs>
        <w:jc w:val="both"/>
        <w:rPr>
          <w:rFonts w:ascii="Arial" w:hAnsi="Arial" w:cs="Arial"/>
          <w:b/>
          <w:sz w:val="28"/>
          <w:szCs w:val="28"/>
        </w:rPr>
      </w:pPr>
      <w:r w:rsidRPr="000D1F01">
        <w:rPr>
          <w:rFonts w:ascii="Arial" w:hAnsi="Arial" w:cs="Arial"/>
          <w:b/>
          <w:sz w:val="28"/>
          <w:szCs w:val="28"/>
        </w:rPr>
        <w:t>Background</w:t>
      </w:r>
    </w:p>
    <w:p w:rsidR="00205BC5" w:rsidRPr="001237F5" w:rsidRDefault="00205BC5" w:rsidP="00205BC5">
      <w:pPr>
        <w:ind w:left="360"/>
        <w:jc w:val="both"/>
        <w:rPr>
          <w:rFonts w:ascii="Arial" w:hAnsi="Arial" w:cs="Arial"/>
          <w:b/>
          <w:sz w:val="28"/>
          <w:szCs w:val="28"/>
        </w:rPr>
      </w:pPr>
    </w:p>
    <w:p w:rsidR="008960DC" w:rsidRPr="00676888" w:rsidRDefault="00244120" w:rsidP="004B1F14">
      <w:pPr>
        <w:spacing w:line="360" w:lineRule="auto"/>
        <w:ind w:left="1080"/>
        <w:jc w:val="both"/>
        <w:rPr>
          <w:rFonts w:ascii="Arial" w:hAnsi="Arial" w:cs="Arial"/>
          <w:bCs/>
          <w:sz w:val="22"/>
          <w:szCs w:val="22"/>
          <w:lang w:val="sv-SE"/>
        </w:rPr>
      </w:pPr>
      <w:r>
        <w:rPr>
          <w:rFonts w:ascii="Arial" w:hAnsi="Arial" w:cs="Arial"/>
          <w:bCs/>
          <w:sz w:val="22"/>
          <w:szCs w:val="22"/>
        </w:rPr>
        <w:t xml:space="preserve">Megawastu tengah hendak mengembangkan suatu aplikasi dengan fungsi utama untuk mendistribusikan </w:t>
      </w:r>
      <w:r w:rsidR="002F1B29">
        <w:rPr>
          <w:rFonts w:ascii="Arial" w:hAnsi="Arial" w:cs="Arial"/>
          <w:bCs/>
          <w:sz w:val="22"/>
          <w:szCs w:val="22"/>
        </w:rPr>
        <w:t xml:space="preserve">kurs valuta asing dan news dimana penggunan akhir dapat akses </w:t>
      </w:r>
      <w:r w:rsidR="00676888">
        <w:rPr>
          <w:rFonts w:ascii="Arial" w:hAnsi="Arial" w:cs="Arial"/>
          <w:bCs/>
          <w:sz w:val="22"/>
          <w:szCs w:val="22"/>
        </w:rPr>
        <w:t>kurs</w:t>
      </w:r>
      <w:r w:rsidR="002F1B29">
        <w:rPr>
          <w:rFonts w:ascii="Arial" w:hAnsi="Arial" w:cs="Arial"/>
          <w:bCs/>
          <w:sz w:val="22"/>
          <w:szCs w:val="22"/>
        </w:rPr>
        <w:t xml:space="preserve"> valas </w:t>
      </w:r>
      <w:r w:rsidR="00676888">
        <w:rPr>
          <w:rFonts w:ascii="Arial" w:hAnsi="Arial" w:cs="Arial"/>
          <w:bCs/>
          <w:sz w:val="22"/>
          <w:szCs w:val="22"/>
        </w:rPr>
        <w:t xml:space="preserve">dan news </w:t>
      </w:r>
      <w:r w:rsidR="002F1B29">
        <w:rPr>
          <w:rFonts w:ascii="Arial" w:hAnsi="Arial" w:cs="Arial"/>
          <w:bCs/>
          <w:sz w:val="22"/>
          <w:szCs w:val="22"/>
        </w:rPr>
        <w:t>tersebut dengan menggunakan Blackberry dan Smartphone yang memiliki browser dan koneksi internet</w:t>
      </w:r>
      <w:r w:rsidR="00676888">
        <w:rPr>
          <w:rFonts w:ascii="Arial" w:hAnsi="Arial" w:cs="Arial"/>
          <w:bCs/>
          <w:sz w:val="22"/>
          <w:szCs w:val="22"/>
        </w:rPr>
        <w:t xml:space="preserve"> atau menggunakan komputer personal</w:t>
      </w:r>
      <w:r w:rsidR="002F1B29">
        <w:rPr>
          <w:rFonts w:ascii="Arial" w:hAnsi="Arial" w:cs="Arial"/>
          <w:bCs/>
          <w:sz w:val="22"/>
          <w:szCs w:val="22"/>
        </w:rPr>
        <w:t>.</w:t>
      </w:r>
      <w:r w:rsidR="00F60AF3">
        <w:rPr>
          <w:rFonts w:ascii="Arial" w:hAnsi="Arial" w:cs="Arial"/>
          <w:bCs/>
          <w:sz w:val="22"/>
          <w:szCs w:val="22"/>
        </w:rPr>
        <w:t xml:space="preserve"> </w:t>
      </w:r>
      <w:r w:rsidR="00F60AF3" w:rsidRPr="00676888">
        <w:rPr>
          <w:rFonts w:ascii="Arial" w:hAnsi="Arial" w:cs="Arial"/>
          <w:bCs/>
          <w:sz w:val="22"/>
          <w:szCs w:val="22"/>
          <w:lang w:val="sv-SE"/>
        </w:rPr>
        <w:t>Aplikasi ini diperuntukkan untuk Money Changer yang hendak mendistribusikan kurs valas dan news bagi para nasabahnya.</w:t>
      </w:r>
    </w:p>
    <w:p w:rsidR="008960DC" w:rsidRDefault="00F22896" w:rsidP="004B1F14">
      <w:pPr>
        <w:spacing w:line="360" w:lineRule="auto"/>
        <w:ind w:left="1080"/>
        <w:jc w:val="both"/>
        <w:rPr>
          <w:rFonts w:ascii="Arial" w:hAnsi="Arial" w:cs="Arial"/>
          <w:bCs/>
          <w:sz w:val="22"/>
          <w:szCs w:val="22"/>
          <w:lang w:val="sv-SE"/>
        </w:rPr>
      </w:pPr>
      <w:r w:rsidRPr="00676888">
        <w:rPr>
          <w:rFonts w:ascii="Arial" w:hAnsi="Arial" w:cs="Arial"/>
          <w:bCs/>
          <w:sz w:val="22"/>
          <w:szCs w:val="22"/>
          <w:lang w:val="sv-SE"/>
        </w:rPr>
        <w:t xml:space="preserve"> </w:t>
      </w:r>
    </w:p>
    <w:p w:rsidR="00BA7D87" w:rsidRPr="00676888" w:rsidRDefault="00BA7D87" w:rsidP="004B1F14">
      <w:pPr>
        <w:spacing w:line="360" w:lineRule="auto"/>
        <w:ind w:left="1080"/>
        <w:jc w:val="both"/>
        <w:rPr>
          <w:rFonts w:ascii="Arial" w:hAnsi="Arial" w:cs="Arial"/>
          <w:bCs/>
          <w:sz w:val="22"/>
          <w:szCs w:val="22"/>
          <w:lang w:val="sv-SE"/>
        </w:rPr>
      </w:pPr>
    </w:p>
    <w:p w:rsidR="008960DC" w:rsidRPr="00676888" w:rsidRDefault="008960DC" w:rsidP="008960DC">
      <w:pPr>
        <w:ind w:left="1080"/>
        <w:jc w:val="both"/>
        <w:rPr>
          <w:rFonts w:ascii="Arial" w:hAnsi="Arial" w:cs="Arial"/>
          <w:bCs/>
          <w:sz w:val="22"/>
          <w:szCs w:val="22"/>
          <w:lang w:val="sv-SE"/>
        </w:rPr>
      </w:pPr>
    </w:p>
    <w:p w:rsidR="008960DC" w:rsidRPr="00635349" w:rsidRDefault="002F1B29" w:rsidP="008960DC">
      <w:pPr>
        <w:numPr>
          <w:ilvl w:val="0"/>
          <w:numId w:val="1"/>
        </w:numPr>
        <w:tabs>
          <w:tab w:val="clear" w:pos="720"/>
          <w:tab w:val="num" w:pos="900"/>
        </w:tabs>
        <w:jc w:val="both"/>
        <w:rPr>
          <w:rFonts w:ascii="Arial" w:hAnsi="Arial" w:cs="Arial"/>
          <w:b/>
          <w:sz w:val="28"/>
          <w:szCs w:val="28"/>
          <w:lang w:val="sv-SE"/>
        </w:rPr>
      </w:pPr>
      <w:r>
        <w:rPr>
          <w:rFonts w:ascii="Arial" w:hAnsi="Arial" w:cs="Arial"/>
          <w:b/>
          <w:sz w:val="28"/>
          <w:szCs w:val="28"/>
          <w:lang w:val="sv-SE"/>
        </w:rPr>
        <w:t xml:space="preserve">System </w:t>
      </w:r>
      <w:r w:rsidRPr="00635349">
        <w:rPr>
          <w:rFonts w:ascii="Arial" w:hAnsi="Arial" w:cs="Arial"/>
          <w:b/>
          <w:sz w:val="28"/>
          <w:szCs w:val="28"/>
          <w:lang w:val="sv-SE"/>
        </w:rPr>
        <w:t>D</w:t>
      </w:r>
      <w:r>
        <w:rPr>
          <w:rFonts w:ascii="Arial" w:hAnsi="Arial" w:cs="Arial"/>
          <w:b/>
          <w:sz w:val="28"/>
          <w:szCs w:val="28"/>
          <w:lang w:val="sv-SE"/>
        </w:rPr>
        <w:t>iagram</w:t>
      </w:r>
    </w:p>
    <w:p w:rsidR="002F1B29" w:rsidRDefault="002F1B29" w:rsidP="002C2AFE">
      <w:pPr>
        <w:ind w:left="1980"/>
        <w:jc w:val="both"/>
        <w:rPr>
          <w:rFonts w:ascii="Arial" w:hAnsi="Arial" w:cs="Arial"/>
          <w:bCs/>
          <w:sz w:val="22"/>
          <w:szCs w:val="22"/>
        </w:rPr>
      </w:pPr>
    </w:p>
    <w:p w:rsidR="002F1B29" w:rsidRDefault="00526131" w:rsidP="004E1AA1">
      <w:pPr>
        <w:ind w:left="1440" w:hanging="1080"/>
        <w:jc w:val="both"/>
        <w:rPr>
          <w:rFonts w:ascii="Arial" w:hAnsi="Arial" w:cs="Arial"/>
          <w:bCs/>
          <w:sz w:val="22"/>
          <w:szCs w:val="22"/>
        </w:rPr>
      </w:pPr>
      <w:r>
        <w:rPr>
          <w:rFonts w:ascii="Arial" w:hAnsi="Arial" w:cs="Arial"/>
          <w:bCs/>
          <w:noProof/>
          <w:sz w:val="22"/>
          <w:szCs w:val="22"/>
        </w:rPr>
        <w:drawing>
          <wp:inline distT="0" distB="0" distL="0" distR="0">
            <wp:extent cx="6464300" cy="4029710"/>
            <wp:effectExtent l="19050" t="0" r="0" b="0"/>
            <wp:docPr id="1" name="Picture 1" descr="dia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
                    <pic:cNvPicPr>
                      <a:picLocks noChangeAspect="1" noChangeArrowheads="1"/>
                    </pic:cNvPicPr>
                  </pic:nvPicPr>
                  <pic:blipFill>
                    <a:blip r:embed="rId7" cstate="print"/>
                    <a:srcRect/>
                    <a:stretch>
                      <a:fillRect/>
                    </a:stretch>
                  </pic:blipFill>
                  <pic:spPr bwMode="auto">
                    <a:xfrm>
                      <a:off x="0" y="0"/>
                      <a:ext cx="6464300" cy="4029710"/>
                    </a:xfrm>
                    <a:prstGeom prst="rect">
                      <a:avLst/>
                    </a:prstGeom>
                    <a:noFill/>
                    <a:ln w="9525">
                      <a:noFill/>
                      <a:miter lim="800000"/>
                      <a:headEnd/>
                      <a:tailEnd/>
                    </a:ln>
                  </pic:spPr>
                </pic:pic>
              </a:graphicData>
            </a:graphic>
          </wp:inline>
        </w:drawing>
      </w:r>
    </w:p>
    <w:p w:rsidR="002F1B29" w:rsidRDefault="002F1B29" w:rsidP="002F1B29">
      <w:pPr>
        <w:ind w:left="1440"/>
        <w:jc w:val="both"/>
        <w:rPr>
          <w:rFonts w:ascii="Arial" w:hAnsi="Arial" w:cs="Arial"/>
          <w:bCs/>
          <w:sz w:val="22"/>
          <w:szCs w:val="22"/>
        </w:rPr>
      </w:pPr>
    </w:p>
    <w:p w:rsidR="002F1B29" w:rsidRDefault="002F1B29" w:rsidP="002C2AFE">
      <w:pPr>
        <w:ind w:left="1980"/>
        <w:jc w:val="both"/>
        <w:rPr>
          <w:rFonts w:ascii="Arial" w:hAnsi="Arial" w:cs="Arial"/>
          <w:bCs/>
          <w:sz w:val="22"/>
          <w:szCs w:val="22"/>
        </w:rPr>
      </w:pPr>
    </w:p>
    <w:p w:rsidR="00FE09FA" w:rsidRDefault="00FE09FA" w:rsidP="002C2AFE">
      <w:pPr>
        <w:ind w:left="1980"/>
        <w:jc w:val="both"/>
        <w:rPr>
          <w:rFonts w:ascii="Arial" w:hAnsi="Arial" w:cs="Arial"/>
          <w:bCs/>
          <w:sz w:val="22"/>
          <w:szCs w:val="22"/>
        </w:rPr>
      </w:pPr>
    </w:p>
    <w:p w:rsidR="002F1B29" w:rsidRPr="00635349" w:rsidRDefault="002F1B29" w:rsidP="002F1B29">
      <w:pPr>
        <w:numPr>
          <w:ilvl w:val="0"/>
          <w:numId w:val="1"/>
        </w:numPr>
        <w:tabs>
          <w:tab w:val="clear" w:pos="720"/>
          <w:tab w:val="num" w:pos="900"/>
        </w:tabs>
        <w:jc w:val="both"/>
        <w:rPr>
          <w:rFonts w:ascii="Arial" w:hAnsi="Arial" w:cs="Arial"/>
          <w:b/>
          <w:sz w:val="28"/>
          <w:szCs w:val="28"/>
          <w:lang w:val="sv-SE"/>
        </w:rPr>
      </w:pPr>
      <w:r w:rsidRPr="00635349">
        <w:rPr>
          <w:rFonts w:ascii="Arial" w:hAnsi="Arial" w:cs="Arial"/>
          <w:b/>
          <w:sz w:val="28"/>
          <w:szCs w:val="28"/>
          <w:lang w:val="sv-SE"/>
        </w:rPr>
        <w:t>D</w:t>
      </w:r>
      <w:r>
        <w:rPr>
          <w:rFonts w:ascii="Arial" w:hAnsi="Arial" w:cs="Arial"/>
          <w:b/>
          <w:sz w:val="28"/>
          <w:szCs w:val="28"/>
          <w:lang w:val="sv-SE"/>
        </w:rPr>
        <w:t>efinition</w:t>
      </w:r>
    </w:p>
    <w:p w:rsidR="002F1B29" w:rsidRDefault="002F1B29" w:rsidP="004B1F14">
      <w:pPr>
        <w:jc w:val="both"/>
        <w:rPr>
          <w:rFonts w:ascii="Arial" w:hAnsi="Arial" w:cs="Arial"/>
          <w:bCs/>
          <w:sz w:val="22"/>
          <w:szCs w:val="22"/>
        </w:rPr>
      </w:pPr>
    </w:p>
    <w:p w:rsidR="002F1B29" w:rsidRDefault="002F1B29" w:rsidP="002C2AFE">
      <w:pPr>
        <w:ind w:left="1980"/>
        <w:jc w:val="both"/>
        <w:rPr>
          <w:rFonts w:ascii="Arial" w:hAnsi="Arial" w:cs="Arial"/>
          <w:bCs/>
          <w:sz w:val="22"/>
          <w:szCs w:val="22"/>
        </w:rPr>
      </w:pPr>
    </w:p>
    <w:p w:rsidR="004B1F14" w:rsidRPr="00FE09FA" w:rsidRDefault="004B1F14" w:rsidP="00FE09FA">
      <w:pPr>
        <w:numPr>
          <w:ilvl w:val="1"/>
          <w:numId w:val="5"/>
        </w:numPr>
        <w:spacing w:line="360" w:lineRule="auto"/>
        <w:jc w:val="both"/>
        <w:rPr>
          <w:rFonts w:ascii="Arial" w:hAnsi="Arial" w:cs="Arial"/>
          <w:b/>
          <w:bCs/>
        </w:rPr>
      </w:pPr>
      <w:r w:rsidRPr="00FE09FA">
        <w:rPr>
          <w:rFonts w:ascii="Arial" w:hAnsi="Arial" w:cs="Arial"/>
          <w:b/>
          <w:bCs/>
        </w:rPr>
        <w:t>Sumber Data</w:t>
      </w:r>
      <w:r w:rsidR="0012068F" w:rsidRPr="00FE09FA">
        <w:rPr>
          <w:rFonts w:ascii="Arial" w:hAnsi="Arial" w:cs="Arial"/>
          <w:b/>
          <w:bCs/>
        </w:rPr>
        <w:t xml:space="preserve"> Real-Time</w:t>
      </w:r>
    </w:p>
    <w:p w:rsidR="004B1F14" w:rsidRDefault="004B1F14" w:rsidP="000B4491">
      <w:pPr>
        <w:spacing w:line="360" w:lineRule="auto"/>
        <w:ind w:left="360"/>
        <w:jc w:val="both"/>
        <w:rPr>
          <w:rFonts w:ascii="Arial" w:hAnsi="Arial" w:cs="Arial"/>
          <w:bCs/>
          <w:sz w:val="22"/>
          <w:szCs w:val="22"/>
        </w:rPr>
      </w:pPr>
    </w:p>
    <w:p w:rsidR="004B1F14" w:rsidRDefault="004B1F14" w:rsidP="00FE09FA">
      <w:pPr>
        <w:spacing w:line="360" w:lineRule="auto"/>
        <w:ind w:left="720"/>
        <w:jc w:val="both"/>
        <w:outlineLvl w:val="0"/>
        <w:rPr>
          <w:rFonts w:ascii="Arial" w:hAnsi="Arial" w:cs="Arial"/>
          <w:bCs/>
          <w:sz w:val="22"/>
          <w:szCs w:val="22"/>
        </w:rPr>
      </w:pPr>
      <w:r>
        <w:rPr>
          <w:rFonts w:ascii="Arial" w:hAnsi="Arial" w:cs="Arial"/>
          <w:bCs/>
          <w:sz w:val="22"/>
          <w:szCs w:val="22"/>
        </w:rPr>
        <w:t xml:space="preserve">Untuk Sumber data </w:t>
      </w:r>
      <w:r w:rsidR="0012068F">
        <w:rPr>
          <w:rFonts w:ascii="Arial" w:hAnsi="Arial" w:cs="Arial"/>
          <w:bCs/>
          <w:sz w:val="22"/>
          <w:szCs w:val="22"/>
        </w:rPr>
        <w:t xml:space="preserve">harus </w:t>
      </w:r>
      <w:r>
        <w:rPr>
          <w:rFonts w:ascii="Arial" w:hAnsi="Arial" w:cs="Arial"/>
          <w:bCs/>
          <w:sz w:val="22"/>
          <w:szCs w:val="22"/>
        </w:rPr>
        <w:t xml:space="preserve">dapat mengakomodasi beberapa macam sumber data untuk  kurs valuta asing dan news. </w:t>
      </w:r>
    </w:p>
    <w:p w:rsidR="0012068F" w:rsidRDefault="0012068F" w:rsidP="000B4491">
      <w:pPr>
        <w:spacing w:line="360" w:lineRule="auto"/>
        <w:ind w:left="360"/>
        <w:jc w:val="both"/>
        <w:rPr>
          <w:rFonts w:ascii="Arial" w:hAnsi="Arial" w:cs="Arial"/>
          <w:bCs/>
          <w:sz w:val="22"/>
          <w:szCs w:val="22"/>
        </w:rPr>
      </w:pPr>
    </w:p>
    <w:p w:rsidR="000B4491" w:rsidRPr="00FE09FA" w:rsidRDefault="0012068F" w:rsidP="00FE09FA">
      <w:pPr>
        <w:numPr>
          <w:ilvl w:val="2"/>
          <w:numId w:val="5"/>
        </w:numPr>
        <w:spacing w:line="360" w:lineRule="auto"/>
        <w:jc w:val="both"/>
        <w:rPr>
          <w:rFonts w:ascii="Arial" w:hAnsi="Arial" w:cs="Arial"/>
          <w:b/>
          <w:bCs/>
          <w:sz w:val="22"/>
          <w:szCs w:val="22"/>
        </w:rPr>
      </w:pPr>
      <w:r w:rsidRPr="00FE09FA">
        <w:rPr>
          <w:rFonts w:ascii="Arial" w:hAnsi="Arial" w:cs="Arial"/>
          <w:b/>
          <w:bCs/>
          <w:sz w:val="22"/>
          <w:szCs w:val="22"/>
        </w:rPr>
        <w:t xml:space="preserve">Kurs Valuta Asing  dari </w:t>
      </w:r>
      <w:r w:rsidR="000B4491" w:rsidRPr="00FE09FA">
        <w:rPr>
          <w:rFonts w:ascii="Arial" w:hAnsi="Arial" w:cs="Arial"/>
          <w:b/>
          <w:bCs/>
          <w:sz w:val="22"/>
          <w:szCs w:val="22"/>
        </w:rPr>
        <w:t>Excel Spreadsheet</w:t>
      </w:r>
    </w:p>
    <w:p w:rsidR="000B4491" w:rsidRDefault="004B1F14" w:rsidP="000B4491">
      <w:pPr>
        <w:spacing w:line="360" w:lineRule="auto"/>
        <w:ind w:left="1080"/>
        <w:jc w:val="both"/>
        <w:rPr>
          <w:rFonts w:ascii="Arial" w:hAnsi="Arial" w:cs="Arial"/>
          <w:bCs/>
          <w:sz w:val="22"/>
          <w:szCs w:val="22"/>
        </w:rPr>
      </w:pPr>
      <w:r>
        <w:rPr>
          <w:rFonts w:ascii="Arial" w:hAnsi="Arial" w:cs="Arial"/>
          <w:bCs/>
          <w:sz w:val="22"/>
          <w:szCs w:val="22"/>
        </w:rPr>
        <w:t xml:space="preserve">Sumber Data berasal dari Excel spreadsheet yang dalam kondisi terbuka dimana excel tersebut terhubung dengan sumber data real-time sehingga setiap cell excel yang terhubung dengan sumber kurs tersebut terus menerus update sesuai perubahan pada sumber data real-time tersebut. </w:t>
      </w:r>
      <w:r w:rsidR="00A010D6">
        <w:rPr>
          <w:rFonts w:ascii="Arial" w:hAnsi="Arial" w:cs="Arial"/>
          <w:bCs/>
          <w:sz w:val="22"/>
          <w:szCs w:val="22"/>
        </w:rPr>
        <w:t>Untuk contoh format excel spreadsheet dapat dilihat pada lampiran. Excel tersebut dilengkapi dengan macro function untuk mensimulasikan data real-time.</w:t>
      </w:r>
      <w:r w:rsidR="00A10F64">
        <w:rPr>
          <w:rFonts w:ascii="Arial" w:hAnsi="Arial" w:cs="Arial"/>
          <w:bCs/>
          <w:sz w:val="22"/>
          <w:szCs w:val="22"/>
        </w:rPr>
        <w:t xml:space="preserve"> </w:t>
      </w:r>
      <w:r w:rsidR="00F60AF3">
        <w:rPr>
          <w:rFonts w:ascii="Arial" w:hAnsi="Arial" w:cs="Arial"/>
          <w:bCs/>
          <w:sz w:val="22"/>
          <w:szCs w:val="22"/>
        </w:rPr>
        <w:t xml:space="preserve"> Komputer dengan excel + real-time data ini berada di lokasi </w:t>
      </w:r>
      <w:r w:rsidR="00FE09FA">
        <w:rPr>
          <w:rFonts w:ascii="Arial" w:hAnsi="Arial" w:cs="Arial"/>
          <w:bCs/>
          <w:sz w:val="22"/>
          <w:szCs w:val="22"/>
        </w:rPr>
        <w:t xml:space="preserve">pihak yang hendak mendstribusikan kurs dan news ( Money Changer). </w:t>
      </w:r>
    </w:p>
    <w:p w:rsidR="00FE09FA" w:rsidRDefault="00FE09FA" w:rsidP="000B4491">
      <w:pPr>
        <w:spacing w:line="360" w:lineRule="auto"/>
        <w:ind w:left="1080"/>
        <w:jc w:val="both"/>
        <w:rPr>
          <w:rFonts w:ascii="Arial" w:hAnsi="Arial" w:cs="Arial"/>
          <w:bCs/>
          <w:sz w:val="22"/>
          <w:szCs w:val="22"/>
        </w:rPr>
      </w:pPr>
    </w:p>
    <w:tbl>
      <w:tblPr>
        <w:tblW w:w="4760" w:type="dxa"/>
        <w:tblInd w:w="2088" w:type="dxa"/>
        <w:tblLook w:val="0000"/>
      </w:tblPr>
      <w:tblGrid>
        <w:gridCol w:w="2080"/>
        <w:gridCol w:w="1320"/>
        <w:gridCol w:w="1360"/>
      </w:tblGrid>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b/>
                <w:bCs/>
                <w:sz w:val="16"/>
                <w:szCs w:val="16"/>
              </w:rPr>
            </w:pPr>
            <w:r>
              <w:rPr>
                <w:rFonts w:ascii="Arial" w:hAnsi="Arial" w:cs="Arial"/>
                <w:b/>
                <w:bCs/>
                <w:sz w:val="16"/>
                <w:szCs w:val="16"/>
              </w:rPr>
              <w:t>Currency</w:t>
            </w:r>
          </w:p>
        </w:tc>
        <w:tc>
          <w:tcPr>
            <w:tcW w:w="1320" w:type="dxa"/>
            <w:tcBorders>
              <w:top w:val="nil"/>
              <w:left w:val="nil"/>
              <w:bottom w:val="nil"/>
              <w:right w:val="nil"/>
            </w:tcBorders>
            <w:shd w:val="clear" w:color="auto" w:fill="auto"/>
            <w:noWrap/>
            <w:vAlign w:val="bottom"/>
          </w:tcPr>
          <w:p w:rsidR="0012068F" w:rsidRDefault="0012068F">
            <w:pPr>
              <w:rPr>
                <w:rFonts w:ascii="Arial" w:hAnsi="Arial" w:cs="Arial"/>
                <w:b/>
                <w:bCs/>
                <w:sz w:val="16"/>
                <w:szCs w:val="16"/>
              </w:rPr>
            </w:pPr>
            <w:r>
              <w:rPr>
                <w:rFonts w:ascii="Arial" w:hAnsi="Arial" w:cs="Arial"/>
                <w:b/>
                <w:bCs/>
                <w:sz w:val="16"/>
                <w:szCs w:val="16"/>
              </w:rPr>
              <w:t>BID</w:t>
            </w:r>
          </w:p>
        </w:tc>
        <w:tc>
          <w:tcPr>
            <w:tcW w:w="1360" w:type="dxa"/>
            <w:tcBorders>
              <w:top w:val="nil"/>
              <w:left w:val="nil"/>
              <w:bottom w:val="nil"/>
              <w:right w:val="nil"/>
            </w:tcBorders>
            <w:shd w:val="clear" w:color="auto" w:fill="auto"/>
            <w:noWrap/>
            <w:vAlign w:val="bottom"/>
          </w:tcPr>
          <w:p w:rsidR="0012068F" w:rsidRDefault="0012068F">
            <w:pPr>
              <w:rPr>
                <w:rFonts w:ascii="Arial" w:hAnsi="Arial" w:cs="Arial"/>
                <w:b/>
                <w:bCs/>
                <w:sz w:val="16"/>
                <w:szCs w:val="16"/>
              </w:rPr>
            </w:pPr>
            <w:r>
              <w:rPr>
                <w:rFonts w:ascii="Arial" w:hAnsi="Arial" w:cs="Arial"/>
                <w:b/>
                <w:bCs/>
                <w:sz w:val="16"/>
                <w:szCs w:val="16"/>
              </w:rPr>
              <w:t>ASK</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IDR=</w:t>
            </w:r>
          </w:p>
        </w:tc>
        <w:tc>
          <w:tcPr>
            <w:tcW w:w="132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8,861 </w:t>
            </w:r>
          </w:p>
        </w:tc>
        <w:tc>
          <w:tcPr>
            <w:tcW w:w="136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8,871 </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EUR=</w:t>
            </w:r>
          </w:p>
        </w:tc>
        <w:tc>
          <w:tcPr>
            <w:tcW w:w="132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1.3659</w:t>
            </w:r>
          </w:p>
        </w:tc>
        <w:tc>
          <w:tcPr>
            <w:tcW w:w="136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1.3663</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AUD=</w:t>
            </w:r>
          </w:p>
        </w:tc>
        <w:tc>
          <w:tcPr>
            <w:tcW w:w="132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0.9604</w:t>
            </w:r>
          </w:p>
        </w:tc>
        <w:tc>
          <w:tcPr>
            <w:tcW w:w="136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0.9606</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GBP=</w:t>
            </w:r>
          </w:p>
        </w:tc>
        <w:tc>
          <w:tcPr>
            <w:tcW w:w="132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1.5594</w:t>
            </w:r>
          </w:p>
        </w:tc>
        <w:tc>
          <w:tcPr>
            <w:tcW w:w="136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1.5627</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CAD=</w:t>
            </w:r>
          </w:p>
        </w:tc>
        <w:tc>
          <w:tcPr>
            <w:tcW w:w="132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1.0126</w:t>
            </w:r>
          </w:p>
        </w:tc>
        <w:tc>
          <w:tcPr>
            <w:tcW w:w="136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1.0128</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CHF=</w:t>
            </w:r>
          </w:p>
        </w:tc>
        <w:tc>
          <w:tcPr>
            <w:tcW w:w="132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0.9827</w:t>
            </w:r>
          </w:p>
        </w:tc>
        <w:tc>
          <w:tcPr>
            <w:tcW w:w="136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0.9830</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NZD=</w:t>
            </w:r>
          </w:p>
        </w:tc>
        <w:tc>
          <w:tcPr>
            <w:tcW w:w="132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0.7384</w:t>
            </w:r>
          </w:p>
        </w:tc>
        <w:tc>
          <w:tcPr>
            <w:tcW w:w="136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0.7386</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HKD=</w:t>
            </w:r>
          </w:p>
        </w:tc>
        <w:tc>
          <w:tcPr>
            <w:tcW w:w="132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7.7485</w:t>
            </w:r>
          </w:p>
        </w:tc>
        <w:tc>
          <w:tcPr>
            <w:tcW w:w="136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7.7495</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CNY=</w:t>
            </w:r>
          </w:p>
        </w:tc>
        <w:tc>
          <w:tcPr>
            <w:tcW w:w="132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6.6723</w:t>
            </w:r>
          </w:p>
        </w:tc>
        <w:tc>
          <w:tcPr>
            <w:tcW w:w="136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6.6726</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JPY=</w:t>
            </w:r>
          </w:p>
        </w:tc>
        <w:tc>
          <w:tcPr>
            <w:tcW w:w="132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90.58</w:t>
            </w:r>
          </w:p>
        </w:tc>
        <w:tc>
          <w:tcPr>
            <w:tcW w:w="136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90.6</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SGD=</w:t>
            </w:r>
          </w:p>
        </w:tc>
        <w:tc>
          <w:tcPr>
            <w:tcW w:w="132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1.3158</w:t>
            </w:r>
          </w:p>
        </w:tc>
        <w:tc>
          <w:tcPr>
            <w:tcW w:w="136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1.3170</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MYR=</w:t>
            </w:r>
          </w:p>
        </w:tc>
        <w:tc>
          <w:tcPr>
            <w:tcW w:w="132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3.0643</w:t>
            </w:r>
          </w:p>
        </w:tc>
        <w:tc>
          <w:tcPr>
            <w:tcW w:w="136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3.0647</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THB=</w:t>
            </w:r>
          </w:p>
        </w:tc>
        <w:tc>
          <w:tcPr>
            <w:tcW w:w="132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30.33</w:t>
            </w:r>
          </w:p>
        </w:tc>
        <w:tc>
          <w:tcPr>
            <w:tcW w:w="136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30.36</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TWD=</w:t>
            </w:r>
          </w:p>
        </w:tc>
        <w:tc>
          <w:tcPr>
            <w:tcW w:w="132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31.24</w:t>
            </w:r>
          </w:p>
        </w:tc>
        <w:tc>
          <w:tcPr>
            <w:tcW w:w="136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31.26</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KRW=</w:t>
            </w:r>
          </w:p>
        </w:tc>
        <w:tc>
          <w:tcPr>
            <w:tcW w:w="132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1140.45</w:t>
            </w:r>
          </w:p>
        </w:tc>
        <w:tc>
          <w:tcPr>
            <w:tcW w:w="136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1140.49</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PHP=</w:t>
            </w:r>
          </w:p>
        </w:tc>
        <w:tc>
          <w:tcPr>
            <w:tcW w:w="132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43.283</w:t>
            </w:r>
          </w:p>
        </w:tc>
        <w:tc>
          <w:tcPr>
            <w:tcW w:w="136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43.286</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SAR=</w:t>
            </w:r>
          </w:p>
        </w:tc>
        <w:tc>
          <w:tcPr>
            <w:tcW w:w="132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3.7500</w:t>
            </w:r>
          </w:p>
        </w:tc>
        <w:tc>
          <w:tcPr>
            <w:tcW w:w="136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3.7505</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INR=</w:t>
            </w:r>
          </w:p>
        </w:tc>
        <w:tc>
          <w:tcPr>
            <w:tcW w:w="132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44.8228</w:t>
            </w:r>
          </w:p>
        </w:tc>
        <w:tc>
          <w:tcPr>
            <w:tcW w:w="136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44.8728</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XAU=</w:t>
            </w:r>
          </w:p>
        </w:tc>
        <w:tc>
          <w:tcPr>
            <w:tcW w:w="132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1229.40</w:t>
            </w:r>
          </w:p>
        </w:tc>
        <w:tc>
          <w:tcPr>
            <w:tcW w:w="1360" w:type="dxa"/>
            <w:tcBorders>
              <w:top w:val="nil"/>
              <w:left w:val="nil"/>
              <w:bottom w:val="nil"/>
              <w:right w:val="nil"/>
            </w:tcBorders>
            <w:shd w:val="clear" w:color="auto" w:fill="auto"/>
            <w:noWrap/>
            <w:vAlign w:val="bottom"/>
          </w:tcPr>
          <w:p w:rsidR="0012068F" w:rsidRDefault="0012068F">
            <w:pPr>
              <w:jc w:val="right"/>
              <w:rPr>
                <w:rFonts w:ascii="Arial" w:hAnsi="Arial" w:cs="Arial"/>
                <w:sz w:val="16"/>
                <w:szCs w:val="16"/>
              </w:rPr>
            </w:pPr>
            <w:r>
              <w:rPr>
                <w:rFonts w:ascii="Arial" w:hAnsi="Arial" w:cs="Arial"/>
                <w:sz w:val="16"/>
                <w:szCs w:val="16"/>
              </w:rPr>
              <w:t>1230.00</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p>
        </w:tc>
        <w:tc>
          <w:tcPr>
            <w:tcW w:w="132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p>
        </w:tc>
        <w:tc>
          <w:tcPr>
            <w:tcW w:w="136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p>
        </w:tc>
        <w:tc>
          <w:tcPr>
            <w:tcW w:w="132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p>
        </w:tc>
        <w:tc>
          <w:tcPr>
            <w:tcW w:w="136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b/>
                <w:bCs/>
                <w:sz w:val="16"/>
                <w:szCs w:val="16"/>
              </w:rPr>
            </w:pPr>
            <w:r>
              <w:rPr>
                <w:rFonts w:ascii="Arial" w:hAnsi="Arial" w:cs="Arial"/>
                <w:b/>
                <w:bCs/>
                <w:sz w:val="16"/>
                <w:szCs w:val="16"/>
              </w:rPr>
              <w:t>Currency</w:t>
            </w:r>
          </w:p>
        </w:tc>
        <w:tc>
          <w:tcPr>
            <w:tcW w:w="1320" w:type="dxa"/>
            <w:tcBorders>
              <w:top w:val="nil"/>
              <w:left w:val="nil"/>
              <w:bottom w:val="nil"/>
              <w:right w:val="nil"/>
            </w:tcBorders>
            <w:shd w:val="clear" w:color="auto" w:fill="auto"/>
            <w:noWrap/>
            <w:vAlign w:val="bottom"/>
          </w:tcPr>
          <w:p w:rsidR="0012068F" w:rsidRDefault="0012068F">
            <w:pPr>
              <w:rPr>
                <w:rFonts w:ascii="Arial" w:hAnsi="Arial" w:cs="Arial"/>
                <w:b/>
                <w:bCs/>
                <w:sz w:val="16"/>
                <w:szCs w:val="16"/>
              </w:rPr>
            </w:pPr>
            <w:r>
              <w:rPr>
                <w:rFonts w:ascii="Arial" w:hAnsi="Arial" w:cs="Arial"/>
                <w:b/>
                <w:bCs/>
                <w:sz w:val="16"/>
                <w:szCs w:val="16"/>
              </w:rPr>
              <w:t>BID</w:t>
            </w:r>
          </w:p>
        </w:tc>
        <w:tc>
          <w:tcPr>
            <w:tcW w:w="1360" w:type="dxa"/>
            <w:tcBorders>
              <w:top w:val="nil"/>
              <w:left w:val="nil"/>
              <w:bottom w:val="nil"/>
              <w:right w:val="nil"/>
            </w:tcBorders>
            <w:shd w:val="clear" w:color="auto" w:fill="auto"/>
            <w:noWrap/>
            <w:vAlign w:val="bottom"/>
          </w:tcPr>
          <w:p w:rsidR="0012068F" w:rsidRDefault="0012068F">
            <w:pPr>
              <w:rPr>
                <w:rFonts w:ascii="Arial" w:hAnsi="Arial" w:cs="Arial"/>
                <w:b/>
                <w:bCs/>
                <w:sz w:val="16"/>
                <w:szCs w:val="16"/>
              </w:rPr>
            </w:pPr>
            <w:r>
              <w:rPr>
                <w:rFonts w:ascii="Arial" w:hAnsi="Arial" w:cs="Arial"/>
                <w:b/>
                <w:bCs/>
                <w:sz w:val="16"/>
                <w:szCs w:val="16"/>
              </w:rPr>
              <w:t>ASK</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IDR=</w:t>
            </w:r>
          </w:p>
        </w:tc>
        <w:tc>
          <w:tcPr>
            <w:tcW w:w="132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8,861 </w:t>
            </w:r>
          </w:p>
        </w:tc>
        <w:tc>
          <w:tcPr>
            <w:tcW w:w="136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8,871 </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EURIDR=</w:t>
            </w:r>
          </w:p>
        </w:tc>
        <w:tc>
          <w:tcPr>
            <w:tcW w:w="132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12,103.66 </w:t>
            </w:r>
          </w:p>
        </w:tc>
        <w:tc>
          <w:tcPr>
            <w:tcW w:w="136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12,120.56 </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AUDIDR=</w:t>
            </w:r>
          </w:p>
        </w:tc>
        <w:tc>
          <w:tcPr>
            <w:tcW w:w="132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8,510.32 </w:t>
            </w:r>
          </w:p>
        </w:tc>
        <w:tc>
          <w:tcPr>
            <w:tcW w:w="136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8,521.78 </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GBPIDR=</w:t>
            </w:r>
          </w:p>
        </w:tc>
        <w:tc>
          <w:tcPr>
            <w:tcW w:w="132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13,818.39 </w:t>
            </w:r>
          </w:p>
        </w:tc>
        <w:tc>
          <w:tcPr>
            <w:tcW w:w="136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13,862.85 </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CADIDR=</w:t>
            </w:r>
          </w:p>
        </w:tc>
        <w:tc>
          <w:tcPr>
            <w:tcW w:w="132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8,972.98 </w:t>
            </w:r>
          </w:p>
        </w:tc>
        <w:tc>
          <w:tcPr>
            <w:tcW w:w="136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8,984.88 </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CHFIDR=</w:t>
            </w:r>
          </w:p>
        </w:tc>
        <w:tc>
          <w:tcPr>
            <w:tcW w:w="132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w:t>
            </w:r>
            <w:r>
              <w:rPr>
                <w:rFonts w:ascii="Arial" w:hAnsi="Arial" w:cs="Arial"/>
                <w:sz w:val="16"/>
                <w:szCs w:val="16"/>
              </w:rPr>
              <w:lastRenderedPageBreak/>
              <w:t xml:space="preserve">8,707.67 </w:t>
            </w:r>
          </w:p>
        </w:tc>
        <w:tc>
          <w:tcPr>
            <w:tcW w:w="136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lastRenderedPageBreak/>
              <w:t xml:space="preserve">             </w:t>
            </w:r>
            <w:r>
              <w:rPr>
                <w:rFonts w:ascii="Arial" w:hAnsi="Arial" w:cs="Arial"/>
                <w:sz w:val="16"/>
                <w:szCs w:val="16"/>
              </w:rPr>
              <w:lastRenderedPageBreak/>
              <w:t xml:space="preserve">8,720.16 </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lastRenderedPageBreak/>
              <w:t>NZDIDR=</w:t>
            </w:r>
          </w:p>
        </w:tc>
        <w:tc>
          <w:tcPr>
            <w:tcW w:w="132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6,542.65 </w:t>
            </w:r>
          </w:p>
        </w:tc>
        <w:tc>
          <w:tcPr>
            <w:tcW w:w="136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6,551.81 </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HKDIDR=</w:t>
            </w:r>
          </w:p>
        </w:tc>
        <w:tc>
          <w:tcPr>
            <w:tcW w:w="132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1,143.59 </w:t>
            </w:r>
          </w:p>
        </w:tc>
        <w:tc>
          <w:tcPr>
            <w:tcW w:w="136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1,144.73 </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CNYIDR=</w:t>
            </w:r>
          </w:p>
        </w:tc>
        <w:tc>
          <w:tcPr>
            <w:tcW w:w="132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1,328.03 </w:t>
            </w:r>
          </w:p>
        </w:tc>
        <w:tc>
          <w:tcPr>
            <w:tcW w:w="136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1,329.47 </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JPYIDR=</w:t>
            </w:r>
          </w:p>
        </w:tc>
        <w:tc>
          <w:tcPr>
            <w:tcW w:w="132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97.83 </w:t>
            </w:r>
          </w:p>
        </w:tc>
        <w:tc>
          <w:tcPr>
            <w:tcW w:w="136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97.91 </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SGDIDR=</w:t>
            </w:r>
          </w:p>
        </w:tc>
        <w:tc>
          <w:tcPr>
            <w:tcW w:w="132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6,734.59 </w:t>
            </w:r>
          </w:p>
        </w:tc>
        <w:tc>
          <w:tcPr>
            <w:tcW w:w="136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6,735.92 </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MYRIDR=</w:t>
            </w:r>
          </w:p>
        </w:tc>
        <w:tc>
          <w:tcPr>
            <w:tcW w:w="132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2,891.76 </w:t>
            </w:r>
          </w:p>
        </w:tc>
        <w:tc>
          <w:tcPr>
            <w:tcW w:w="136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2,894.64 </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THBIDR=</w:t>
            </w:r>
          </w:p>
        </w:tc>
        <w:tc>
          <w:tcPr>
            <w:tcW w:w="132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292.170 </w:t>
            </w:r>
          </w:p>
        </w:tc>
        <w:tc>
          <w:tcPr>
            <w:tcW w:w="136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292.211 </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TWDIDR=</w:t>
            </w:r>
          </w:p>
        </w:tc>
        <w:tc>
          <w:tcPr>
            <w:tcW w:w="132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283.659 </w:t>
            </w:r>
          </w:p>
        </w:tc>
        <w:tc>
          <w:tcPr>
            <w:tcW w:w="136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283.797 </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KRWIDR=</w:t>
            </w:r>
          </w:p>
        </w:tc>
        <w:tc>
          <w:tcPr>
            <w:tcW w:w="132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7.7698 </w:t>
            </w:r>
          </w:p>
        </w:tc>
        <w:tc>
          <w:tcPr>
            <w:tcW w:w="136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7.7783 </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PHPIDR=</w:t>
            </w:r>
          </w:p>
        </w:tc>
        <w:tc>
          <w:tcPr>
            <w:tcW w:w="132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204.72 </w:t>
            </w:r>
          </w:p>
        </w:tc>
        <w:tc>
          <w:tcPr>
            <w:tcW w:w="136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204.94 </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SARIDR=</w:t>
            </w:r>
          </w:p>
        </w:tc>
        <w:tc>
          <w:tcPr>
            <w:tcW w:w="132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2,363 </w:t>
            </w:r>
          </w:p>
        </w:tc>
        <w:tc>
          <w:tcPr>
            <w:tcW w:w="136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2,365.30 </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INRIDR=</w:t>
            </w:r>
          </w:p>
        </w:tc>
        <w:tc>
          <w:tcPr>
            <w:tcW w:w="132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197.69 </w:t>
            </w:r>
          </w:p>
        </w:tc>
        <w:tc>
          <w:tcPr>
            <w:tcW w:w="136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197.69 </w:t>
            </w:r>
          </w:p>
        </w:tc>
      </w:tr>
      <w:tr w:rsidR="0012068F">
        <w:trPr>
          <w:trHeight w:val="225"/>
        </w:trPr>
        <w:tc>
          <w:tcPr>
            <w:tcW w:w="208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XAUIDR=</w:t>
            </w:r>
          </w:p>
        </w:tc>
        <w:tc>
          <w:tcPr>
            <w:tcW w:w="132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10,893,772 </w:t>
            </w:r>
          </w:p>
        </w:tc>
        <w:tc>
          <w:tcPr>
            <w:tcW w:w="1360" w:type="dxa"/>
            <w:tcBorders>
              <w:top w:val="nil"/>
              <w:left w:val="nil"/>
              <w:bottom w:val="nil"/>
              <w:right w:val="nil"/>
            </w:tcBorders>
            <w:shd w:val="clear" w:color="auto" w:fill="auto"/>
            <w:noWrap/>
            <w:vAlign w:val="bottom"/>
          </w:tcPr>
          <w:p w:rsidR="0012068F" w:rsidRDefault="0012068F">
            <w:pPr>
              <w:rPr>
                <w:rFonts w:ascii="Arial" w:hAnsi="Arial" w:cs="Arial"/>
                <w:sz w:val="16"/>
                <w:szCs w:val="16"/>
              </w:rPr>
            </w:pPr>
            <w:r>
              <w:rPr>
                <w:rFonts w:ascii="Arial" w:hAnsi="Arial" w:cs="Arial"/>
                <w:sz w:val="16"/>
                <w:szCs w:val="16"/>
              </w:rPr>
              <w:t xml:space="preserve">         10,911,389 </w:t>
            </w:r>
          </w:p>
        </w:tc>
      </w:tr>
    </w:tbl>
    <w:p w:rsidR="000B4491" w:rsidRDefault="000B4491" w:rsidP="000B4491">
      <w:pPr>
        <w:spacing w:line="360" w:lineRule="auto"/>
        <w:ind w:left="1080"/>
        <w:jc w:val="both"/>
        <w:rPr>
          <w:rFonts w:ascii="Arial" w:hAnsi="Arial" w:cs="Arial"/>
          <w:bCs/>
          <w:sz w:val="22"/>
          <w:szCs w:val="22"/>
        </w:rPr>
      </w:pPr>
    </w:p>
    <w:p w:rsidR="0012068F" w:rsidRDefault="0012068F" w:rsidP="000B4491">
      <w:pPr>
        <w:spacing w:line="360" w:lineRule="auto"/>
        <w:ind w:left="1080"/>
        <w:jc w:val="both"/>
        <w:rPr>
          <w:rFonts w:ascii="Arial" w:hAnsi="Arial" w:cs="Arial"/>
          <w:bCs/>
          <w:sz w:val="22"/>
          <w:szCs w:val="22"/>
        </w:rPr>
      </w:pPr>
    </w:p>
    <w:p w:rsidR="0012068F" w:rsidRDefault="0012068F" w:rsidP="000B4491">
      <w:pPr>
        <w:spacing w:line="360" w:lineRule="auto"/>
        <w:ind w:left="1080"/>
        <w:jc w:val="both"/>
        <w:rPr>
          <w:rFonts w:ascii="Arial" w:hAnsi="Arial" w:cs="Arial"/>
          <w:bCs/>
          <w:sz w:val="22"/>
          <w:szCs w:val="22"/>
        </w:rPr>
      </w:pPr>
    </w:p>
    <w:p w:rsidR="0012068F" w:rsidRPr="00FE09FA" w:rsidRDefault="0012068F" w:rsidP="00FE09FA">
      <w:pPr>
        <w:numPr>
          <w:ilvl w:val="2"/>
          <w:numId w:val="5"/>
        </w:numPr>
        <w:spacing w:line="360" w:lineRule="auto"/>
        <w:jc w:val="both"/>
        <w:rPr>
          <w:rFonts w:ascii="Arial" w:hAnsi="Arial" w:cs="Arial"/>
          <w:b/>
          <w:bCs/>
          <w:sz w:val="22"/>
          <w:szCs w:val="22"/>
          <w:lang w:val="sv-SE"/>
        </w:rPr>
      </w:pPr>
      <w:r w:rsidRPr="00FE09FA">
        <w:rPr>
          <w:rFonts w:ascii="Arial" w:hAnsi="Arial" w:cs="Arial"/>
          <w:b/>
          <w:bCs/>
          <w:sz w:val="22"/>
          <w:szCs w:val="22"/>
          <w:lang w:val="sv-SE"/>
        </w:rPr>
        <w:t>Kurs Valuta Asing dan News berasal dari aplikasi lain.</w:t>
      </w:r>
    </w:p>
    <w:p w:rsidR="0012068F" w:rsidRDefault="0012068F" w:rsidP="00F60AF3">
      <w:pPr>
        <w:spacing w:line="360" w:lineRule="auto"/>
        <w:ind w:left="1080"/>
        <w:jc w:val="both"/>
        <w:rPr>
          <w:rFonts w:ascii="Arial" w:hAnsi="Arial" w:cs="Arial"/>
          <w:bCs/>
          <w:sz w:val="22"/>
          <w:szCs w:val="22"/>
          <w:lang w:val="sv-SE"/>
        </w:rPr>
      </w:pPr>
      <w:r>
        <w:rPr>
          <w:rFonts w:ascii="Arial" w:hAnsi="Arial" w:cs="Arial"/>
          <w:bCs/>
          <w:sz w:val="22"/>
          <w:szCs w:val="22"/>
          <w:lang w:val="sv-SE"/>
        </w:rPr>
        <w:t>Sebagai sumber kurs valas yang lain adalah berasal dari aplikasi yang dapat mengirimkan</w:t>
      </w:r>
      <w:r w:rsidRPr="0012068F">
        <w:rPr>
          <w:rFonts w:ascii="Arial" w:hAnsi="Arial" w:cs="Arial"/>
          <w:bCs/>
          <w:sz w:val="22"/>
          <w:szCs w:val="22"/>
          <w:lang w:val="sv-SE"/>
        </w:rPr>
        <w:t xml:space="preserve"> </w:t>
      </w:r>
      <w:r>
        <w:rPr>
          <w:rFonts w:ascii="Arial" w:hAnsi="Arial" w:cs="Arial"/>
          <w:bCs/>
          <w:sz w:val="22"/>
          <w:szCs w:val="22"/>
          <w:lang w:val="sv-SE"/>
        </w:rPr>
        <w:t xml:space="preserve">kurs valas dan news dengan metode pengiriman secara Text Base dalam format XML. Untuk kurs valas field datanya sama dengan sumber data dari excel spreadsheet. </w:t>
      </w:r>
      <w:r w:rsidRPr="0012068F">
        <w:rPr>
          <w:rFonts w:ascii="Arial" w:hAnsi="Arial" w:cs="Arial"/>
          <w:bCs/>
          <w:sz w:val="22"/>
          <w:szCs w:val="22"/>
          <w:lang w:val="sv-SE"/>
        </w:rPr>
        <w:t>Untuk News terdiri dari headline dan isi berita serta akan ada penanda warna untuk higlighting Headlinenya .Headline dari News dibedakan highlight warnanya untuk membedakan antara breaking news, pengumuman atau news biasa.</w:t>
      </w:r>
      <w:r w:rsidR="00FE09FA">
        <w:rPr>
          <w:rFonts w:ascii="Arial" w:hAnsi="Arial" w:cs="Arial"/>
          <w:bCs/>
          <w:sz w:val="22"/>
          <w:szCs w:val="22"/>
          <w:lang w:val="sv-SE"/>
        </w:rPr>
        <w:t xml:space="preserve"> Sumber kurs dan news ini bisa saja lokasinya berbeda dari sumber data yang pertama.</w:t>
      </w:r>
    </w:p>
    <w:p w:rsidR="00FE09FA" w:rsidRDefault="00FE09FA" w:rsidP="00FE09FA">
      <w:pPr>
        <w:spacing w:line="360" w:lineRule="auto"/>
        <w:jc w:val="both"/>
        <w:rPr>
          <w:rFonts w:ascii="Arial" w:hAnsi="Arial" w:cs="Arial"/>
          <w:bCs/>
          <w:sz w:val="22"/>
          <w:szCs w:val="22"/>
          <w:lang w:val="sv-SE"/>
        </w:rPr>
      </w:pPr>
    </w:p>
    <w:p w:rsidR="00BA7D87" w:rsidRDefault="00BA7D87" w:rsidP="00FE09FA">
      <w:pPr>
        <w:spacing w:line="360" w:lineRule="auto"/>
        <w:jc w:val="both"/>
        <w:rPr>
          <w:rFonts w:ascii="Arial" w:hAnsi="Arial" w:cs="Arial"/>
          <w:bCs/>
          <w:sz w:val="22"/>
          <w:szCs w:val="22"/>
          <w:lang w:val="sv-SE"/>
        </w:rPr>
      </w:pPr>
    </w:p>
    <w:p w:rsidR="00BA7D87" w:rsidRPr="00FE09FA" w:rsidRDefault="00BA7D87" w:rsidP="00BA7D87">
      <w:pPr>
        <w:numPr>
          <w:ilvl w:val="2"/>
          <w:numId w:val="5"/>
        </w:numPr>
        <w:spacing w:line="360" w:lineRule="auto"/>
        <w:jc w:val="both"/>
        <w:rPr>
          <w:rFonts w:ascii="Arial" w:hAnsi="Arial" w:cs="Arial"/>
          <w:b/>
          <w:bCs/>
          <w:sz w:val="22"/>
          <w:szCs w:val="22"/>
          <w:lang w:val="sv-SE"/>
        </w:rPr>
      </w:pPr>
      <w:r>
        <w:rPr>
          <w:rFonts w:ascii="Arial" w:hAnsi="Arial" w:cs="Arial"/>
          <w:b/>
          <w:bCs/>
          <w:sz w:val="22"/>
          <w:szCs w:val="22"/>
          <w:lang w:val="sv-SE"/>
        </w:rPr>
        <w:t>News Entry</w:t>
      </w:r>
    </w:p>
    <w:p w:rsidR="00BA7D87" w:rsidRDefault="00BA7D87" w:rsidP="0004406F">
      <w:pPr>
        <w:spacing w:line="360" w:lineRule="auto"/>
        <w:ind w:left="1080"/>
        <w:jc w:val="both"/>
        <w:rPr>
          <w:rFonts w:ascii="Arial" w:hAnsi="Arial" w:cs="Arial"/>
          <w:bCs/>
          <w:sz w:val="22"/>
          <w:szCs w:val="22"/>
        </w:rPr>
      </w:pPr>
      <w:r w:rsidRPr="00BA7D87">
        <w:rPr>
          <w:rFonts w:ascii="Arial" w:hAnsi="Arial" w:cs="Arial"/>
          <w:bCs/>
          <w:sz w:val="22"/>
          <w:szCs w:val="22"/>
        </w:rPr>
        <w:t xml:space="preserve">Aplikasi ini digunakan untuk memasukkan news secara manual dan news ini dapat dilihat oleh semua end user. </w:t>
      </w:r>
      <w:r>
        <w:rPr>
          <w:rFonts w:ascii="Arial" w:hAnsi="Arial" w:cs="Arial"/>
          <w:bCs/>
          <w:sz w:val="22"/>
          <w:szCs w:val="22"/>
        </w:rPr>
        <w:t xml:space="preserve">News terdiri dari Headline (judul) dan content. untuk content. </w:t>
      </w:r>
    </w:p>
    <w:p w:rsidR="00BA7D87" w:rsidRDefault="00BA7D87" w:rsidP="0004406F">
      <w:pPr>
        <w:spacing w:line="360" w:lineRule="auto"/>
        <w:ind w:left="1080"/>
        <w:jc w:val="both"/>
        <w:rPr>
          <w:rFonts w:ascii="Arial" w:hAnsi="Arial" w:cs="Arial"/>
          <w:bCs/>
          <w:sz w:val="22"/>
          <w:szCs w:val="22"/>
        </w:rPr>
      </w:pPr>
      <w:r>
        <w:rPr>
          <w:rFonts w:ascii="Arial" w:hAnsi="Arial" w:cs="Arial"/>
          <w:bCs/>
          <w:sz w:val="22"/>
          <w:szCs w:val="22"/>
        </w:rPr>
        <w:t xml:space="preserve">Serta menu untuk memilih jenis news yang dibedakan highlight warnanya untuk jenis news yang berbeda-beda. Jenis News terdiri dari </w:t>
      </w:r>
      <w:r w:rsidR="0004406F">
        <w:rPr>
          <w:rFonts w:ascii="Arial" w:hAnsi="Arial" w:cs="Arial"/>
          <w:bCs/>
          <w:sz w:val="22"/>
          <w:szCs w:val="22"/>
        </w:rPr>
        <w:t xml:space="preserve"> :</w:t>
      </w:r>
    </w:p>
    <w:p w:rsidR="0004406F" w:rsidRDefault="0004406F" w:rsidP="00BA7D87">
      <w:pPr>
        <w:spacing w:line="360" w:lineRule="auto"/>
        <w:ind w:left="360" w:firstLine="720"/>
        <w:jc w:val="both"/>
        <w:rPr>
          <w:rFonts w:ascii="Arial" w:hAnsi="Arial" w:cs="Arial"/>
          <w:bCs/>
          <w:sz w:val="22"/>
          <w:szCs w:val="22"/>
        </w:rPr>
      </w:pPr>
      <w:r>
        <w:rPr>
          <w:rFonts w:ascii="Arial" w:hAnsi="Arial" w:cs="Arial"/>
          <w:bCs/>
          <w:sz w:val="22"/>
          <w:szCs w:val="22"/>
        </w:rPr>
        <w:tab/>
      </w:r>
      <w:r>
        <w:rPr>
          <w:rFonts w:ascii="Arial" w:hAnsi="Arial" w:cs="Arial"/>
          <w:bCs/>
          <w:sz w:val="22"/>
          <w:szCs w:val="22"/>
        </w:rPr>
        <w:tab/>
        <w:t>Merah : Breaking News</w:t>
      </w:r>
    </w:p>
    <w:p w:rsidR="0004406F" w:rsidRDefault="0004406F" w:rsidP="00BA7D87">
      <w:pPr>
        <w:spacing w:line="360" w:lineRule="auto"/>
        <w:ind w:left="360" w:firstLine="720"/>
        <w:jc w:val="both"/>
        <w:rPr>
          <w:rFonts w:ascii="Arial" w:hAnsi="Arial" w:cs="Arial"/>
          <w:bCs/>
          <w:sz w:val="22"/>
          <w:szCs w:val="22"/>
        </w:rPr>
      </w:pPr>
      <w:r>
        <w:rPr>
          <w:rFonts w:ascii="Arial" w:hAnsi="Arial" w:cs="Arial"/>
          <w:bCs/>
          <w:sz w:val="22"/>
          <w:szCs w:val="22"/>
        </w:rPr>
        <w:tab/>
      </w:r>
      <w:r>
        <w:rPr>
          <w:rFonts w:ascii="Arial" w:hAnsi="Arial" w:cs="Arial"/>
          <w:bCs/>
          <w:sz w:val="22"/>
          <w:szCs w:val="22"/>
        </w:rPr>
        <w:tab/>
        <w:t>Hitam : Regular News</w:t>
      </w:r>
    </w:p>
    <w:p w:rsidR="0004406F" w:rsidRPr="008D3F49" w:rsidRDefault="0004406F" w:rsidP="00BA7D87">
      <w:pPr>
        <w:spacing w:line="360" w:lineRule="auto"/>
        <w:ind w:left="360" w:firstLine="720"/>
        <w:jc w:val="both"/>
        <w:rPr>
          <w:rFonts w:ascii="Arial" w:hAnsi="Arial" w:cs="Arial"/>
          <w:bCs/>
          <w:sz w:val="22"/>
          <w:szCs w:val="22"/>
          <w:lang w:val="sv-SE"/>
        </w:rPr>
      </w:pPr>
      <w:r>
        <w:rPr>
          <w:rFonts w:ascii="Arial" w:hAnsi="Arial" w:cs="Arial"/>
          <w:bCs/>
          <w:sz w:val="22"/>
          <w:szCs w:val="22"/>
        </w:rPr>
        <w:tab/>
      </w:r>
      <w:r>
        <w:rPr>
          <w:rFonts w:ascii="Arial" w:hAnsi="Arial" w:cs="Arial"/>
          <w:bCs/>
          <w:sz w:val="22"/>
          <w:szCs w:val="22"/>
        </w:rPr>
        <w:tab/>
      </w:r>
      <w:r w:rsidRPr="008D3F49">
        <w:rPr>
          <w:rFonts w:ascii="Arial" w:hAnsi="Arial" w:cs="Arial"/>
          <w:bCs/>
          <w:sz w:val="22"/>
          <w:szCs w:val="22"/>
          <w:lang w:val="sv-SE"/>
        </w:rPr>
        <w:t>Biru : Pengumuman</w:t>
      </w:r>
    </w:p>
    <w:p w:rsidR="00BA7D87" w:rsidRPr="008D3F49" w:rsidRDefault="00BA7D87" w:rsidP="00BA7D87">
      <w:pPr>
        <w:spacing w:line="360" w:lineRule="auto"/>
        <w:ind w:left="360" w:firstLine="720"/>
        <w:jc w:val="both"/>
        <w:rPr>
          <w:rFonts w:ascii="Arial" w:hAnsi="Arial" w:cs="Arial"/>
          <w:bCs/>
          <w:sz w:val="22"/>
          <w:szCs w:val="22"/>
          <w:lang w:val="sv-SE"/>
        </w:rPr>
      </w:pPr>
    </w:p>
    <w:p w:rsidR="00BA7D87" w:rsidRPr="008D3F49" w:rsidRDefault="00572B2B" w:rsidP="00BA7D87">
      <w:pPr>
        <w:spacing w:line="360" w:lineRule="auto"/>
        <w:ind w:left="360" w:firstLine="720"/>
        <w:jc w:val="both"/>
        <w:rPr>
          <w:rFonts w:ascii="Arial" w:hAnsi="Arial" w:cs="Arial"/>
          <w:bCs/>
          <w:sz w:val="22"/>
          <w:szCs w:val="22"/>
          <w:lang w:val="sv-SE"/>
        </w:rPr>
      </w:pPr>
      <w:r w:rsidRPr="008D3F49">
        <w:rPr>
          <w:rFonts w:ascii="Arial" w:hAnsi="Arial" w:cs="Arial"/>
          <w:bCs/>
          <w:sz w:val="22"/>
          <w:szCs w:val="22"/>
          <w:lang w:val="sv-SE"/>
        </w:rPr>
        <w:t xml:space="preserve">Content news dibatasi ukurannya  </w:t>
      </w:r>
      <w:r w:rsidR="008D3F49" w:rsidRPr="008D3F49">
        <w:rPr>
          <w:rFonts w:ascii="Arial" w:hAnsi="Arial" w:cs="Arial"/>
          <w:bCs/>
          <w:sz w:val="22"/>
          <w:szCs w:val="22"/>
          <w:lang w:val="sv-SE"/>
        </w:rPr>
        <w:t>5000 karakter.</w:t>
      </w:r>
    </w:p>
    <w:p w:rsidR="005932FC" w:rsidRDefault="00526131" w:rsidP="005932FC">
      <w:pPr>
        <w:spacing w:line="360" w:lineRule="auto"/>
        <w:ind w:left="1260"/>
        <w:jc w:val="both"/>
        <w:rPr>
          <w:rFonts w:ascii="Arial" w:hAnsi="Arial" w:cs="Arial"/>
          <w:b/>
          <w:bCs/>
        </w:rPr>
      </w:pPr>
      <w:r>
        <w:rPr>
          <w:rFonts w:ascii="Arial" w:hAnsi="Arial" w:cs="Arial"/>
          <w:b/>
          <w:bCs/>
          <w:noProof/>
        </w:rPr>
        <w:lastRenderedPageBreak/>
        <w:drawing>
          <wp:inline distT="0" distB="0" distL="0" distR="0">
            <wp:extent cx="5210175" cy="3796030"/>
            <wp:effectExtent l="19050" t="0" r="9525" b="0"/>
            <wp:docPr id="3" name="Picture 3" descr="new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news"/>
                    <pic:cNvPicPr>
                      <a:picLocks noChangeAspect="1" noChangeArrowheads="1"/>
                    </pic:cNvPicPr>
                  </pic:nvPicPr>
                  <pic:blipFill>
                    <a:blip r:embed="rId8" cstate="print"/>
                    <a:srcRect/>
                    <a:stretch>
                      <a:fillRect/>
                    </a:stretch>
                  </pic:blipFill>
                  <pic:spPr bwMode="auto">
                    <a:xfrm>
                      <a:off x="0" y="0"/>
                      <a:ext cx="5210175" cy="3796030"/>
                    </a:xfrm>
                    <a:prstGeom prst="rect">
                      <a:avLst/>
                    </a:prstGeom>
                    <a:noFill/>
                    <a:ln w="9525">
                      <a:noFill/>
                      <a:miter lim="800000"/>
                      <a:headEnd/>
                      <a:tailEnd/>
                    </a:ln>
                  </pic:spPr>
                </pic:pic>
              </a:graphicData>
            </a:graphic>
          </wp:inline>
        </w:drawing>
      </w:r>
    </w:p>
    <w:p w:rsidR="005932FC" w:rsidRDefault="005932FC" w:rsidP="005932FC">
      <w:pPr>
        <w:spacing w:line="360" w:lineRule="auto"/>
        <w:ind w:left="360"/>
        <w:jc w:val="both"/>
        <w:rPr>
          <w:rFonts w:ascii="Arial" w:hAnsi="Arial" w:cs="Arial"/>
          <w:b/>
          <w:bCs/>
        </w:rPr>
      </w:pPr>
    </w:p>
    <w:p w:rsidR="005932FC" w:rsidRDefault="005932FC" w:rsidP="005932FC">
      <w:pPr>
        <w:spacing w:line="360" w:lineRule="auto"/>
        <w:ind w:left="360"/>
        <w:jc w:val="both"/>
        <w:rPr>
          <w:rFonts w:ascii="Arial" w:hAnsi="Arial" w:cs="Arial"/>
          <w:b/>
          <w:bCs/>
        </w:rPr>
      </w:pPr>
    </w:p>
    <w:p w:rsidR="005932FC" w:rsidRDefault="005932FC" w:rsidP="005932FC">
      <w:pPr>
        <w:spacing w:line="360" w:lineRule="auto"/>
        <w:ind w:left="360"/>
        <w:jc w:val="both"/>
        <w:rPr>
          <w:rFonts w:ascii="Arial" w:hAnsi="Arial" w:cs="Arial"/>
          <w:b/>
          <w:bCs/>
        </w:rPr>
      </w:pPr>
    </w:p>
    <w:p w:rsidR="00B07230" w:rsidRPr="00FE09FA" w:rsidRDefault="00B07230" w:rsidP="00B07230">
      <w:pPr>
        <w:numPr>
          <w:ilvl w:val="1"/>
          <w:numId w:val="5"/>
        </w:numPr>
        <w:spacing w:line="360" w:lineRule="auto"/>
        <w:jc w:val="both"/>
        <w:rPr>
          <w:rFonts w:ascii="Arial" w:hAnsi="Arial" w:cs="Arial"/>
          <w:b/>
          <w:bCs/>
        </w:rPr>
      </w:pPr>
      <w:r>
        <w:rPr>
          <w:rFonts w:ascii="Arial" w:hAnsi="Arial" w:cs="Arial"/>
          <w:b/>
          <w:bCs/>
        </w:rPr>
        <w:t>Rate Feeder</w:t>
      </w:r>
    </w:p>
    <w:p w:rsidR="00A41966" w:rsidRDefault="00A41966" w:rsidP="00A41966">
      <w:pPr>
        <w:spacing w:line="360" w:lineRule="auto"/>
        <w:ind w:left="1080"/>
        <w:jc w:val="both"/>
        <w:rPr>
          <w:rFonts w:ascii="Arial" w:hAnsi="Arial" w:cs="Arial"/>
          <w:bCs/>
          <w:sz w:val="22"/>
          <w:szCs w:val="22"/>
        </w:rPr>
      </w:pPr>
      <w:r>
        <w:rPr>
          <w:rFonts w:ascii="Arial" w:hAnsi="Arial" w:cs="Arial"/>
          <w:bCs/>
          <w:sz w:val="22"/>
          <w:szCs w:val="22"/>
        </w:rPr>
        <w:t>Rate Feeder adalah aplikasi yang dipergunakan untuk mengambil data berupa kurs dan news dari sumber data. Fitur rate feeder :</w:t>
      </w:r>
    </w:p>
    <w:p w:rsidR="00A41966" w:rsidRPr="00C21C24" w:rsidRDefault="00A41966" w:rsidP="00A41966">
      <w:pPr>
        <w:numPr>
          <w:ilvl w:val="0"/>
          <w:numId w:val="6"/>
        </w:numPr>
        <w:spacing w:line="360" w:lineRule="auto"/>
        <w:jc w:val="both"/>
        <w:rPr>
          <w:rFonts w:ascii="Arial" w:hAnsi="Arial" w:cs="Arial"/>
          <w:bCs/>
          <w:sz w:val="22"/>
          <w:szCs w:val="22"/>
          <w:lang w:val="sv-SE"/>
        </w:rPr>
      </w:pPr>
      <w:r>
        <w:rPr>
          <w:rFonts w:ascii="Arial" w:hAnsi="Arial" w:cs="Arial"/>
          <w:bCs/>
          <w:sz w:val="22"/>
          <w:szCs w:val="22"/>
        </w:rPr>
        <w:t>Mengambil data dari sumber kurs dan news dan mengirimkan kepada web server/ server.</w:t>
      </w:r>
    </w:p>
    <w:p w:rsidR="00C21C24" w:rsidRPr="00A41966" w:rsidRDefault="00C21C24" w:rsidP="00C21C24">
      <w:pPr>
        <w:spacing w:line="360" w:lineRule="auto"/>
        <w:ind w:left="1800"/>
        <w:jc w:val="both"/>
        <w:rPr>
          <w:rFonts w:ascii="Arial" w:hAnsi="Arial" w:cs="Arial"/>
          <w:bCs/>
          <w:sz w:val="22"/>
          <w:szCs w:val="22"/>
          <w:lang w:val="sv-SE"/>
        </w:rPr>
      </w:pPr>
    </w:p>
    <w:p w:rsidR="00DB7E7B" w:rsidRDefault="00DB7E7B" w:rsidP="00A41966">
      <w:pPr>
        <w:numPr>
          <w:ilvl w:val="0"/>
          <w:numId w:val="6"/>
        </w:numPr>
        <w:spacing w:line="360" w:lineRule="auto"/>
        <w:jc w:val="both"/>
        <w:rPr>
          <w:rFonts w:ascii="Arial" w:hAnsi="Arial" w:cs="Arial"/>
          <w:bCs/>
          <w:sz w:val="22"/>
          <w:szCs w:val="22"/>
          <w:lang w:val="sv-SE"/>
        </w:rPr>
      </w:pPr>
      <w:r>
        <w:rPr>
          <w:rFonts w:ascii="Arial" w:hAnsi="Arial" w:cs="Arial"/>
          <w:bCs/>
          <w:sz w:val="22"/>
          <w:szCs w:val="22"/>
          <w:lang w:val="sv-SE"/>
        </w:rPr>
        <w:t>Untuk Currency pair yang updatenya sangat sering pengambilan datanya dimungkinkan secara snap. Artinya data diambil berdasarkan interval tertentu yang bisa diparameterized mulai dari setiap 1 detik sampai 60 detik. Tujuannya supaya kurs yang dilihat pengguna akhir tidak terlalu cepat berubah karena pada saat market volatile, update bisa terjadi beberapa kali dalam satu detik.</w:t>
      </w:r>
    </w:p>
    <w:p w:rsidR="00C21C24" w:rsidRDefault="00C21C24" w:rsidP="00C21C24">
      <w:pPr>
        <w:spacing w:line="360" w:lineRule="auto"/>
        <w:jc w:val="both"/>
        <w:rPr>
          <w:rFonts w:ascii="Arial" w:hAnsi="Arial" w:cs="Arial"/>
          <w:bCs/>
          <w:sz w:val="22"/>
          <w:szCs w:val="22"/>
          <w:lang w:val="sv-SE"/>
        </w:rPr>
      </w:pPr>
    </w:p>
    <w:p w:rsidR="00C21C24" w:rsidRDefault="00C21C24" w:rsidP="00C21C24">
      <w:pPr>
        <w:spacing w:line="360" w:lineRule="auto"/>
        <w:ind w:left="1800"/>
        <w:jc w:val="both"/>
        <w:rPr>
          <w:rFonts w:ascii="Arial" w:hAnsi="Arial" w:cs="Arial"/>
          <w:bCs/>
          <w:sz w:val="22"/>
          <w:szCs w:val="22"/>
          <w:lang w:val="sv-SE"/>
        </w:rPr>
      </w:pPr>
    </w:p>
    <w:p w:rsidR="00DB7E7B" w:rsidRDefault="00DB7E7B" w:rsidP="00A41966">
      <w:pPr>
        <w:numPr>
          <w:ilvl w:val="0"/>
          <w:numId w:val="6"/>
        </w:numPr>
        <w:spacing w:line="360" w:lineRule="auto"/>
        <w:jc w:val="both"/>
        <w:rPr>
          <w:rFonts w:ascii="Arial" w:hAnsi="Arial" w:cs="Arial"/>
          <w:bCs/>
          <w:sz w:val="22"/>
          <w:szCs w:val="22"/>
          <w:lang w:val="sv-SE"/>
        </w:rPr>
      </w:pPr>
      <w:r>
        <w:rPr>
          <w:rFonts w:ascii="Arial" w:hAnsi="Arial" w:cs="Arial"/>
          <w:bCs/>
          <w:sz w:val="22"/>
          <w:szCs w:val="22"/>
          <w:lang w:val="sv-SE"/>
        </w:rPr>
        <w:t>Untuk currency pair yang jarang update, rate feeder akan membuat sintetis kurs. Sintetis kurs merupakan kurs hasil perhitungan di rate feeder yang dihitung berdasarkan formula tertentu dengan tujuan supaya currency pair yang dimaksud terlihat lebih sering update.</w:t>
      </w:r>
      <w:r w:rsidR="0076607E">
        <w:rPr>
          <w:rFonts w:ascii="Arial" w:hAnsi="Arial" w:cs="Arial"/>
          <w:bCs/>
          <w:sz w:val="22"/>
          <w:szCs w:val="22"/>
          <w:lang w:val="sv-SE"/>
        </w:rPr>
        <w:t xml:space="preserve"> Formulanya :</w:t>
      </w:r>
    </w:p>
    <w:p w:rsidR="0076607E" w:rsidRDefault="0076607E" w:rsidP="0076607E">
      <w:pPr>
        <w:spacing w:line="360" w:lineRule="auto"/>
        <w:ind w:left="2160"/>
        <w:jc w:val="both"/>
        <w:rPr>
          <w:rFonts w:ascii="Arial" w:hAnsi="Arial" w:cs="Arial"/>
          <w:bCs/>
          <w:sz w:val="22"/>
          <w:szCs w:val="22"/>
          <w:lang w:val="sv-SE"/>
        </w:rPr>
      </w:pPr>
      <w:r>
        <w:rPr>
          <w:rFonts w:ascii="Arial" w:hAnsi="Arial" w:cs="Arial"/>
          <w:bCs/>
          <w:sz w:val="22"/>
          <w:szCs w:val="22"/>
          <w:lang w:val="sv-SE"/>
        </w:rPr>
        <w:lastRenderedPageBreak/>
        <w:t>Sintetis Bid  =   ( Bid 1 + Bid 2 ) / 2</w:t>
      </w:r>
    </w:p>
    <w:p w:rsidR="0076607E" w:rsidRDefault="0076607E" w:rsidP="0076607E">
      <w:pPr>
        <w:spacing w:line="360" w:lineRule="auto"/>
        <w:ind w:left="2160"/>
        <w:jc w:val="both"/>
        <w:rPr>
          <w:rFonts w:ascii="Arial" w:hAnsi="Arial" w:cs="Arial"/>
          <w:bCs/>
          <w:sz w:val="22"/>
          <w:szCs w:val="22"/>
          <w:lang w:val="sv-SE"/>
        </w:rPr>
      </w:pPr>
      <w:r>
        <w:rPr>
          <w:rFonts w:ascii="Arial" w:hAnsi="Arial" w:cs="Arial"/>
          <w:bCs/>
          <w:sz w:val="22"/>
          <w:szCs w:val="22"/>
          <w:lang w:val="sv-SE"/>
        </w:rPr>
        <w:t>Sintetis Ask = ( Ask 1 + Ask 2) / 2</w:t>
      </w:r>
    </w:p>
    <w:p w:rsidR="0076607E" w:rsidRDefault="0076607E" w:rsidP="0076607E">
      <w:pPr>
        <w:spacing w:line="360" w:lineRule="auto"/>
        <w:ind w:left="2160"/>
        <w:jc w:val="both"/>
        <w:rPr>
          <w:rFonts w:ascii="Arial" w:hAnsi="Arial" w:cs="Arial"/>
          <w:bCs/>
          <w:sz w:val="22"/>
          <w:szCs w:val="22"/>
          <w:lang w:val="sv-SE"/>
        </w:rPr>
      </w:pPr>
    </w:p>
    <w:p w:rsidR="0076607E" w:rsidRDefault="0076607E" w:rsidP="0076607E">
      <w:pPr>
        <w:spacing w:line="360" w:lineRule="auto"/>
        <w:ind w:left="2160"/>
        <w:jc w:val="both"/>
        <w:rPr>
          <w:rFonts w:ascii="Arial" w:hAnsi="Arial" w:cs="Arial"/>
          <w:bCs/>
          <w:sz w:val="22"/>
          <w:szCs w:val="22"/>
          <w:lang w:val="sv-SE"/>
        </w:rPr>
      </w:pPr>
      <w:r>
        <w:rPr>
          <w:rFonts w:ascii="Arial" w:hAnsi="Arial" w:cs="Arial"/>
          <w:bCs/>
          <w:sz w:val="22"/>
          <w:szCs w:val="22"/>
          <w:lang w:val="sv-SE"/>
        </w:rPr>
        <w:t>Bid 1 dan Bid 2 adalah dua kurs bid terakhir yang berasal dari sumber data.</w:t>
      </w:r>
    </w:p>
    <w:p w:rsidR="0076607E" w:rsidRDefault="0076607E" w:rsidP="0076607E">
      <w:pPr>
        <w:spacing w:line="360" w:lineRule="auto"/>
        <w:ind w:left="2160"/>
        <w:jc w:val="both"/>
        <w:rPr>
          <w:rFonts w:ascii="Arial" w:hAnsi="Arial" w:cs="Arial"/>
          <w:bCs/>
          <w:sz w:val="22"/>
          <w:szCs w:val="22"/>
          <w:lang w:val="sv-SE"/>
        </w:rPr>
      </w:pPr>
      <w:r>
        <w:rPr>
          <w:rFonts w:ascii="Arial" w:hAnsi="Arial" w:cs="Arial"/>
          <w:bCs/>
          <w:sz w:val="22"/>
          <w:szCs w:val="22"/>
          <w:lang w:val="sv-SE"/>
        </w:rPr>
        <w:t>Ask 1 dan Ask 2 adalah dua kurs Ask terakhir yang berasal dari sumber data.</w:t>
      </w:r>
    </w:p>
    <w:p w:rsidR="0076607E" w:rsidRDefault="0076607E" w:rsidP="0076607E">
      <w:pPr>
        <w:spacing w:line="360" w:lineRule="auto"/>
        <w:ind w:left="2160"/>
        <w:jc w:val="both"/>
        <w:rPr>
          <w:rFonts w:ascii="Arial" w:hAnsi="Arial" w:cs="Arial"/>
          <w:bCs/>
          <w:sz w:val="22"/>
          <w:szCs w:val="22"/>
          <w:lang w:val="sv-SE"/>
        </w:rPr>
      </w:pPr>
      <w:r>
        <w:rPr>
          <w:rFonts w:ascii="Arial" w:hAnsi="Arial" w:cs="Arial"/>
          <w:bCs/>
          <w:sz w:val="22"/>
          <w:szCs w:val="22"/>
          <w:lang w:val="sv-SE"/>
        </w:rPr>
        <w:t>Pembuatan sintetis bid dan sintetis ask ini dilakukan setiap beberapa waktu sekali yang dapat diparameterized ( 1 – 360 detik ).</w:t>
      </w:r>
    </w:p>
    <w:p w:rsidR="00C21C24" w:rsidRDefault="00C21C24" w:rsidP="0076607E">
      <w:pPr>
        <w:spacing w:line="360" w:lineRule="auto"/>
        <w:ind w:left="2160"/>
        <w:jc w:val="both"/>
        <w:rPr>
          <w:rFonts w:ascii="Arial" w:hAnsi="Arial" w:cs="Arial"/>
          <w:bCs/>
          <w:sz w:val="22"/>
          <w:szCs w:val="22"/>
          <w:lang w:val="sv-SE"/>
        </w:rPr>
      </w:pPr>
    </w:p>
    <w:p w:rsidR="000978E8" w:rsidRPr="00762100" w:rsidRDefault="00762100" w:rsidP="00A41966">
      <w:pPr>
        <w:numPr>
          <w:ilvl w:val="0"/>
          <w:numId w:val="6"/>
        </w:numPr>
        <w:spacing w:line="360" w:lineRule="auto"/>
        <w:jc w:val="both"/>
        <w:rPr>
          <w:rFonts w:ascii="Arial" w:hAnsi="Arial" w:cs="Arial"/>
          <w:bCs/>
          <w:sz w:val="22"/>
          <w:szCs w:val="22"/>
        </w:rPr>
      </w:pPr>
      <w:r w:rsidRPr="00762100">
        <w:rPr>
          <w:rFonts w:ascii="Arial" w:hAnsi="Arial" w:cs="Arial"/>
          <w:bCs/>
          <w:sz w:val="22"/>
          <w:szCs w:val="22"/>
        </w:rPr>
        <w:t xml:space="preserve">Penambahan Field data ” High Bid” dan ”Low Bid”. </w:t>
      </w:r>
      <w:r>
        <w:rPr>
          <w:rFonts w:ascii="Arial" w:hAnsi="Arial" w:cs="Arial"/>
          <w:bCs/>
          <w:sz w:val="22"/>
          <w:szCs w:val="22"/>
        </w:rPr>
        <w:t>High Bid adalah kurs</w:t>
      </w:r>
    </w:p>
    <w:p w:rsidR="000978E8" w:rsidRDefault="001C24E3" w:rsidP="001C24E3">
      <w:pPr>
        <w:spacing w:line="360" w:lineRule="auto"/>
        <w:ind w:left="2160"/>
        <w:jc w:val="both"/>
        <w:rPr>
          <w:rFonts w:ascii="Arial" w:hAnsi="Arial" w:cs="Arial"/>
          <w:bCs/>
          <w:sz w:val="22"/>
          <w:szCs w:val="22"/>
        </w:rPr>
      </w:pPr>
      <w:r>
        <w:rPr>
          <w:rFonts w:ascii="Arial" w:hAnsi="Arial" w:cs="Arial"/>
          <w:bCs/>
          <w:sz w:val="22"/>
          <w:szCs w:val="22"/>
        </w:rPr>
        <w:t>High Bid adalah nilai bid tertinggi  selama jam trading 5:00:01 WIB sampai 5:00:00 WIB, High bid ini akan update saat ada nilai bid yang lebih tinggi dari High Bid yang terakhir. High Bid di reset saat jam trading berakhir. Low Bid mekanismenya sama hanya saja yang ditampilkan nilai Bid terendah selama jam trading dan waktu reset juga pada pukul 5:00:00. WIB</w:t>
      </w:r>
    </w:p>
    <w:p w:rsidR="00C21C24" w:rsidRDefault="00C21C24" w:rsidP="001C24E3">
      <w:pPr>
        <w:spacing w:line="360" w:lineRule="auto"/>
        <w:ind w:left="2160"/>
        <w:jc w:val="both"/>
        <w:rPr>
          <w:rFonts w:ascii="Arial" w:hAnsi="Arial" w:cs="Arial"/>
          <w:bCs/>
          <w:sz w:val="22"/>
          <w:szCs w:val="22"/>
        </w:rPr>
      </w:pPr>
    </w:p>
    <w:p w:rsidR="00C21C24" w:rsidRDefault="00C21C24" w:rsidP="001C24E3">
      <w:pPr>
        <w:spacing w:line="360" w:lineRule="auto"/>
        <w:ind w:left="2160"/>
        <w:jc w:val="both"/>
        <w:rPr>
          <w:rFonts w:ascii="Arial" w:hAnsi="Arial" w:cs="Arial"/>
          <w:bCs/>
          <w:sz w:val="22"/>
          <w:szCs w:val="22"/>
        </w:rPr>
      </w:pPr>
    </w:p>
    <w:p w:rsidR="00C21C24" w:rsidRDefault="00C21C24" w:rsidP="001C24E3">
      <w:pPr>
        <w:spacing w:line="360" w:lineRule="auto"/>
        <w:ind w:left="2160"/>
        <w:jc w:val="both"/>
        <w:rPr>
          <w:rFonts w:ascii="Arial" w:hAnsi="Arial" w:cs="Arial"/>
          <w:bCs/>
          <w:sz w:val="22"/>
          <w:szCs w:val="22"/>
        </w:rPr>
      </w:pPr>
    </w:p>
    <w:p w:rsidR="00C21C24" w:rsidRDefault="00C21C24" w:rsidP="001C24E3">
      <w:pPr>
        <w:spacing w:line="360" w:lineRule="auto"/>
        <w:ind w:left="2160"/>
        <w:jc w:val="both"/>
        <w:rPr>
          <w:rFonts w:ascii="Arial" w:hAnsi="Arial" w:cs="Arial"/>
          <w:bCs/>
          <w:sz w:val="22"/>
          <w:szCs w:val="22"/>
        </w:rPr>
      </w:pPr>
    </w:p>
    <w:p w:rsidR="00C21C24" w:rsidRPr="00762100" w:rsidRDefault="00C21C24" w:rsidP="001C24E3">
      <w:pPr>
        <w:spacing w:line="360" w:lineRule="auto"/>
        <w:ind w:left="2160"/>
        <w:jc w:val="both"/>
        <w:rPr>
          <w:rFonts w:ascii="Arial" w:hAnsi="Arial" w:cs="Arial"/>
          <w:bCs/>
          <w:sz w:val="22"/>
          <w:szCs w:val="22"/>
        </w:rPr>
      </w:pPr>
    </w:p>
    <w:p w:rsidR="001C24E3" w:rsidRPr="00FE09FA" w:rsidRDefault="001C24E3" w:rsidP="001C24E3">
      <w:pPr>
        <w:numPr>
          <w:ilvl w:val="1"/>
          <w:numId w:val="5"/>
        </w:numPr>
        <w:spacing w:line="360" w:lineRule="auto"/>
        <w:jc w:val="both"/>
        <w:rPr>
          <w:rFonts w:ascii="Arial" w:hAnsi="Arial" w:cs="Arial"/>
          <w:b/>
          <w:bCs/>
        </w:rPr>
      </w:pPr>
      <w:r>
        <w:rPr>
          <w:rFonts w:ascii="Arial" w:hAnsi="Arial" w:cs="Arial"/>
          <w:b/>
          <w:bCs/>
        </w:rPr>
        <w:t>Web Server</w:t>
      </w:r>
    </w:p>
    <w:p w:rsidR="001C24E3" w:rsidRDefault="001C24E3" w:rsidP="001C24E3">
      <w:pPr>
        <w:spacing w:line="360" w:lineRule="auto"/>
        <w:ind w:left="720" w:firstLine="360"/>
        <w:jc w:val="both"/>
        <w:rPr>
          <w:rFonts w:ascii="Arial" w:hAnsi="Arial" w:cs="Arial"/>
          <w:bCs/>
          <w:sz w:val="22"/>
          <w:szCs w:val="22"/>
        </w:rPr>
      </w:pPr>
      <w:r>
        <w:rPr>
          <w:rFonts w:ascii="Arial" w:hAnsi="Arial" w:cs="Arial"/>
          <w:bCs/>
          <w:sz w:val="22"/>
          <w:szCs w:val="22"/>
        </w:rPr>
        <w:t>Fungsi web server :</w:t>
      </w:r>
    </w:p>
    <w:p w:rsidR="001C24E3" w:rsidRDefault="001C24E3" w:rsidP="001C24E3">
      <w:pPr>
        <w:numPr>
          <w:ilvl w:val="0"/>
          <w:numId w:val="6"/>
        </w:numPr>
        <w:spacing w:line="360" w:lineRule="auto"/>
        <w:jc w:val="both"/>
        <w:rPr>
          <w:rFonts w:ascii="Arial" w:hAnsi="Arial" w:cs="Arial"/>
          <w:bCs/>
          <w:sz w:val="22"/>
          <w:szCs w:val="22"/>
        </w:rPr>
      </w:pPr>
      <w:r>
        <w:rPr>
          <w:rFonts w:ascii="Arial" w:hAnsi="Arial" w:cs="Arial"/>
          <w:bCs/>
          <w:sz w:val="22"/>
          <w:szCs w:val="22"/>
        </w:rPr>
        <w:t>Menampung rate dari rate feeder</w:t>
      </w:r>
      <w:r w:rsidR="00C21C24">
        <w:rPr>
          <w:rFonts w:ascii="Arial" w:hAnsi="Arial" w:cs="Arial"/>
          <w:bCs/>
          <w:sz w:val="22"/>
          <w:szCs w:val="22"/>
        </w:rPr>
        <w:t xml:space="preserve">dan news entry </w:t>
      </w:r>
      <w:r>
        <w:rPr>
          <w:rFonts w:ascii="Arial" w:hAnsi="Arial" w:cs="Arial"/>
          <w:bCs/>
          <w:sz w:val="22"/>
          <w:szCs w:val="22"/>
        </w:rPr>
        <w:t xml:space="preserve"> untuk didistribusikan ke end user secara real-time setiap ada update di rate feeder.</w:t>
      </w:r>
    </w:p>
    <w:p w:rsidR="001C24E3" w:rsidRDefault="001C24E3" w:rsidP="001C24E3">
      <w:pPr>
        <w:numPr>
          <w:ilvl w:val="0"/>
          <w:numId w:val="6"/>
        </w:numPr>
        <w:spacing w:line="360" w:lineRule="auto"/>
        <w:jc w:val="both"/>
        <w:rPr>
          <w:rFonts w:ascii="Arial" w:hAnsi="Arial" w:cs="Arial"/>
          <w:bCs/>
          <w:sz w:val="22"/>
          <w:szCs w:val="22"/>
          <w:lang w:val="sv-SE"/>
        </w:rPr>
      </w:pPr>
      <w:r w:rsidRPr="001C24E3">
        <w:rPr>
          <w:rFonts w:ascii="Arial" w:hAnsi="Arial" w:cs="Arial"/>
          <w:bCs/>
          <w:sz w:val="22"/>
          <w:szCs w:val="22"/>
          <w:lang w:val="sv-SE"/>
        </w:rPr>
        <w:t xml:space="preserve">Melakukan pengecekan terjadinya staleness data. </w:t>
      </w:r>
      <w:r w:rsidRPr="00A41966">
        <w:rPr>
          <w:rFonts w:ascii="Arial" w:hAnsi="Arial" w:cs="Arial"/>
          <w:bCs/>
          <w:sz w:val="22"/>
          <w:szCs w:val="22"/>
          <w:lang w:val="sv-SE"/>
        </w:rPr>
        <w:t xml:space="preserve">Yang dimaksud staleness data adalah kondisi kurs yang tidak ada perubahan selama selang waktu tertentu ( parameterized, setting 2 – 60 detik). </w:t>
      </w:r>
      <w:r>
        <w:rPr>
          <w:rFonts w:ascii="Arial" w:hAnsi="Arial" w:cs="Arial"/>
          <w:bCs/>
          <w:sz w:val="22"/>
          <w:szCs w:val="22"/>
          <w:lang w:val="sv-SE"/>
        </w:rPr>
        <w:t xml:space="preserve">Misal jika tidak ada perubahan data dari semua currency pair selama 10 detik maka akan ada notifikasi di server bahwa terjadi staleness data yang dapat saja terjadi karena sumber data mengalami gangguan. Pada umumnya kurs selalu update selama 24 jam kecuali pada hari libur. </w:t>
      </w:r>
    </w:p>
    <w:p w:rsidR="001C24E3" w:rsidRPr="00B00924" w:rsidRDefault="001C24E3" w:rsidP="001C24E3">
      <w:pPr>
        <w:numPr>
          <w:ilvl w:val="0"/>
          <w:numId w:val="6"/>
        </w:numPr>
        <w:spacing w:line="360" w:lineRule="auto"/>
        <w:jc w:val="both"/>
        <w:rPr>
          <w:rFonts w:ascii="Arial" w:hAnsi="Arial" w:cs="Arial"/>
          <w:bCs/>
          <w:sz w:val="22"/>
          <w:szCs w:val="22"/>
        </w:rPr>
      </w:pPr>
      <w:r>
        <w:rPr>
          <w:rFonts w:ascii="Arial" w:hAnsi="Arial" w:cs="Arial"/>
          <w:bCs/>
          <w:sz w:val="22"/>
          <w:szCs w:val="22"/>
          <w:lang w:val="sv-SE"/>
        </w:rPr>
        <w:t>menampung daftar hari libur selama setahun. data ini diperlukan agar saat pengecekan staleness data tidak memberikan warning yang salah karena hari libur</w:t>
      </w:r>
      <w:r w:rsidR="003F6C1C">
        <w:rPr>
          <w:rFonts w:ascii="Arial" w:hAnsi="Arial" w:cs="Arial"/>
          <w:bCs/>
          <w:sz w:val="22"/>
          <w:szCs w:val="22"/>
          <w:lang w:val="sv-SE"/>
        </w:rPr>
        <w:t xml:space="preserve"> tidak ada update kurs</w:t>
      </w:r>
      <w:r>
        <w:rPr>
          <w:rFonts w:ascii="Arial" w:hAnsi="Arial" w:cs="Arial"/>
          <w:bCs/>
          <w:sz w:val="22"/>
          <w:szCs w:val="22"/>
          <w:lang w:val="sv-SE"/>
        </w:rPr>
        <w:t xml:space="preserve">. Perhitungan dimulainya dan berakhirnya hari libur berdasarkan waktu (jam) yang dapat diparameterized. Biasanya jam mulai libur mengikuti penutupan jam trading bank di New York sedangkan awal hari kerja </w:t>
      </w:r>
      <w:r>
        <w:rPr>
          <w:rFonts w:ascii="Arial" w:hAnsi="Arial" w:cs="Arial"/>
          <w:bCs/>
          <w:sz w:val="22"/>
          <w:szCs w:val="22"/>
          <w:lang w:val="sv-SE"/>
        </w:rPr>
        <w:lastRenderedPageBreak/>
        <w:t xml:space="preserve">mengikuti jam trading Australia. </w:t>
      </w:r>
      <w:r w:rsidRPr="00B00924">
        <w:rPr>
          <w:rFonts w:ascii="Arial" w:hAnsi="Arial" w:cs="Arial"/>
          <w:bCs/>
          <w:sz w:val="22"/>
          <w:szCs w:val="22"/>
        </w:rPr>
        <w:t xml:space="preserve">Jam trading </w:t>
      </w:r>
      <w:smartTag w:uri="urn:schemas-microsoft-com:office:smarttags" w:element="place">
        <w:smartTag w:uri="urn:schemas-microsoft-com:office:smarttags" w:element="State">
          <w:r w:rsidRPr="00B00924">
            <w:rPr>
              <w:rFonts w:ascii="Arial" w:hAnsi="Arial" w:cs="Arial"/>
              <w:bCs/>
              <w:sz w:val="22"/>
              <w:szCs w:val="22"/>
            </w:rPr>
            <w:t>New York</w:t>
          </w:r>
        </w:smartTag>
      </w:smartTag>
      <w:r w:rsidRPr="00B00924">
        <w:rPr>
          <w:rFonts w:ascii="Arial" w:hAnsi="Arial" w:cs="Arial"/>
          <w:bCs/>
          <w:sz w:val="22"/>
          <w:szCs w:val="22"/>
        </w:rPr>
        <w:t xml:space="preserve"> berakhir pukul 5</w:t>
      </w:r>
      <w:r>
        <w:rPr>
          <w:rFonts w:ascii="Arial" w:hAnsi="Arial" w:cs="Arial"/>
          <w:bCs/>
          <w:sz w:val="22"/>
          <w:szCs w:val="22"/>
        </w:rPr>
        <w:t>:</w:t>
      </w:r>
      <w:r w:rsidRPr="00B00924">
        <w:rPr>
          <w:rFonts w:ascii="Arial" w:hAnsi="Arial" w:cs="Arial"/>
          <w:bCs/>
          <w:sz w:val="22"/>
          <w:szCs w:val="22"/>
        </w:rPr>
        <w:t>00</w:t>
      </w:r>
      <w:r>
        <w:rPr>
          <w:rFonts w:ascii="Arial" w:hAnsi="Arial" w:cs="Arial"/>
          <w:bCs/>
          <w:sz w:val="22"/>
          <w:szCs w:val="22"/>
        </w:rPr>
        <w:t>:00</w:t>
      </w:r>
      <w:r w:rsidRPr="00B00924">
        <w:rPr>
          <w:rFonts w:ascii="Arial" w:hAnsi="Arial" w:cs="Arial"/>
          <w:bCs/>
          <w:sz w:val="22"/>
          <w:szCs w:val="22"/>
        </w:rPr>
        <w:t xml:space="preserve"> WIB (subuh). Jam trading </w:t>
      </w:r>
      <w:smartTag w:uri="urn:schemas-microsoft-com:office:smarttags" w:element="place">
        <w:smartTag w:uri="urn:schemas-microsoft-com:office:smarttags" w:element="country-region">
          <w:r w:rsidRPr="00B00924">
            <w:rPr>
              <w:rFonts w:ascii="Arial" w:hAnsi="Arial" w:cs="Arial"/>
              <w:bCs/>
              <w:sz w:val="22"/>
              <w:szCs w:val="22"/>
            </w:rPr>
            <w:t>Australia</w:t>
          </w:r>
        </w:smartTag>
      </w:smartTag>
      <w:r w:rsidRPr="00B00924">
        <w:rPr>
          <w:rFonts w:ascii="Arial" w:hAnsi="Arial" w:cs="Arial"/>
          <w:bCs/>
          <w:sz w:val="22"/>
          <w:szCs w:val="22"/>
        </w:rPr>
        <w:t xml:space="preserve"> mulai pada pukul 5</w:t>
      </w:r>
      <w:r>
        <w:rPr>
          <w:rFonts w:ascii="Arial" w:hAnsi="Arial" w:cs="Arial"/>
          <w:bCs/>
          <w:sz w:val="22"/>
          <w:szCs w:val="22"/>
        </w:rPr>
        <w:t>:00:01</w:t>
      </w:r>
      <w:r w:rsidRPr="00B00924">
        <w:rPr>
          <w:rFonts w:ascii="Arial" w:hAnsi="Arial" w:cs="Arial"/>
          <w:bCs/>
          <w:sz w:val="22"/>
          <w:szCs w:val="22"/>
        </w:rPr>
        <w:t xml:space="preserve"> WIB.</w:t>
      </w:r>
    </w:p>
    <w:p w:rsidR="001C24E3" w:rsidRPr="00B00924" w:rsidRDefault="00526131" w:rsidP="001C24E3">
      <w:pPr>
        <w:spacing w:line="360" w:lineRule="auto"/>
        <w:jc w:val="both"/>
        <w:rPr>
          <w:rFonts w:ascii="Arial" w:hAnsi="Arial" w:cs="Arial"/>
          <w:bCs/>
          <w:sz w:val="22"/>
          <w:szCs w:val="22"/>
          <w:lang w:val="sv-SE"/>
        </w:rPr>
      </w:pPr>
      <w:r>
        <w:rPr>
          <w:rFonts w:ascii="Arial" w:hAnsi="Arial" w:cs="Arial"/>
          <w:bCs/>
          <w:noProof/>
          <w:sz w:val="22"/>
          <w:szCs w:val="22"/>
        </w:rPr>
        <w:drawing>
          <wp:inline distT="0" distB="0" distL="0" distR="0">
            <wp:extent cx="5720080" cy="1637665"/>
            <wp:effectExtent l="19050" t="0" r="0" b="0"/>
            <wp:docPr id="4" name="Picture 4" descr="timetrad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timetrading"/>
                    <pic:cNvPicPr>
                      <a:picLocks noChangeAspect="1" noChangeArrowheads="1"/>
                    </pic:cNvPicPr>
                  </pic:nvPicPr>
                  <pic:blipFill>
                    <a:blip r:embed="rId9" cstate="print"/>
                    <a:srcRect/>
                    <a:stretch>
                      <a:fillRect/>
                    </a:stretch>
                  </pic:blipFill>
                  <pic:spPr bwMode="auto">
                    <a:xfrm>
                      <a:off x="0" y="0"/>
                      <a:ext cx="5720080" cy="1637665"/>
                    </a:xfrm>
                    <a:prstGeom prst="rect">
                      <a:avLst/>
                    </a:prstGeom>
                    <a:noFill/>
                    <a:ln w="9525">
                      <a:noFill/>
                      <a:miter lim="800000"/>
                      <a:headEnd/>
                      <a:tailEnd/>
                    </a:ln>
                  </pic:spPr>
                </pic:pic>
              </a:graphicData>
            </a:graphic>
          </wp:inline>
        </w:drawing>
      </w:r>
    </w:p>
    <w:p w:rsidR="001C24E3" w:rsidRDefault="001C24E3" w:rsidP="001C24E3">
      <w:pPr>
        <w:numPr>
          <w:ilvl w:val="0"/>
          <w:numId w:val="6"/>
        </w:numPr>
        <w:spacing w:line="360" w:lineRule="auto"/>
        <w:jc w:val="both"/>
        <w:rPr>
          <w:rFonts w:ascii="Arial" w:hAnsi="Arial" w:cs="Arial"/>
          <w:bCs/>
          <w:sz w:val="22"/>
          <w:szCs w:val="22"/>
          <w:lang w:val="sv-SE"/>
        </w:rPr>
      </w:pPr>
      <w:r w:rsidRPr="001C24E3">
        <w:rPr>
          <w:rFonts w:ascii="Arial" w:hAnsi="Arial" w:cs="Arial"/>
          <w:bCs/>
          <w:sz w:val="22"/>
          <w:szCs w:val="22"/>
          <w:lang w:val="sv-SE"/>
        </w:rPr>
        <w:t xml:space="preserve">Administrasi end user. End user diregistrasi user name dan password di aplikasi ini. </w:t>
      </w:r>
      <w:r w:rsidR="00A23663">
        <w:rPr>
          <w:rFonts w:ascii="Arial" w:hAnsi="Arial" w:cs="Arial"/>
          <w:bCs/>
          <w:sz w:val="22"/>
          <w:szCs w:val="22"/>
          <w:lang w:val="sv-SE"/>
        </w:rPr>
        <w:t>Sifatnya single login. Jadi satu user hanya dapat login sekali pada saat bersamaan.</w:t>
      </w:r>
      <w:r w:rsidR="00D741FB">
        <w:rPr>
          <w:rFonts w:ascii="Arial" w:hAnsi="Arial" w:cs="Arial"/>
          <w:bCs/>
          <w:sz w:val="22"/>
          <w:szCs w:val="22"/>
          <w:lang w:val="sv-SE"/>
        </w:rPr>
        <w:t xml:space="preserve"> </w:t>
      </w:r>
      <w:r w:rsidR="00AA0F32">
        <w:rPr>
          <w:rFonts w:ascii="Arial" w:hAnsi="Arial" w:cs="Arial"/>
          <w:bCs/>
          <w:sz w:val="22"/>
          <w:szCs w:val="22"/>
          <w:lang w:val="sv-SE"/>
        </w:rPr>
        <w:t>Fitur untuk</w:t>
      </w:r>
      <w:r w:rsidR="00D741FB">
        <w:rPr>
          <w:rFonts w:ascii="Arial" w:hAnsi="Arial" w:cs="Arial"/>
          <w:bCs/>
          <w:sz w:val="22"/>
          <w:szCs w:val="22"/>
          <w:lang w:val="sv-SE"/>
        </w:rPr>
        <w:t xml:space="preserve"> bisa create user, delete user, dan  menonaktifkan user.</w:t>
      </w:r>
    </w:p>
    <w:p w:rsidR="005932FC" w:rsidRDefault="005932FC" w:rsidP="005932FC">
      <w:pPr>
        <w:spacing w:line="360" w:lineRule="auto"/>
        <w:ind w:left="1800"/>
        <w:jc w:val="both"/>
        <w:rPr>
          <w:rFonts w:ascii="Arial" w:hAnsi="Arial" w:cs="Arial"/>
          <w:bCs/>
          <w:sz w:val="22"/>
          <w:szCs w:val="22"/>
          <w:lang w:val="sv-SE"/>
        </w:rPr>
      </w:pPr>
    </w:p>
    <w:p w:rsidR="00A23663" w:rsidRDefault="00A23663" w:rsidP="001C24E3">
      <w:pPr>
        <w:numPr>
          <w:ilvl w:val="0"/>
          <w:numId w:val="6"/>
        </w:numPr>
        <w:spacing w:line="360" w:lineRule="auto"/>
        <w:jc w:val="both"/>
        <w:rPr>
          <w:rFonts w:ascii="Arial" w:hAnsi="Arial" w:cs="Arial"/>
          <w:bCs/>
          <w:sz w:val="22"/>
          <w:szCs w:val="22"/>
          <w:lang w:val="sv-SE"/>
        </w:rPr>
      </w:pPr>
      <w:r>
        <w:rPr>
          <w:rFonts w:ascii="Arial" w:hAnsi="Arial" w:cs="Arial"/>
          <w:bCs/>
          <w:sz w:val="22"/>
          <w:szCs w:val="22"/>
          <w:lang w:val="sv-SE"/>
        </w:rPr>
        <w:t>Monitor user yang login.</w:t>
      </w:r>
    </w:p>
    <w:p w:rsidR="00AA0F32" w:rsidRDefault="00AA0F32" w:rsidP="00AA0F32">
      <w:pPr>
        <w:spacing w:line="360" w:lineRule="auto"/>
        <w:jc w:val="both"/>
        <w:rPr>
          <w:rFonts w:ascii="Arial" w:hAnsi="Arial" w:cs="Arial"/>
          <w:bCs/>
          <w:sz w:val="22"/>
          <w:szCs w:val="22"/>
          <w:lang w:val="sv-SE"/>
        </w:rPr>
      </w:pPr>
    </w:p>
    <w:p w:rsidR="005932FC" w:rsidRDefault="00C2670D" w:rsidP="005932FC">
      <w:pPr>
        <w:numPr>
          <w:ilvl w:val="0"/>
          <w:numId w:val="6"/>
        </w:numPr>
        <w:spacing w:line="360" w:lineRule="auto"/>
        <w:jc w:val="both"/>
        <w:rPr>
          <w:rFonts w:ascii="Arial" w:hAnsi="Arial" w:cs="Arial"/>
          <w:bCs/>
          <w:sz w:val="22"/>
          <w:szCs w:val="22"/>
        </w:rPr>
      </w:pPr>
      <w:r w:rsidRPr="00C2670D">
        <w:rPr>
          <w:rFonts w:ascii="Arial" w:hAnsi="Arial" w:cs="Arial"/>
          <w:bCs/>
          <w:sz w:val="22"/>
          <w:szCs w:val="22"/>
        </w:rPr>
        <w:t>Menampilkan page dengan data berupa currecny pairs dan news yang update secara real-ti</w:t>
      </w:r>
      <w:r w:rsidR="00AA0F32">
        <w:rPr>
          <w:rFonts w:ascii="Arial" w:hAnsi="Arial" w:cs="Arial"/>
          <w:bCs/>
          <w:sz w:val="22"/>
          <w:szCs w:val="22"/>
        </w:rPr>
        <w:t>me (</w:t>
      </w:r>
      <w:r w:rsidR="00C46411">
        <w:rPr>
          <w:rFonts w:ascii="Arial" w:hAnsi="Arial" w:cs="Arial"/>
          <w:bCs/>
          <w:sz w:val="22"/>
          <w:szCs w:val="22"/>
        </w:rPr>
        <w:t xml:space="preserve">otomatis </w:t>
      </w:r>
      <w:r w:rsidR="00AA0F32">
        <w:rPr>
          <w:rFonts w:ascii="Arial" w:hAnsi="Arial" w:cs="Arial"/>
          <w:bCs/>
          <w:sz w:val="22"/>
          <w:szCs w:val="22"/>
        </w:rPr>
        <w:t xml:space="preserve"> tanpa perlu manual refresh</w:t>
      </w:r>
      <w:r w:rsidR="00C46411">
        <w:rPr>
          <w:rFonts w:ascii="Arial" w:hAnsi="Arial" w:cs="Arial"/>
          <w:bCs/>
          <w:sz w:val="22"/>
          <w:szCs w:val="22"/>
        </w:rPr>
        <w:t xml:space="preserve"> di browser </w:t>
      </w:r>
      <w:r w:rsidR="00AA0F32">
        <w:rPr>
          <w:rFonts w:ascii="Arial" w:hAnsi="Arial" w:cs="Arial"/>
          <w:bCs/>
          <w:sz w:val="22"/>
          <w:szCs w:val="22"/>
        </w:rPr>
        <w:t xml:space="preserve">). </w:t>
      </w:r>
      <w:r w:rsidR="005932FC" w:rsidRPr="005932FC">
        <w:rPr>
          <w:rFonts w:ascii="Arial" w:hAnsi="Arial" w:cs="Arial"/>
          <w:bCs/>
          <w:sz w:val="22"/>
          <w:szCs w:val="22"/>
          <w:lang w:val="sv-SE"/>
        </w:rPr>
        <w:t>Page ini yang diakses end user dengan melakukan log</w:t>
      </w:r>
      <w:r w:rsidR="00AA0F32">
        <w:rPr>
          <w:rFonts w:ascii="Arial" w:hAnsi="Arial" w:cs="Arial"/>
          <w:bCs/>
          <w:sz w:val="22"/>
          <w:szCs w:val="22"/>
          <w:lang w:val="sv-SE"/>
        </w:rPr>
        <w:t>i</w:t>
      </w:r>
      <w:r w:rsidR="005932FC" w:rsidRPr="005932FC">
        <w:rPr>
          <w:rFonts w:ascii="Arial" w:hAnsi="Arial" w:cs="Arial"/>
          <w:bCs/>
          <w:sz w:val="22"/>
          <w:szCs w:val="22"/>
          <w:lang w:val="sv-SE"/>
        </w:rPr>
        <w:t>n terle</w:t>
      </w:r>
      <w:r w:rsidR="00AA0F32">
        <w:rPr>
          <w:rFonts w:ascii="Arial" w:hAnsi="Arial" w:cs="Arial"/>
          <w:bCs/>
          <w:sz w:val="22"/>
          <w:szCs w:val="22"/>
          <w:lang w:val="sv-SE"/>
        </w:rPr>
        <w:t>b</w:t>
      </w:r>
      <w:r w:rsidR="005932FC" w:rsidRPr="005932FC">
        <w:rPr>
          <w:rFonts w:ascii="Arial" w:hAnsi="Arial" w:cs="Arial"/>
          <w:bCs/>
          <w:sz w:val="22"/>
          <w:szCs w:val="22"/>
          <w:lang w:val="sv-SE"/>
        </w:rPr>
        <w:t xml:space="preserve">ih dahulu. </w:t>
      </w:r>
      <w:r w:rsidRPr="00C2670D">
        <w:rPr>
          <w:rFonts w:ascii="Arial" w:hAnsi="Arial" w:cs="Arial"/>
          <w:bCs/>
          <w:sz w:val="22"/>
          <w:szCs w:val="22"/>
        </w:rPr>
        <w:t xml:space="preserve">Terdiri dari beberapa page yaitu Page untuk Major currencies </w:t>
      </w:r>
      <w:r>
        <w:rPr>
          <w:rFonts w:ascii="Arial" w:hAnsi="Arial" w:cs="Arial"/>
          <w:bCs/>
          <w:sz w:val="22"/>
          <w:szCs w:val="22"/>
        </w:rPr>
        <w:t>(lihat contoh di excel)</w:t>
      </w:r>
      <w:r w:rsidRPr="00C2670D">
        <w:rPr>
          <w:rFonts w:ascii="Arial" w:hAnsi="Arial" w:cs="Arial"/>
          <w:bCs/>
          <w:sz w:val="22"/>
          <w:szCs w:val="22"/>
        </w:rPr>
        <w:t xml:space="preserve">, page untuk IDR Crosses </w:t>
      </w:r>
      <w:r>
        <w:rPr>
          <w:rFonts w:ascii="Arial" w:hAnsi="Arial" w:cs="Arial"/>
          <w:bCs/>
          <w:sz w:val="22"/>
          <w:szCs w:val="22"/>
        </w:rPr>
        <w:t xml:space="preserve">(lihat contoh di excel) </w:t>
      </w:r>
      <w:r w:rsidRPr="00C2670D">
        <w:rPr>
          <w:rFonts w:ascii="Arial" w:hAnsi="Arial" w:cs="Arial"/>
          <w:bCs/>
          <w:sz w:val="22"/>
          <w:szCs w:val="22"/>
        </w:rPr>
        <w:t>dan News</w:t>
      </w:r>
      <w:r>
        <w:rPr>
          <w:rFonts w:ascii="Arial" w:hAnsi="Arial" w:cs="Arial"/>
          <w:bCs/>
          <w:sz w:val="22"/>
          <w:szCs w:val="22"/>
        </w:rPr>
        <w:t>.</w:t>
      </w:r>
      <w:r w:rsidRPr="00C2670D">
        <w:rPr>
          <w:rFonts w:ascii="Arial" w:hAnsi="Arial" w:cs="Arial"/>
          <w:bCs/>
          <w:sz w:val="22"/>
          <w:szCs w:val="22"/>
        </w:rPr>
        <w:t xml:space="preserve"> </w:t>
      </w:r>
      <w:r w:rsidR="00AA0F32">
        <w:rPr>
          <w:rFonts w:ascii="Arial" w:hAnsi="Arial" w:cs="Arial"/>
          <w:bCs/>
          <w:sz w:val="22"/>
          <w:szCs w:val="22"/>
        </w:rPr>
        <w:t xml:space="preserve">Untuk page </w:t>
      </w:r>
      <w:r w:rsidR="00AA0F32" w:rsidRPr="005932FC">
        <w:rPr>
          <w:rFonts w:ascii="Arial" w:hAnsi="Arial" w:cs="Arial"/>
          <w:bCs/>
          <w:sz w:val="22"/>
          <w:szCs w:val="22"/>
        </w:rPr>
        <w:t>News ditampilkan dengan urutan Tanggal (misal 10 agustus 2010), time stamp.</w:t>
      </w:r>
      <w:r w:rsidR="00AA0F32">
        <w:rPr>
          <w:rFonts w:ascii="Arial" w:hAnsi="Arial" w:cs="Arial"/>
          <w:bCs/>
          <w:sz w:val="22"/>
          <w:szCs w:val="22"/>
        </w:rPr>
        <w:t xml:space="preserve"> </w:t>
      </w:r>
      <w:r w:rsidRPr="00AA0F32">
        <w:rPr>
          <w:rFonts w:ascii="Arial" w:hAnsi="Arial" w:cs="Arial"/>
          <w:bCs/>
          <w:sz w:val="22"/>
          <w:szCs w:val="22"/>
        </w:rPr>
        <w:t xml:space="preserve">Page tersebut dibuat duplikatnya pada page yg berbeda dengan content yang sama tetapi dengan ukuran </w:t>
      </w:r>
      <w:r w:rsidR="00AA0F32" w:rsidRPr="00AA0F32">
        <w:rPr>
          <w:rFonts w:ascii="Arial" w:hAnsi="Arial" w:cs="Arial"/>
          <w:bCs/>
          <w:sz w:val="22"/>
          <w:szCs w:val="22"/>
        </w:rPr>
        <w:t xml:space="preserve">bidang displai informasi </w:t>
      </w:r>
      <w:r w:rsidRPr="00AA0F32">
        <w:rPr>
          <w:rFonts w:ascii="Arial" w:hAnsi="Arial" w:cs="Arial"/>
          <w:bCs/>
          <w:sz w:val="22"/>
          <w:szCs w:val="22"/>
        </w:rPr>
        <w:t xml:space="preserve">yang disesuaikan dengan device yang dipakai end-user. </w:t>
      </w:r>
      <w:r w:rsidRPr="00C2670D">
        <w:rPr>
          <w:rFonts w:ascii="Arial" w:hAnsi="Arial" w:cs="Arial"/>
          <w:bCs/>
          <w:sz w:val="22"/>
          <w:szCs w:val="22"/>
        </w:rPr>
        <w:t>Misal ukuran sesuai display blackberry onyx, torch, nokia E72 dan PC.</w:t>
      </w:r>
      <w:r w:rsidR="00AA0F32">
        <w:rPr>
          <w:rFonts w:ascii="Arial" w:hAnsi="Arial" w:cs="Arial"/>
          <w:bCs/>
          <w:sz w:val="22"/>
          <w:szCs w:val="22"/>
        </w:rPr>
        <w:t xml:space="preserve"> K</w:t>
      </w:r>
      <w:r>
        <w:rPr>
          <w:rFonts w:ascii="Arial" w:hAnsi="Arial" w:cs="Arial"/>
          <w:bCs/>
          <w:sz w:val="22"/>
          <w:szCs w:val="22"/>
        </w:rPr>
        <w:t xml:space="preserve">arena </w:t>
      </w:r>
      <w:r w:rsidR="00AA0F32">
        <w:rPr>
          <w:rFonts w:ascii="Arial" w:hAnsi="Arial" w:cs="Arial"/>
          <w:bCs/>
          <w:sz w:val="22"/>
          <w:szCs w:val="22"/>
        </w:rPr>
        <w:t xml:space="preserve">page </w:t>
      </w:r>
      <w:r>
        <w:rPr>
          <w:rFonts w:ascii="Arial" w:hAnsi="Arial" w:cs="Arial"/>
          <w:bCs/>
          <w:sz w:val="22"/>
          <w:szCs w:val="22"/>
        </w:rPr>
        <w:t xml:space="preserve">memuat data dgn baris yg cukup banyak, dibuat bisa scroll down. Jadi nantinya pengguna blackberry misal visit </w:t>
      </w:r>
      <w:hyperlink r:id="rId10" w:history="1">
        <w:r w:rsidRPr="000A6439">
          <w:rPr>
            <w:rStyle w:val="Hyperlink"/>
            <w:rFonts w:ascii="Arial" w:hAnsi="Arial" w:cs="Arial"/>
            <w:bCs/>
            <w:sz w:val="22"/>
            <w:szCs w:val="22"/>
          </w:rPr>
          <w:t>www.xxxx.com/onyx</w:t>
        </w:r>
      </w:hyperlink>
      <w:r>
        <w:rPr>
          <w:rFonts w:ascii="Arial" w:hAnsi="Arial" w:cs="Arial"/>
          <w:bCs/>
          <w:sz w:val="22"/>
          <w:szCs w:val="22"/>
        </w:rPr>
        <w:t xml:space="preserve">,  atau pengguna nokia visit </w:t>
      </w:r>
      <w:hyperlink r:id="rId11" w:history="1">
        <w:r w:rsidRPr="000A6439">
          <w:rPr>
            <w:rStyle w:val="Hyperlink"/>
            <w:rFonts w:ascii="Arial" w:hAnsi="Arial" w:cs="Arial"/>
            <w:bCs/>
            <w:sz w:val="22"/>
            <w:szCs w:val="22"/>
          </w:rPr>
          <w:t>www.xxxx.com/</w:t>
        </w:r>
      </w:hyperlink>
      <w:r>
        <w:rPr>
          <w:rFonts w:ascii="Arial" w:hAnsi="Arial" w:cs="Arial"/>
          <w:bCs/>
          <w:sz w:val="22"/>
          <w:szCs w:val="22"/>
        </w:rPr>
        <w:t xml:space="preserve"> nokia dll.</w:t>
      </w:r>
      <w:r w:rsidR="005932FC">
        <w:rPr>
          <w:rFonts w:ascii="Arial" w:hAnsi="Arial" w:cs="Arial"/>
          <w:bCs/>
          <w:sz w:val="22"/>
          <w:szCs w:val="22"/>
        </w:rPr>
        <w:t xml:space="preserve">  </w:t>
      </w:r>
    </w:p>
    <w:p w:rsidR="00DD3E64" w:rsidRDefault="00DD3E64" w:rsidP="00DD3E64">
      <w:pPr>
        <w:spacing w:line="360" w:lineRule="auto"/>
        <w:jc w:val="both"/>
        <w:rPr>
          <w:rFonts w:ascii="Arial" w:hAnsi="Arial" w:cs="Arial"/>
          <w:bCs/>
          <w:sz w:val="22"/>
          <w:szCs w:val="22"/>
        </w:rPr>
      </w:pPr>
    </w:p>
    <w:p w:rsidR="00DD3E64" w:rsidRDefault="00DD3E64" w:rsidP="005932FC">
      <w:pPr>
        <w:numPr>
          <w:ilvl w:val="0"/>
          <w:numId w:val="6"/>
        </w:numPr>
        <w:spacing w:line="360" w:lineRule="auto"/>
        <w:jc w:val="both"/>
        <w:rPr>
          <w:rFonts w:ascii="Arial" w:hAnsi="Arial" w:cs="Arial"/>
          <w:bCs/>
          <w:sz w:val="22"/>
          <w:szCs w:val="22"/>
          <w:lang w:val="sv-SE"/>
        </w:rPr>
      </w:pPr>
      <w:r w:rsidRPr="00DD3E64">
        <w:rPr>
          <w:rFonts w:ascii="Arial" w:hAnsi="Arial" w:cs="Arial"/>
          <w:bCs/>
          <w:sz w:val="22"/>
          <w:szCs w:val="22"/>
          <w:lang w:val="sv-SE"/>
        </w:rPr>
        <w:t xml:space="preserve">Saat ada update kurs Bid dan ask berubah sesaat warnanya. </w:t>
      </w:r>
      <w:r>
        <w:rPr>
          <w:rFonts w:ascii="Arial" w:hAnsi="Arial" w:cs="Arial"/>
          <w:bCs/>
          <w:sz w:val="22"/>
          <w:szCs w:val="22"/>
          <w:lang w:val="sv-SE"/>
        </w:rPr>
        <w:t xml:space="preserve">Jika harga terakhir </w:t>
      </w:r>
      <w:r w:rsidR="00B3591D">
        <w:rPr>
          <w:rFonts w:ascii="Arial" w:hAnsi="Arial" w:cs="Arial"/>
          <w:bCs/>
          <w:sz w:val="22"/>
          <w:szCs w:val="22"/>
          <w:lang w:val="sv-SE"/>
        </w:rPr>
        <w:t xml:space="preserve">Bid </w:t>
      </w:r>
      <w:r>
        <w:rPr>
          <w:rFonts w:ascii="Arial" w:hAnsi="Arial" w:cs="Arial"/>
          <w:bCs/>
          <w:sz w:val="22"/>
          <w:szCs w:val="22"/>
          <w:lang w:val="sv-SE"/>
        </w:rPr>
        <w:t xml:space="preserve">lebih rendah dari harga </w:t>
      </w:r>
      <w:r w:rsidR="00B3591D">
        <w:rPr>
          <w:rFonts w:ascii="Arial" w:hAnsi="Arial" w:cs="Arial"/>
          <w:bCs/>
          <w:sz w:val="22"/>
          <w:szCs w:val="22"/>
          <w:lang w:val="sv-SE"/>
        </w:rPr>
        <w:t xml:space="preserve">bid </w:t>
      </w:r>
      <w:r>
        <w:rPr>
          <w:rFonts w:ascii="Arial" w:hAnsi="Arial" w:cs="Arial"/>
          <w:bCs/>
          <w:sz w:val="22"/>
          <w:szCs w:val="22"/>
          <w:lang w:val="sv-SE"/>
        </w:rPr>
        <w:t>sebelumnya warna angka menjadi merah selama 1 detik lalu menjadi hitam. Dan di depan kurs bid tersebut diberi tanda</w:t>
      </w:r>
      <w:r w:rsidR="00B3591D">
        <w:rPr>
          <w:rFonts w:ascii="Arial" w:hAnsi="Arial" w:cs="Arial"/>
          <w:bCs/>
          <w:sz w:val="22"/>
          <w:szCs w:val="22"/>
          <w:lang w:val="sv-SE"/>
        </w:rPr>
        <w:t xml:space="preserve"> </w:t>
      </w:r>
      <w:r>
        <w:rPr>
          <w:rFonts w:ascii="Arial" w:hAnsi="Arial" w:cs="Arial"/>
          <w:bCs/>
          <w:sz w:val="22"/>
          <w:szCs w:val="22"/>
          <w:lang w:val="sv-SE"/>
        </w:rPr>
        <w:t xml:space="preserve">panah merah dengan ujung </w:t>
      </w:r>
      <w:r w:rsidR="00B3591D">
        <w:rPr>
          <w:rFonts w:ascii="Arial" w:hAnsi="Arial" w:cs="Arial"/>
          <w:bCs/>
          <w:sz w:val="22"/>
          <w:szCs w:val="22"/>
          <w:lang w:val="sv-SE"/>
        </w:rPr>
        <w:t xml:space="preserve">panah </w:t>
      </w:r>
      <w:r>
        <w:rPr>
          <w:rFonts w:ascii="Arial" w:hAnsi="Arial" w:cs="Arial"/>
          <w:bCs/>
          <w:sz w:val="22"/>
          <w:szCs w:val="22"/>
          <w:lang w:val="sv-SE"/>
        </w:rPr>
        <w:t xml:space="preserve">mengarah kebawah. Jika rate </w:t>
      </w:r>
      <w:r w:rsidR="00B3591D">
        <w:rPr>
          <w:rFonts w:ascii="Arial" w:hAnsi="Arial" w:cs="Arial"/>
          <w:bCs/>
          <w:sz w:val="22"/>
          <w:szCs w:val="22"/>
          <w:lang w:val="sv-SE"/>
        </w:rPr>
        <w:t xml:space="preserve">bid </w:t>
      </w:r>
      <w:r>
        <w:rPr>
          <w:rFonts w:ascii="Arial" w:hAnsi="Arial" w:cs="Arial"/>
          <w:bCs/>
          <w:sz w:val="22"/>
          <w:szCs w:val="22"/>
          <w:lang w:val="sv-SE"/>
        </w:rPr>
        <w:t xml:space="preserve">terakhir lebih tinggi dari rate </w:t>
      </w:r>
      <w:r w:rsidR="00B3591D">
        <w:rPr>
          <w:rFonts w:ascii="Arial" w:hAnsi="Arial" w:cs="Arial"/>
          <w:bCs/>
          <w:sz w:val="22"/>
          <w:szCs w:val="22"/>
          <w:lang w:val="sv-SE"/>
        </w:rPr>
        <w:t xml:space="preserve">bid </w:t>
      </w:r>
      <w:r>
        <w:rPr>
          <w:rFonts w:ascii="Arial" w:hAnsi="Arial" w:cs="Arial"/>
          <w:bCs/>
          <w:sz w:val="22"/>
          <w:szCs w:val="22"/>
          <w:lang w:val="sv-SE"/>
        </w:rPr>
        <w:t>sebelumnya warna angka menjadi biru selama 1 detik lalu kembali jadi hitam. Di depan</w:t>
      </w:r>
      <w:r w:rsidR="00B3591D">
        <w:rPr>
          <w:rFonts w:ascii="Arial" w:hAnsi="Arial" w:cs="Arial"/>
          <w:bCs/>
          <w:sz w:val="22"/>
          <w:szCs w:val="22"/>
          <w:lang w:val="sv-SE"/>
        </w:rPr>
        <w:t xml:space="preserve"> rate bid tersebut diberi tanda panah biru dengan ujung panah mengarah ke atas.</w:t>
      </w:r>
    </w:p>
    <w:p w:rsidR="00B00E25" w:rsidRPr="00DD3E64" w:rsidRDefault="00B00E25" w:rsidP="00B00E25">
      <w:pPr>
        <w:spacing w:line="360" w:lineRule="auto"/>
        <w:jc w:val="both"/>
        <w:rPr>
          <w:rFonts w:ascii="Arial" w:hAnsi="Arial" w:cs="Arial"/>
          <w:bCs/>
          <w:sz w:val="22"/>
          <w:szCs w:val="22"/>
          <w:lang w:val="sv-SE"/>
        </w:rPr>
      </w:pPr>
    </w:p>
    <w:p w:rsidR="003F6C1C" w:rsidRDefault="003F6C1C" w:rsidP="001C24E3">
      <w:pPr>
        <w:numPr>
          <w:ilvl w:val="0"/>
          <w:numId w:val="6"/>
        </w:numPr>
        <w:spacing w:line="360" w:lineRule="auto"/>
        <w:jc w:val="both"/>
        <w:rPr>
          <w:rFonts w:ascii="Arial" w:hAnsi="Arial" w:cs="Arial"/>
          <w:bCs/>
          <w:sz w:val="22"/>
          <w:szCs w:val="22"/>
        </w:rPr>
      </w:pPr>
      <w:r>
        <w:rPr>
          <w:rFonts w:ascii="Arial" w:hAnsi="Arial" w:cs="Arial"/>
          <w:bCs/>
          <w:sz w:val="22"/>
          <w:szCs w:val="22"/>
        </w:rPr>
        <w:lastRenderedPageBreak/>
        <w:t>Disediakan space di bagian atas page untuk menampilkan logo perusahaan.</w:t>
      </w:r>
    </w:p>
    <w:p w:rsidR="00D741FB" w:rsidRDefault="00D741FB" w:rsidP="00D741FB">
      <w:pPr>
        <w:spacing w:line="360" w:lineRule="auto"/>
        <w:jc w:val="both"/>
        <w:rPr>
          <w:rFonts w:ascii="Arial" w:hAnsi="Arial" w:cs="Arial"/>
          <w:bCs/>
          <w:sz w:val="22"/>
          <w:szCs w:val="22"/>
        </w:rPr>
      </w:pPr>
    </w:p>
    <w:p w:rsidR="003F6C1C" w:rsidRDefault="003F6C1C" w:rsidP="00D741FB">
      <w:pPr>
        <w:spacing w:line="360" w:lineRule="auto"/>
        <w:jc w:val="both"/>
        <w:rPr>
          <w:rFonts w:ascii="Arial" w:hAnsi="Arial" w:cs="Arial"/>
          <w:bCs/>
          <w:sz w:val="22"/>
          <w:szCs w:val="22"/>
        </w:rPr>
      </w:pPr>
    </w:p>
    <w:p w:rsidR="00E90C87" w:rsidRPr="00FE09FA" w:rsidRDefault="005932FC" w:rsidP="00E90C87">
      <w:pPr>
        <w:numPr>
          <w:ilvl w:val="1"/>
          <w:numId w:val="5"/>
        </w:numPr>
        <w:spacing w:line="360" w:lineRule="auto"/>
        <w:jc w:val="both"/>
        <w:rPr>
          <w:rFonts w:ascii="Arial" w:hAnsi="Arial" w:cs="Arial"/>
          <w:b/>
          <w:bCs/>
        </w:rPr>
      </w:pPr>
      <w:r>
        <w:rPr>
          <w:rFonts w:ascii="Arial" w:hAnsi="Arial" w:cs="Arial"/>
          <w:b/>
          <w:bCs/>
        </w:rPr>
        <w:t>Audit Trail dan Log</w:t>
      </w:r>
    </w:p>
    <w:p w:rsidR="009B5D22" w:rsidRDefault="005932FC" w:rsidP="00E90C87">
      <w:pPr>
        <w:spacing w:line="360" w:lineRule="auto"/>
        <w:ind w:left="1080"/>
        <w:jc w:val="both"/>
        <w:rPr>
          <w:rFonts w:ascii="Arial" w:hAnsi="Arial" w:cs="Arial"/>
          <w:bCs/>
          <w:sz w:val="22"/>
          <w:szCs w:val="22"/>
        </w:rPr>
      </w:pPr>
      <w:r>
        <w:rPr>
          <w:rFonts w:ascii="Arial" w:hAnsi="Arial" w:cs="Arial"/>
          <w:bCs/>
          <w:sz w:val="22"/>
          <w:szCs w:val="22"/>
        </w:rPr>
        <w:t xml:space="preserve">Update rate yang dilihat client dibuat log yang disimpan berdasarkan tanggal. Setiap pergantian tanggal log baru dibuat. </w:t>
      </w:r>
      <w:r w:rsidR="009B5D22">
        <w:rPr>
          <w:rFonts w:ascii="Arial" w:hAnsi="Arial" w:cs="Arial"/>
          <w:bCs/>
          <w:sz w:val="22"/>
          <w:szCs w:val="22"/>
        </w:rPr>
        <w:t>Error log disediakan.</w:t>
      </w:r>
    </w:p>
    <w:p w:rsidR="009B5D22" w:rsidRDefault="009B5D22" w:rsidP="00E90C87">
      <w:pPr>
        <w:spacing w:line="360" w:lineRule="auto"/>
        <w:ind w:left="1080"/>
        <w:jc w:val="both"/>
        <w:rPr>
          <w:rFonts w:ascii="Arial" w:hAnsi="Arial" w:cs="Arial"/>
          <w:bCs/>
          <w:sz w:val="22"/>
          <w:szCs w:val="22"/>
        </w:rPr>
      </w:pPr>
    </w:p>
    <w:p w:rsidR="009B5D22" w:rsidRDefault="009B5D22" w:rsidP="00E90C87">
      <w:pPr>
        <w:spacing w:line="360" w:lineRule="auto"/>
        <w:ind w:left="1080"/>
        <w:jc w:val="both"/>
        <w:rPr>
          <w:rFonts w:ascii="Arial" w:hAnsi="Arial" w:cs="Arial"/>
          <w:bCs/>
          <w:sz w:val="22"/>
          <w:szCs w:val="22"/>
        </w:rPr>
      </w:pPr>
    </w:p>
    <w:p w:rsidR="009B5D22" w:rsidRDefault="009B5D22" w:rsidP="00E90C87">
      <w:pPr>
        <w:spacing w:line="360" w:lineRule="auto"/>
        <w:ind w:left="1080"/>
        <w:jc w:val="both"/>
        <w:rPr>
          <w:rFonts w:ascii="Arial" w:hAnsi="Arial" w:cs="Arial"/>
          <w:bCs/>
          <w:sz w:val="22"/>
          <w:szCs w:val="22"/>
        </w:rPr>
      </w:pPr>
    </w:p>
    <w:p w:rsidR="009E5233" w:rsidRPr="009E04DA" w:rsidRDefault="009B5D22" w:rsidP="009B5D22">
      <w:pPr>
        <w:jc w:val="both"/>
        <w:rPr>
          <w:rFonts w:ascii="Arial" w:hAnsi="Arial" w:cs="Arial"/>
          <w:b/>
          <w:sz w:val="28"/>
          <w:szCs w:val="28"/>
          <w:lang w:val="es-ES"/>
        </w:rPr>
      </w:pPr>
      <w:r>
        <w:rPr>
          <w:rFonts w:ascii="Arial" w:hAnsi="Arial" w:cs="Arial"/>
          <w:b/>
          <w:sz w:val="28"/>
          <w:szCs w:val="28"/>
          <w:lang w:val="es-ES"/>
        </w:rPr>
        <w:t xml:space="preserve">4. </w:t>
      </w:r>
      <w:r w:rsidR="0058322F">
        <w:rPr>
          <w:rFonts w:ascii="Arial" w:hAnsi="Arial" w:cs="Arial"/>
          <w:b/>
          <w:sz w:val="28"/>
          <w:szCs w:val="28"/>
          <w:lang w:val="es-ES"/>
        </w:rPr>
        <w:t xml:space="preserve">Response </w:t>
      </w:r>
    </w:p>
    <w:p w:rsidR="00607963" w:rsidRPr="009E04DA" w:rsidRDefault="00607963" w:rsidP="007C0BD5">
      <w:pPr>
        <w:ind w:left="360"/>
        <w:jc w:val="both"/>
        <w:rPr>
          <w:rFonts w:ascii="Arial" w:hAnsi="Arial" w:cs="Arial"/>
          <w:lang w:val="es-ES"/>
        </w:rPr>
      </w:pPr>
    </w:p>
    <w:tbl>
      <w:tblPr>
        <w:tblW w:w="8841" w:type="dxa"/>
        <w:tblInd w:w="82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41"/>
      </w:tblGrid>
      <w:tr w:rsidR="00CE657F" w:rsidRPr="00CA4DE3">
        <w:trPr>
          <w:trHeight w:val="6520"/>
        </w:trPr>
        <w:tc>
          <w:tcPr>
            <w:tcW w:w="8841" w:type="dxa"/>
          </w:tcPr>
          <w:p w:rsidR="00CE657F" w:rsidRPr="00CA4DE3" w:rsidRDefault="00CE657F" w:rsidP="00F91607">
            <w:pPr>
              <w:rPr>
                <w:rFonts w:ascii="Arial" w:hAnsi="Arial" w:cs="Arial"/>
                <w:b/>
              </w:rPr>
            </w:pPr>
            <w:r w:rsidRPr="00CA4DE3">
              <w:rPr>
                <w:rFonts w:ascii="Arial" w:hAnsi="Arial" w:cs="Arial"/>
                <w:b/>
              </w:rPr>
              <w:t>Response by Vendor</w:t>
            </w:r>
            <w:r w:rsidR="00FC4ADC" w:rsidRPr="00CA4DE3">
              <w:rPr>
                <w:rFonts w:ascii="Arial" w:hAnsi="Arial" w:cs="Arial"/>
                <w:b/>
              </w:rPr>
              <w:t xml:space="preserve"> </w:t>
            </w:r>
            <w:r w:rsidRPr="00CA4DE3">
              <w:rPr>
                <w:rFonts w:ascii="Arial" w:hAnsi="Arial" w:cs="Arial"/>
                <w:b/>
              </w:rPr>
              <w:t>:</w:t>
            </w:r>
          </w:p>
          <w:p w:rsidR="00500CFD" w:rsidRPr="000D1F01" w:rsidRDefault="00500CFD" w:rsidP="00500CFD">
            <w:pPr>
              <w:rPr>
                <w:rFonts w:ascii="Arial" w:hAnsi="Arial" w:cs="Arial"/>
              </w:rPr>
            </w:pPr>
          </w:p>
          <w:tbl>
            <w:tblPr>
              <w:tblW w:w="5347" w:type="dxa"/>
              <w:tblInd w:w="271" w:type="dxa"/>
              <w:tblLook w:val="0000"/>
            </w:tblPr>
            <w:tblGrid>
              <w:gridCol w:w="539"/>
              <w:gridCol w:w="1694"/>
              <w:gridCol w:w="1072"/>
              <w:gridCol w:w="1139"/>
              <w:gridCol w:w="1310"/>
            </w:tblGrid>
            <w:tr w:rsidR="00500CFD">
              <w:trPr>
                <w:trHeight w:val="255"/>
              </w:trPr>
              <w:tc>
                <w:tcPr>
                  <w:tcW w:w="441" w:type="dxa"/>
                  <w:tcBorders>
                    <w:top w:val="single" w:sz="4" w:space="0" w:color="auto"/>
                    <w:left w:val="single" w:sz="4" w:space="0" w:color="auto"/>
                    <w:bottom w:val="nil"/>
                    <w:right w:val="nil"/>
                  </w:tcBorders>
                  <w:shd w:val="clear" w:color="auto" w:fill="auto"/>
                  <w:noWrap/>
                  <w:vAlign w:val="bottom"/>
                </w:tcPr>
                <w:p w:rsidR="00500CFD" w:rsidRDefault="00500CFD" w:rsidP="003E3DB1">
                  <w:pPr>
                    <w:rPr>
                      <w:rFonts w:ascii="Arial" w:hAnsi="Arial" w:cs="Arial"/>
                      <w:b/>
                      <w:bCs/>
                      <w:sz w:val="20"/>
                      <w:szCs w:val="20"/>
                    </w:rPr>
                  </w:pPr>
                  <w:r>
                    <w:rPr>
                      <w:rFonts w:ascii="Arial" w:hAnsi="Arial" w:cs="Arial"/>
                      <w:b/>
                      <w:bCs/>
                      <w:sz w:val="20"/>
                      <w:szCs w:val="20"/>
                    </w:rPr>
                    <w:t>No.</w:t>
                  </w:r>
                </w:p>
              </w:tc>
              <w:tc>
                <w:tcPr>
                  <w:tcW w:w="1694" w:type="dxa"/>
                  <w:tcBorders>
                    <w:top w:val="single" w:sz="4" w:space="0" w:color="auto"/>
                    <w:left w:val="nil"/>
                    <w:bottom w:val="nil"/>
                    <w:right w:val="nil"/>
                  </w:tcBorders>
                  <w:shd w:val="clear" w:color="auto" w:fill="auto"/>
                  <w:noWrap/>
                  <w:vAlign w:val="bottom"/>
                </w:tcPr>
                <w:p w:rsidR="00500CFD" w:rsidRDefault="00500CFD" w:rsidP="003E3DB1">
                  <w:pPr>
                    <w:rPr>
                      <w:rFonts w:ascii="Arial" w:hAnsi="Arial" w:cs="Arial"/>
                      <w:b/>
                      <w:bCs/>
                      <w:sz w:val="20"/>
                      <w:szCs w:val="20"/>
                    </w:rPr>
                  </w:pPr>
                  <w:r>
                    <w:rPr>
                      <w:rFonts w:ascii="Arial" w:hAnsi="Arial" w:cs="Arial"/>
                      <w:b/>
                      <w:bCs/>
                      <w:sz w:val="20"/>
                      <w:szCs w:val="20"/>
                    </w:rPr>
                    <w:t>Resource</w:t>
                  </w:r>
                </w:p>
              </w:tc>
              <w:tc>
                <w:tcPr>
                  <w:tcW w:w="763" w:type="dxa"/>
                  <w:tcBorders>
                    <w:top w:val="single" w:sz="4" w:space="0" w:color="auto"/>
                    <w:left w:val="nil"/>
                    <w:bottom w:val="nil"/>
                    <w:right w:val="nil"/>
                  </w:tcBorders>
                  <w:shd w:val="clear" w:color="auto" w:fill="auto"/>
                  <w:noWrap/>
                  <w:vAlign w:val="bottom"/>
                </w:tcPr>
                <w:p w:rsidR="00500CFD" w:rsidRDefault="00500CFD" w:rsidP="003E3DB1">
                  <w:pPr>
                    <w:rPr>
                      <w:rFonts w:ascii="Arial" w:hAnsi="Arial" w:cs="Arial"/>
                      <w:b/>
                      <w:bCs/>
                      <w:sz w:val="20"/>
                      <w:szCs w:val="20"/>
                    </w:rPr>
                  </w:pPr>
                  <w:r>
                    <w:rPr>
                      <w:rFonts w:ascii="Arial" w:hAnsi="Arial" w:cs="Arial"/>
                      <w:b/>
                      <w:bCs/>
                      <w:sz w:val="20"/>
                      <w:szCs w:val="20"/>
                    </w:rPr>
                    <w:t xml:space="preserve">Total </w:t>
                  </w:r>
                </w:p>
              </w:tc>
              <w:tc>
                <w:tcPr>
                  <w:tcW w:w="1139" w:type="dxa"/>
                  <w:tcBorders>
                    <w:top w:val="single" w:sz="4" w:space="0" w:color="auto"/>
                    <w:left w:val="nil"/>
                    <w:bottom w:val="nil"/>
                    <w:right w:val="nil"/>
                  </w:tcBorders>
                  <w:shd w:val="clear" w:color="auto" w:fill="auto"/>
                  <w:noWrap/>
                  <w:vAlign w:val="bottom"/>
                </w:tcPr>
                <w:p w:rsidR="00500CFD" w:rsidRDefault="00500CFD" w:rsidP="003E3DB1">
                  <w:pPr>
                    <w:rPr>
                      <w:rFonts w:ascii="Arial" w:hAnsi="Arial" w:cs="Arial"/>
                      <w:b/>
                      <w:bCs/>
                      <w:sz w:val="20"/>
                      <w:szCs w:val="20"/>
                    </w:rPr>
                  </w:pPr>
                  <w:r>
                    <w:rPr>
                      <w:rFonts w:ascii="Arial" w:hAnsi="Arial" w:cs="Arial"/>
                      <w:b/>
                      <w:bCs/>
                      <w:sz w:val="20"/>
                      <w:szCs w:val="20"/>
                    </w:rPr>
                    <w:t>Manday Fee</w:t>
                  </w:r>
                </w:p>
              </w:tc>
              <w:tc>
                <w:tcPr>
                  <w:tcW w:w="1310" w:type="dxa"/>
                  <w:tcBorders>
                    <w:top w:val="single" w:sz="4" w:space="0" w:color="auto"/>
                    <w:left w:val="nil"/>
                    <w:bottom w:val="nil"/>
                    <w:right w:val="single" w:sz="4" w:space="0" w:color="auto"/>
                  </w:tcBorders>
                  <w:shd w:val="clear" w:color="auto" w:fill="auto"/>
                  <w:noWrap/>
                  <w:vAlign w:val="bottom"/>
                </w:tcPr>
                <w:p w:rsidR="00500CFD" w:rsidRDefault="00500CFD" w:rsidP="003E3DB1">
                  <w:pPr>
                    <w:rPr>
                      <w:rFonts w:ascii="Arial" w:hAnsi="Arial" w:cs="Arial"/>
                      <w:b/>
                      <w:bCs/>
                      <w:sz w:val="20"/>
                      <w:szCs w:val="20"/>
                    </w:rPr>
                  </w:pPr>
                  <w:r>
                    <w:rPr>
                      <w:rFonts w:ascii="Arial" w:hAnsi="Arial" w:cs="Arial"/>
                      <w:b/>
                      <w:bCs/>
                      <w:sz w:val="20"/>
                      <w:szCs w:val="20"/>
                    </w:rPr>
                    <w:t xml:space="preserve">Total Mandays </w:t>
                  </w:r>
                </w:p>
              </w:tc>
            </w:tr>
            <w:tr w:rsidR="00500CFD">
              <w:trPr>
                <w:trHeight w:val="255"/>
              </w:trPr>
              <w:tc>
                <w:tcPr>
                  <w:tcW w:w="441" w:type="dxa"/>
                  <w:tcBorders>
                    <w:top w:val="nil"/>
                    <w:left w:val="single" w:sz="4" w:space="0" w:color="auto"/>
                    <w:bottom w:val="single" w:sz="4" w:space="0" w:color="auto"/>
                    <w:right w:val="nil"/>
                  </w:tcBorders>
                  <w:shd w:val="clear" w:color="auto" w:fill="auto"/>
                  <w:noWrap/>
                  <w:vAlign w:val="bottom"/>
                </w:tcPr>
                <w:p w:rsidR="00500CFD" w:rsidRDefault="00500CFD" w:rsidP="003E3DB1">
                  <w:pPr>
                    <w:rPr>
                      <w:rFonts w:ascii="Arial" w:hAnsi="Arial" w:cs="Arial"/>
                      <w:b/>
                      <w:bCs/>
                      <w:sz w:val="20"/>
                      <w:szCs w:val="20"/>
                    </w:rPr>
                  </w:pPr>
                  <w:r>
                    <w:rPr>
                      <w:rFonts w:ascii="Arial" w:hAnsi="Arial" w:cs="Arial"/>
                      <w:b/>
                      <w:bCs/>
                      <w:sz w:val="20"/>
                      <w:szCs w:val="20"/>
                    </w:rPr>
                    <w:t> </w:t>
                  </w:r>
                </w:p>
              </w:tc>
              <w:tc>
                <w:tcPr>
                  <w:tcW w:w="1694" w:type="dxa"/>
                  <w:tcBorders>
                    <w:top w:val="nil"/>
                    <w:left w:val="nil"/>
                    <w:bottom w:val="single" w:sz="4" w:space="0" w:color="auto"/>
                    <w:right w:val="nil"/>
                  </w:tcBorders>
                  <w:shd w:val="clear" w:color="auto" w:fill="auto"/>
                  <w:noWrap/>
                  <w:vAlign w:val="bottom"/>
                </w:tcPr>
                <w:p w:rsidR="00500CFD" w:rsidRDefault="00500CFD" w:rsidP="003E3DB1">
                  <w:pPr>
                    <w:rPr>
                      <w:rFonts w:ascii="Arial" w:hAnsi="Arial" w:cs="Arial"/>
                      <w:b/>
                      <w:bCs/>
                      <w:sz w:val="20"/>
                      <w:szCs w:val="20"/>
                    </w:rPr>
                  </w:pPr>
                  <w:r>
                    <w:rPr>
                      <w:rFonts w:ascii="Arial" w:hAnsi="Arial" w:cs="Arial"/>
                      <w:b/>
                      <w:bCs/>
                      <w:sz w:val="20"/>
                      <w:szCs w:val="20"/>
                    </w:rPr>
                    <w:t> </w:t>
                  </w:r>
                </w:p>
              </w:tc>
              <w:tc>
                <w:tcPr>
                  <w:tcW w:w="763" w:type="dxa"/>
                  <w:tcBorders>
                    <w:top w:val="nil"/>
                    <w:left w:val="nil"/>
                    <w:bottom w:val="single" w:sz="4" w:space="0" w:color="auto"/>
                    <w:right w:val="nil"/>
                  </w:tcBorders>
                  <w:shd w:val="clear" w:color="auto" w:fill="auto"/>
                  <w:noWrap/>
                  <w:vAlign w:val="bottom"/>
                </w:tcPr>
                <w:p w:rsidR="00500CFD" w:rsidRDefault="00500CFD" w:rsidP="003E3DB1">
                  <w:pPr>
                    <w:rPr>
                      <w:rFonts w:ascii="Arial" w:hAnsi="Arial" w:cs="Arial"/>
                      <w:b/>
                      <w:bCs/>
                      <w:sz w:val="20"/>
                      <w:szCs w:val="20"/>
                    </w:rPr>
                  </w:pPr>
                  <w:r>
                    <w:rPr>
                      <w:rFonts w:ascii="Arial" w:hAnsi="Arial" w:cs="Arial"/>
                      <w:b/>
                      <w:bCs/>
                      <w:sz w:val="20"/>
                      <w:szCs w:val="20"/>
                    </w:rPr>
                    <w:t>Mandays</w:t>
                  </w:r>
                </w:p>
              </w:tc>
              <w:tc>
                <w:tcPr>
                  <w:tcW w:w="1139" w:type="dxa"/>
                  <w:tcBorders>
                    <w:top w:val="nil"/>
                    <w:left w:val="nil"/>
                    <w:bottom w:val="single" w:sz="4" w:space="0" w:color="auto"/>
                    <w:right w:val="nil"/>
                  </w:tcBorders>
                  <w:shd w:val="clear" w:color="auto" w:fill="auto"/>
                  <w:noWrap/>
                  <w:vAlign w:val="bottom"/>
                </w:tcPr>
                <w:p w:rsidR="00500CFD" w:rsidRDefault="00500CFD" w:rsidP="003E3DB1">
                  <w:pPr>
                    <w:rPr>
                      <w:rFonts w:ascii="Arial" w:hAnsi="Arial" w:cs="Arial"/>
                      <w:b/>
                      <w:bCs/>
                      <w:sz w:val="20"/>
                      <w:szCs w:val="20"/>
                    </w:rPr>
                  </w:pPr>
                  <w:r>
                    <w:rPr>
                      <w:rFonts w:ascii="Arial" w:hAnsi="Arial" w:cs="Arial"/>
                      <w:b/>
                      <w:bCs/>
                      <w:sz w:val="20"/>
                      <w:szCs w:val="20"/>
                    </w:rPr>
                    <w:t>per day (IDR)</w:t>
                  </w:r>
                </w:p>
              </w:tc>
              <w:tc>
                <w:tcPr>
                  <w:tcW w:w="1310" w:type="dxa"/>
                  <w:tcBorders>
                    <w:top w:val="nil"/>
                    <w:left w:val="nil"/>
                    <w:bottom w:val="single" w:sz="4" w:space="0" w:color="auto"/>
                    <w:right w:val="single" w:sz="4" w:space="0" w:color="auto"/>
                  </w:tcBorders>
                  <w:shd w:val="clear" w:color="auto" w:fill="auto"/>
                  <w:noWrap/>
                  <w:vAlign w:val="bottom"/>
                </w:tcPr>
                <w:p w:rsidR="00500CFD" w:rsidRDefault="00500CFD" w:rsidP="003E3DB1">
                  <w:pPr>
                    <w:rPr>
                      <w:rFonts w:ascii="Arial" w:hAnsi="Arial" w:cs="Arial"/>
                      <w:b/>
                      <w:bCs/>
                      <w:sz w:val="20"/>
                      <w:szCs w:val="20"/>
                    </w:rPr>
                  </w:pPr>
                  <w:r>
                    <w:rPr>
                      <w:rFonts w:ascii="Arial" w:hAnsi="Arial" w:cs="Arial"/>
                      <w:b/>
                      <w:bCs/>
                      <w:sz w:val="20"/>
                      <w:szCs w:val="20"/>
                    </w:rPr>
                    <w:t>Fees (IDR)</w:t>
                  </w:r>
                </w:p>
              </w:tc>
            </w:tr>
            <w:tr w:rsidR="00500CFD">
              <w:trPr>
                <w:trHeight w:val="255"/>
              </w:trPr>
              <w:tc>
                <w:tcPr>
                  <w:tcW w:w="441" w:type="dxa"/>
                  <w:tcBorders>
                    <w:top w:val="nil"/>
                    <w:left w:val="single" w:sz="4" w:space="0" w:color="auto"/>
                    <w:bottom w:val="nil"/>
                    <w:right w:val="nil"/>
                  </w:tcBorders>
                  <w:shd w:val="clear" w:color="auto" w:fill="auto"/>
                  <w:noWrap/>
                  <w:vAlign w:val="bottom"/>
                </w:tcPr>
                <w:p w:rsidR="00500CFD" w:rsidRDefault="00500CFD" w:rsidP="003E3DB1">
                  <w:pPr>
                    <w:rPr>
                      <w:rFonts w:ascii="Arial" w:hAnsi="Arial" w:cs="Arial"/>
                      <w:sz w:val="20"/>
                      <w:szCs w:val="20"/>
                    </w:rPr>
                  </w:pPr>
                  <w:r>
                    <w:rPr>
                      <w:rFonts w:ascii="Arial" w:hAnsi="Arial" w:cs="Arial"/>
                      <w:sz w:val="20"/>
                      <w:szCs w:val="20"/>
                    </w:rPr>
                    <w:t> </w:t>
                  </w:r>
                </w:p>
              </w:tc>
              <w:tc>
                <w:tcPr>
                  <w:tcW w:w="1694" w:type="dxa"/>
                  <w:tcBorders>
                    <w:top w:val="nil"/>
                    <w:left w:val="single" w:sz="4" w:space="0" w:color="auto"/>
                    <w:bottom w:val="nil"/>
                    <w:right w:val="single" w:sz="4" w:space="0" w:color="auto"/>
                  </w:tcBorders>
                  <w:shd w:val="clear" w:color="auto" w:fill="auto"/>
                  <w:noWrap/>
                  <w:vAlign w:val="bottom"/>
                </w:tcPr>
                <w:p w:rsidR="00500CFD" w:rsidRDefault="00500CFD" w:rsidP="003E3DB1">
                  <w:pPr>
                    <w:rPr>
                      <w:rFonts w:ascii="Arial" w:hAnsi="Arial" w:cs="Arial"/>
                      <w:sz w:val="20"/>
                      <w:szCs w:val="20"/>
                    </w:rPr>
                  </w:pPr>
                  <w:r>
                    <w:rPr>
                      <w:rFonts w:ascii="Arial" w:hAnsi="Arial" w:cs="Arial"/>
                      <w:sz w:val="20"/>
                      <w:szCs w:val="20"/>
                    </w:rPr>
                    <w:t> </w:t>
                  </w:r>
                </w:p>
              </w:tc>
              <w:tc>
                <w:tcPr>
                  <w:tcW w:w="763" w:type="dxa"/>
                  <w:tcBorders>
                    <w:top w:val="nil"/>
                    <w:left w:val="nil"/>
                    <w:bottom w:val="nil"/>
                    <w:right w:val="nil"/>
                  </w:tcBorders>
                  <w:shd w:val="clear" w:color="auto" w:fill="auto"/>
                  <w:noWrap/>
                  <w:vAlign w:val="bottom"/>
                </w:tcPr>
                <w:p w:rsidR="00500CFD" w:rsidRDefault="00500CFD" w:rsidP="003E3DB1">
                  <w:pPr>
                    <w:rPr>
                      <w:rFonts w:ascii="Arial" w:hAnsi="Arial" w:cs="Arial"/>
                      <w:sz w:val="20"/>
                      <w:szCs w:val="20"/>
                    </w:rPr>
                  </w:pPr>
                  <w:r>
                    <w:rPr>
                      <w:rFonts w:ascii="Arial" w:hAnsi="Arial" w:cs="Arial"/>
                      <w:sz w:val="20"/>
                      <w:szCs w:val="20"/>
                    </w:rPr>
                    <w:t> </w:t>
                  </w:r>
                </w:p>
              </w:tc>
              <w:tc>
                <w:tcPr>
                  <w:tcW w:w="1139" w:type="dxa"/>
                  <w:tcBorders>
                    <w:top w:val="nil"/>
                    <w:left w:val="single" w:sz="4" w:space="0" w:color="auto"/>
                    <w:bottom w:val="nil"/>
                    <w:right w:val="single" w:sz="4" w:space="0" w:color="auto"/>
                  </w:tcBorders>
                  <w:shd w:val="clear" w:color="auto" w:fill="auto"/>
                  <w:noWrap/>
                  <w:vAlign w:val="bottom"/>
                </w:tcPr>
                <w:p w:rsidR="00500CFD" w:rsidRDefault="00500CFD" w:rsidP="003E3DB1">
                  <w:pPr>
                    <w:rPr>
                      <w:rFonts w:ascii="Arial" w:hAnsi="Arial" w:cs="Arial"/>
                      <w:sz w:val="20"/>
                      <w:szCs w:val="20"/>
                    </w:rPr>
                  </w:pPr>
                  <w:r>
                    <w:rPr>
                      <w:rFonts w:ascii="Arial" w:hAnsi="Arial" w:cs="Arial"/>
                      <w:sz w:val="20"/>
                      <w:szCs w:val="20"/>
                    </w:rPr>
                    <w:t> </w:t>
                  </w:r>
                </w:p>
              </w:tc>
              <w:tc>
                <w:tcPr>
                  <w:tcW w:w="1310" w:type="dxa"/>
                  <w:tcBorders>
                    <w:top w:val="nil"/>
                    <w:left w:val="nil"/>
                    <w:bottom w:val="nil"/>
                    <w:right w:val="single" w:sz="4" w:space="0" w:color="auto"/>
                  </w:tcBorders>
                  <w:shd w:val="clear" w:color="auto" w:fill="auto"/>
                  <w:noWrap/>
                  <w:vAlign w:val="bottom"/>
                </w:tcPr>
                <w:p w:rsidR="00500CFD" w:rsidRDefault="00500CFD" w:rsidP="003E3DB1">
                  <w:pPr>
                    <w:rPr>
                      <w:rFonts w:ascii="Arial" w:hAnsi="Arial" w:cs="Arial"/>
                      <w:sz w:val="20"/>
                      <w:szCs w:val="20"/>
                    </w:rPr>
                  </w:pPr>
                  <w:r>
                    <w:rPr>
                      <w:rFonts w:ascii="Arial" w:hAnsi="Arial" w:cs="Arial"/>
                      <w:sz w:val="20"/>
                      <w:szCs w:val="20"/>
                    </w:rPr>
                    <w:t> </w:t>
                  </w:r>
                </w:p>
              </w:tc>
            </w:tr>
            <w:tr w:rsidR="00500CFD">
              <w:trPr>
                <w:trHeight w:val="255"/>
              </w:trPr>
              <w:tc>
                <w:tcPr>
                  <w:tcW w:w="441" w:type="dxa"/>
                  <w:tcBorders>
                    <w:top w:val="nil"/>
                    <w:left w:val="single" w:sz="4" w:space="0" w:color="auto"/>
                    <w:bottom w:val="nil"/>
                    <w:right w:val="nil"/>
                  </w:tcBorders>
                  <w:shd w:val="clear" w:color="auto" w:fill="auto"/>
                  <w:noWrap/>
                  <w:vAlign w:val="bottom"/>
                </w:tcPr>
                <w:p w:rsidR="00500CFD" w:rsidRDefault="00500CFD" w:rsidP="003E3DB1">
                  <w:pPr>
                    <w:jc w:val="right"/>
                    <w:rPr>
                      <w:rFonts w:ascii="Arial" w:hAnsi="Arial" w:cs="Arial"/>
                      <w:sz w:val="20"/>
                      <w:szCs w:val="20"/>
                    </w:rPr>
                  </w:pPr>
                </w:p>
              </w:tc>
              <w:tc>
                <w:tcPr>
                  <w:tcW w:w="1694" w:type="dxa"/>
                  <w:tcBorders>
                    <w:top w:val="nil"/>
                    <w:left w:val="single" w:sz="4" w:space="0" w:color="auto"/>
                    <w:bottom w:val="nil"/>
                    <w:right w:val="single" w:sz="4" w:space="0" w:color="auto"/>
                  </w:tcBorders>
                  <w:shd w:val="clear" w:color="auto" w:fill="auto"/>
                  <w:noWrap/>
                  <w:vAlign w:val="bottom"/>
                </w:tcPr>
                <w:p w:rsidR="00500CFD" w:rsidRDefault="00500CFD" w:rsidP="003E3DB1">
                  <w:pPr>
                    <w:rPr>
                      <w:rFonts w:ascii="Arial" w:hAnsi="Arial" w:cs="Arial"/>
                      <w:sz w:val="20"/>
                      <w:szCs w:val="20"/>
                    </w:rPr>
                  </w:pPr>
                </w:p>
              </w:tc>
              <w:tc>
                <w:tcPr>
                  <w:tcW w:w="763" w:type="dxa"/>
                  <w:tcBorders>
                    <w:top w:val="nil"/>
                    <w:left w:val="nil"/>
                    <w:bottom w:val="nil"/>
                    <w:right w:val="nil"/>
                  </w:tcBorders>
                  <w:shd w:val="clear" w:color="auto" w:fill="auto"/>
                  <w:noWrap/>
                  <w:vAlign w:val="bottom"/>
                </w:tcPr>
                <w:p w:rsidR="00500CFD" w:rsidRDefault="00500CFD" w:rsidP="003E3DB1">
                  <w:pPr>
                    <w:jc w:val="right"/>
                    <w:rPr>
                      <w:rFonts w:ascii="Arial" w:hAnsi="Arial" w:cs="Arial"/>
                      <w:sz w:val="20"/>
                      <w:szCs w:val="20"/>
                    </w:rPr>
                  </w:pPr>
                </w:p>
              </w:tc>
              <w:tc>
                <w:tcPr>
                  <w:tcW w:w="1139" w:type="dxa"/>
                  <w:tcBorders>
                    <w:top w:val="nil"/>
                    <w:left w:val="single" w:sz="4" w:space="0" w:color="auto"/>
                    <w:bottom w:val="nil"/>
                    <w:right w:val="single" w:sz="4" w:space="0" w:color="auto"/>
                  </w:tcBorders>
                  <w:shd w:val="clear" w:color="auto" w:fill="auto"/>
                  <w:noWrap/>
                  <w:vAlign w:val="bottom"/>
                </w:tcPr>
                <w:p w:rsidR="00500CFD" w:rsidRDefault="00500CFD" w:rsidP="003E3DB1">
                  <w:pPr>
                    <w:rPr>
                      <w:rFonts w:ascii="Arial" w:hAnsi="Arial" w:cs="Arial"/>
                      <w:sz w:val="20"/>
                      <w:szCs w:val="20"/>
                    </w:rPr>
                  </w:pPr>
                </w:p>
              </w:tc>
              <w:tc>
                <w:tcPr>
                  <w:tcW w:w="1310" w:type="dxa"/>
                  <w:tcBorders>
                    <w:top w:val="nil"/>
                    <w:left w:val="nil"/>
                    <w:bottom w:val="nil"/>
                    <w:right w:val="single" w:sz="4" w:space="0" w:color="auto"/>
                  </w:tcBorders>
                  <w:shd w:val="clear" w:color="auto" w:fill="auto"/>
                  <w:noWrap/>
                  <w:vAlign w:val="bottom"/>
                </w:tcPr>
                <w:p w:rsidR="00500CFD" w:rsidRDefault="00500CFD" w:rsidP="003E3DB1">
                  <w:pPr>
                    <w:rPr>
                      <w:rFonts w:ascii="Arial" w:hAnsi="Arial" w:cs="Arial"/>
                      <w:sz w:val="20"/>
                      <w:szCs w:val="20"/>
                    </w:rPr>
                  </w:pPr>
                </w:p>
              </w:tc>
            </w:tr>
            <w:tr w:rsidR="00500CFD">
              <w:trPr>
                <w:trHeight w:val="255"/>
              </w:trPr>
              <w:tc>
                <w:tcPr>
                  <w:tcW w:w="441" w:type="dxa"/>
                  <w:tcBorders>
                    <w:top w:val="nil"/>
                    <w:left w:val="single" w:sz="4" w:space="0" w:color="auto"/>
                    <w:bottom w:val="nil"/>
                    <w:right w:val="nil"/>
                  </w:tcBorders>
                  <w:shd w:val="clear" w:color="auto" w:fill="auto"/>
                  <w:noWrap/>
                  <w:vAlign w:val="bottom"/>
                </w:tcPr>
                <w:p w:rsidR="00500CFD" w:rsidRDefault="00500CFD" w:rsidP="003E3DB1">
                  <w:pPr>
                    <w:jc w:val="right"/>
                    <w:rPr>
                      <w:rFonts w:ascii="Arial" w:hAnsi="Arial" w:cs="Arial"/>
                      <w:sz w:val="20"/>
                      <w:szCs w:val="20"/>
                    </w:rPr>
                  </w:pPr>
                </w:p>
              </w:tc>
              <w:tc>
                <w:tcPr>
                  <w:tcW w:w="1694" w:type="dxa"/>
                  <w:tcBorders>
                    <w:top w:val="nil"/>
                    <w:left w:val="single" w:sz="4" w:space="0" w:color="auto"/>
                    <w:bottom w:val="nil"/>
                    <w:right w:val="single" w:sz="4" w:space="0" w:color="auto"/>
                  </w:tcBorders>
                  <w:shd w:val="clear" w:color="auto" w:fill="auto"/>
                  <w:noWrap/>
                  <w:vAlign w:val="bottom"/>
                </w:tcPr>
                <w:p w:rsidR="00500CFD" w:rsidRDefault="00500CFD" w:rsidP="003E3DB1">
                  <w:pPr>
                    <w:rPr>
                      <w:rFonts w:ascii="Arial" w:hAnsi="Arial" w:cs="Arial"/>
                      <w:sz w:val="20"/>
                      <w:szCs w:val="20"/>
                    </w:rPr>
                  </w:pPr>
                </w:p>
              </w:tc>
              <w:tc>
                <w:tcPr>
                  <w:tcW w:w="763" w:type="dxa"/>
                  <w:tcBorders>
                    <w:top w:val="nil"/>
                    <w:left w:val="nil"/>
                    <w:bottom w:val="nil"/>
                    <w:right w:val="nil"/>
                  </w:tcBorders>
                  <w:shd w:val="clear" w:color="auto" w:fill="auto"/>
                  <w:noWrap/>
                  <w:vAlign w:val="bottom"/>
                </w:tcPr>
                <w:p w:rsidR="00500CFD" w:rsidRDefault="00500CFD" w:rsidP="003E3DB1">
                  <w:pPr>
                    <w:jc w:val="right"/>
                    <w:rPr>
                      <w:rFonts w:ascii="Arial" w:hAnsi="Arial" w:cs="Arial"/>
                      <w:sz w:val="20"/>
                      <w:szCs w:val="20"/>
                    </w:rPr>
                  </w:pPr>
                </w:p>
              </w:tc>
              <w:tc>
                <w:tcPr>
                  <w:tcW w:w="1139" w:type="dxa"/>
                  <w:tcBorders>
                    <w:top w:val="nil"/>
                    <w:left w:val="single" w:sz="4" w:space="0" w:color="auto"/>
                    <w:bottom w:val="nil"/>
                    <w:right w:val="single" w:sz="4" w:space="0" w:color="auto"/>
                  </w:tcBorders>
                  <w:shd w:val="clear" w:color="auto" w:fill="auto"/>
                  <w:noWrap/>
                  <w:vAlign w:val="bottom"/>
                </w:tcPr>
                <w:p w:rsidR="00500CFD" w:rsidRDefault="00500CFD" w:rsidP="003E3DB1">
                  <w:pPr>
                    <w:rPr>
                      <w:rFonts w:ascii="Arial" w:hAnsi="Arial" w:cs="Arial"/>
                      <w:sz w:val="20"/>
                      <w:szCs w:val="20"/>
                    </w:rPr>
                  </w:pPr>
                </w:p>
              </w:tc>
              <w:tc>
                <w:tcPr>
                  <w:tcW w:w="1310" w:type="dxa"/>
                  <w:tcBorders>
                    <w:top w:val="nil"/>
                    <w:left w:val="nil"/>
                    <w:bottom w:val="nil"/>
                    <w:right w:val="single" w:sz="4" w:space="0" w:color="auto"/>
                  </w:tcBorders>
                  <w:shd w:val="clear" w:color="auto" w:fill="auto"/>
                  <w:noWrap/>
                  <w:vAlign w:val="bottom"/>
                </w:tcPr>
                <w:p w:rsidR="00500CFD" w:rsidRDefault="00500CFD" w:rsidP="003E3DB1">
                  <w:pPr>
                    <w:rPr>
                      <w:rFonts w:ascii="Arial" w:hAnsi="Arial" w:cs="Arial"/>
                      <w:sz w:val="20"/>
                      <w:szCs w:val="20"/>
                    </w:rPr>
                  </w:pPr>
                </w:p>
              </w:tc>
            </w:tr>
            <w:tr w:rsidR="00500CFD">
              <w:trPr>
                <w:trHeight w:val="255"/>
              </w:trPr>
              <w:tc>
                <w:tcPr>
                  <w:tcW w:w="441" w:type="dxa"/>
                  <w:tcBorders>
                    <w:top w:val="nil"/>
                    <w:left w:val="single" w:sz="4" w:space="0" w:color="auto"/>
                    <w:bottom w:val="nil"/>
                    <w:right w:val="nil"/>
                  </w:tcBorders>
                  <w:shd w:val="clear" w:color="auto" w:fill="auto"/>
                  <w:noWrap/>
                  <w:vAlign w:val="bottom"/>
                </w:tcPr>
                <w:p w:rsidR="00500CFD" w:rsidRDefault="00500CFD" w:rsidP="003E3DB1">
                  <w:pPr>
                    <w:jc w:val="right"/>
                    <w:rPr>
                      <w:rFonts w:ascii="Arial" w:hAnsi="Arial" w:cs="Arial"/>
                      <w:sz w:val="20"/>
                      <w:szCs w:val="20"/>
                    </w:rPr>
                  </w:pPr>
                </w:p>
              </w:tc>
              <w:tc>
                <w:tcPr>
                  <w:tcW w:w="1694" w:type="dxa"/>
                  <w:tcBorders>
                    <w:top w:val="nil"/>
                    <w:left w:val="single" w:sz="4" w:space="0" w:color="auto"/>
                    <w:bottom w:val="nil"/>
                    <w:right w:val="single" w:sz="4" w:space="0" w:color="auto"/>
                  </w:tcBorders>
                  <w:shd w:val="clear" w:color="auto" w:fill="auto"/>
                  <w:noWrap/>
                  <w:vAlign w:val="bottom"/>
                </w:tcPr>
                <w:p w:rsidR="00500CFD" w:rsidRDefault="00500CFD" w:rsidP="003E3DB1">
                  <w:pPr>
                    <w:rPr>
                      <w:rFonts w:ascii="Arial" w:hAnsi="Arial" w:cs="Arial"/>
                      <w:sz w:val="20"/>
                      <w:szCs w:val="20"/>
                    </w:rPr>
                  </w:pPr>
                </w:p>
              </w:tc>
              <w:tc>
                <w:tcPr>
                  <w:tcW w:w="763" w:type="dxa"/>
                  <w:tcBorders>
                    <w:top w:val="nil"/>
                    <w:left w:val="nil"/>
                    <w:bottom w:val="nil"/>
                    <w:right w:val="nil"/>
                  </w:tcBorders>
                  <w:shd w:val="clear" w:color="auto" w:fill="auto"/>
                  <w:noWrap/>
                  <w:vAlign w:val="bottom"/>
                </w:tcPr>
                <w:p w:rsidR="00500CFD" w:rsidRDefault="00500CFD" w:rsidP="003E3DB1">
                  <w:pPr>
                    <w:jc w:val="right"/>
                    <w:rPr>
                      <w:rFonts w:ascii="Arial" w:hAnsi="Arial" w:cs="Arial"/>
                      <w:sz w:val="20"/>
                      <w:szCs w:val="20"/>
                    </w:rPr>
                  </w:pPr>
                </w:p>
              </w:tc>
              <w:tc>
                <w:tcPr>
                  <w:tcW w:w="1139" w:type="dxa"/>
                  <w:tcBorders>
                    <w:top w:val="nil"/>
                    <w:left w:val="single" w:sz="4" w:space="0" w:color="auto"/>
                    <w:bottom w:val="nil"/>
                    <w:right w:val="single" w:sz="4" w:space="0" w:color="auto"/>
                  </w:tcBorders>
                  <w:shd w:val="clear" w:color="auto" w:fill="auto"/>
                  <w:noWrap/>
                  <w:vAlign w:val="bottom"/>
                </w:tcPr>
                <w:p w:rsidR="00500CFD" w:rsidRDefault="00500CFD" w:rsidP="003E3DB1">
                  <w:pPr>
                    <w:rPr>
                      <w:rFonts w:ascii="Arial" w:hAnsi="Arial" w:cs="Arial"/>
                      <w:sz w:val="20"/>
                      <w:szCs w:val="20"/>
                    </w:rPr>
                  </w:pPr>
                </w:p>
              </w:tc>
              <w:tc>
                <w:tcPr>
                  <w:tcW w:w="1310" w:type="dxa"/>
                  <w:tcBorders>
                    <w:top w:val="nil"/>
                    <w:left w:val="nil"/>
                    <w:bottom w:val="nil"/>
                    <w:right w:val="single" w:sz="4" w:space="0" w:color="auto"/>
                  </w:tcBorders>
                  <w:shd w:val="clear" w:color="auto" w:fill="auto"/>
                  <w:noWrap/>
                  <w:vAlign w:val="bottom"/>
                </w:tcPr>
                <w:p w:rsidR="00500CFD" w:rsidRDefault="00500CFD" w:rsidP="003E3DB1">
                  <w:pPr>
                    <w:rPr>
                      <w:rFonts w:ascii="Arial" w:hAnsi="Arial" w:cs="Arial"/>
                      <w:sz w:val="20"/>
                      <w:szCs w:val="20"/>
                    </w:rPr>
                  </w:pPr>
                </w:p>
              </w:tc>
            </w:tr>
            <w:tr w:rsidR="00500CFD">
              <w:trPr>
                <w:trHeight w:val="255"/>
              </w:trPr>
              <w:tc>
                <w:tcPr>
                  <w:tcW w:w="441" w:type="dxa"/>
                  <w:tcBorders>
                    <w:top w:val="nil"/>
                    <w:left w:val="single" w:sz="4" w:space="0" w:color="auto"/>
                    <w:bottom w:val="single" w:sz="4" w:space="0" w:color="auto"/>
                    <w:right w:val="nil"/>
                  </w:tcBorders>
                  <w:shd w:val="clear" w:color="auto" w:fill="auto"/>
                  <w:noWrap/>
                  <w:vAlign w:val="bottom"/>
                </w:tcPr>
                <w:p w:rsidR="00500CFD" w:rsidRDefault="00500CFD" w:rsidP="003E3DB1">
                  <w:pPr>
                    <w:rPr>
                      <w:rFonts w:ascii="Arial" w:hAnsi="Arial" w:cs="Arial"/>
                      <w:sz w:val="20"/>
                      <w:szCs w:val="20"/>
                    </w:rPr>
                  </w:pPr>
                </w:p>
              </w:tc>
              <w:tc>
                <w:tcPr>
                  <w:tcW w:w="1694" w:type="dxa"/>
                  <w:tcBorders>
                    <w:top w:val="nil"/>
                    <w:left w:val="single" w:sz="4" w:space="0" w:color="auto"/>
                    <w:bottom w:val="single" w:sz="4" w:space="0" w:color="auto"/>
                    <w:right w:val="single" w:sz="4" w:space="0" w:color="auto"/>
                  </w:tcBorders>
                  <w:shd w:val="clear" w:color="auto" w:fill="auto"/>
                  <w:noWrap/>
                  <w:vAlign w:val="bottom"/>
                </w:tcPr>
                <w:p w:rsidR="00500CFD" w:rsidRDefault="00500CFD" w:rsidP="003E3DB1">
                  <w:pPr>
                    <w:rPr>
                      <w:rFonts w:ascii="Arial" w:hAnsi="Arial" w:cs="Arial"/>
                      <w:sz w:val="20"/>
                      <w:szCs w:val="20"/>
                    </w:rPr>
                  </w:pPr>
                </w:p>
              </w:tc>
              <w:tc>
                <w:tcPr>
                  <w:tcW w:w="763" w:type="dxa"/>
                  <w:tcBorders>
                    <w:top w:val="nil"/>
                    <w:left w:val="nil"/>
                    <w:bottom w:val="single" w:sz="4" w:space="0" w:color="auto"/>
                    <w:right w:val="nil"/>
                  </w:tcBorders>
                  <w:shd w:val="clear" w:color="auto" w:fill="auto"/>
                  <w:noWrap/>
                  <w:vAlign w:val="bottom"/>
                </w:tcPr>
                <w:p w:rsidR="00500CFD" w:rsidRDefault="00500CFD" w:rsidP="003E3DB1">
                  <w:pPr>
                    <w:rPr>
                      <w:rFonts w:ascii="Arial" w:hAnsi="Arial" w:cs="Arial"/>
                      <w:sz w:val="20"/>
                      <w:szCs w:val="20"/>
                    </w:rPr>
                  </w:pPr>
                </w:p>
              </w:tc>
              <w:tc>
                <w:tcPr>
                  <w:tcW w:w="1139" w:type="dxa"/>
                  <w:tcBorders>
                    <w:top w:val="nil"/>
                    <w:left w:val="single" w:sz="4" w:space="0" w:color="auto"/>
                    <w:bottom w:val="single" w:sz="4" w:space="0" w:color="auto"/>
                    <w:right w:val="single" w:sz="4" w:space="0" w:color="auto"/>
                  </w:tcBorders>
                  <w:shd w:val="clear" w:color="auto" w:fill="auto"/>
                  <w:noWrap/>
                  <w:vAlign w:val="bottom"/>
                </w:tcPr>
                <w:p w:rsidR="00500CFD" w:rsidRDefault="00500CFD" w:rsidP="003E3DB1">
                  <w:pPr>
                    <w:rPr>
                      <w:rFonts w:ascii="Arial" w:hAnsi="Arial" w:cs="Arial"/>
                      <w:sz w:val="20"/>
                      <w:szCs w:val="20"/>
                    </w:rPr>
                  </w:pPr>
                </w:p>
              </w:tc>
              <w:tc>
                <w:tcPr>
                  <w:tcW w:w="1310" w:type="dxa"/>
                  <w:tcBorders>
                    <w:top w:val="nil"/>
                    <w:left w:val="nil"/>
                    <w:bottom w:val="single" w:sz="4" w:space="0" w:color="auto"/>
                    <w:right w:val="single" w:sz="4" w:space="0" w:color="auto"/>
                  </w:tcBorders>
                  <w:shd w:val="clear" w:color="auto" w:fill="auto"/>
                  <w:noWrap/>
                  <w:vAlign w:val="bottom"/>
                </w:tcPr>
                <w:p w:rsidR="00500CFD" w:rsidRDefault="00500CFD" w:rsidP="003E3DB1">
                  <w:pPr>
                    <w:rPr>
                      <w:rFonts w:ascii="Arial" w:hAnsi="Arial" w:cs="Arial"/>
                      <w:sz w:val="20"/>
                      <w:szCs w:val="20"/>
                    </w:rPr>
                  </w:pPr>
                </w:p>
              </w:tc>
            </w:tr>
            <w:tr w:rsidR="00500CFD">
              <w:trPr>
                <w:trHeight w:val="255"/>
              </w:trPr>
              <w:tc>
                <w:tcPr>
                  <w:tcW w:w="441" w:type="dxa"/>
                  <w:tcBorders>
                    <w:top w:val="nil"/>
                    <w:left w:val="single" w:sz="4" w:space="0" w:color="auto"/>
                    <w:bottom w:val="single" w:sz="4" w:space="0" w:color="auto"/>
                    <w:right w:val="nil"/>
                  </w:tcBorders>
                  <w:shd w:val="clear" w:color="auto" w:fill="auto"/>
                  <w:noWrap/>
                  <w:vAlign w:val="bottom"/>
                </w:tcPr>
                <w:p w:rsidR="00500CFD" w:rsidRDefault="00500CFD" w:rsidP="003E3DB1">
                  <w:pPr>
                    <w:rPr>
                      <w:rFonts w:ascii="Arial" w:hAnsi="Arial" w:cs="Arial"/>
                      <w:sz w:val="20"/>
                      <w:szCs w:val="20"/>
                    </w:rPr>
                  </w:pPr>
                  <w:r>
                    <w:rPr>
                      <w:rFonts w:ascii="Arial" w:hAnsi="Arial" w:cs="Arial"/>
                      <w:sz w:val="20"/>
                      <w:szCs w:val="20"/>
                    </w:rPr>
                    <w:t> </w:t>
                  </w:r>
                </w:p>
              </w:tc>
              <w:tc>
                <w:tcPr>
                  <w:tcW w:w="1694" w:type="dxa"/>
                  <w:tcBorders>
                    <w:top w:val="nil"/>
                    <w:left w:val="nil"/>
                    <w:bottom w:val="single" w:sz="4" w:space="0" w:color="auto"/>
                    <w:right w:val="nil"/>
                  </w:tcBorders>
                  <w:shd w:val="clear" w:color="auto" w:fill="auto"/>
                  <w:noWrap/>
                  <w:vAlign w:val="bottom"/>
                </w:tcPr>
                <w:p w:rsidR="00500CFD" w:rsidRDefault="00500CFD" w:rsidP="003E3DB1">
                  <w:pPr>
                    <w:rPr>
                      <w:rFonts w:ascii="Arial" w:hAnsi="Arial" w:cs="Arial"/>
                      <w:b/>
                      <w:bCs/>
                      <w:sz w:val="20"/>
                      <w:szCs w:val="20"/>
                    </w:rPr>
                  </w:pPr>
                  <w:r>
                    <w:rPr>
                      <w:rFonts w:ascii="Arial" w:hAnsi="Arial" w:cs="Arial"/>
                      <w:b/>
                      <w:bCs/>
                      <w:sz w:val="20"/>
                      <w:szCs w:val="20"/>
                    </w:rPr>
                    <w:t>Discount</w:t>
                  </w:r>
                </w:p>
                <w:p w:rsidR="00500CFD" w:rsidRDefault="00500CFD" w:rsidP="003E3DB1">
                  <w:pPr>
                    <w:rPr>
                      <w:rFonts w:ascii="Arial" w:hAnsi="Arial" w:cs="Arial"/>
                      <w:b/>
                      <w:bCs/>
                      <w:sz w:val="20"/>
                      <w:szCs w:val="20"/>
                    </w:rPr>
                  </w:pPr>
                </w:p>
                <w:p w:rsidR="00500CFD" w:rsidRDefault="00500CFD" w:rsidP="003E3DB1">
                  <w:pPr>
                    <w:rPr>
                      <w:rFonts w:ascii="Arial" w:hAnsi="Arial" w:cs="Arial"/>
                      <w:b/>
                      <w:bCs/>
                      <w:sz w:val="20"/>
                      <w:szCs w:val="20"/>
                    </w:rPr>
                  </w:pPr>
                  <w:r>
                    <w:rPr>
                      <w:rFonts w:ascii="Arial" w:hAnsi="Arial" w:cs="Arial"/>
                      <w:b/>
                      <w:bCs/>
                      <w:sz w:val="20"/>
                      <w:szCs w:val="20"/>
                    </w:rPr>
                    <w:t>Total (IDR)</w:t>
                  </w:r>
                </w:p>
              </w:tc>
              <w:tc>
                <w:tcPr>
                  <w:tcW w:w="763" w:type="dxa"/>
                  <w:tcBorders>
                    <w:top w:val="nil"/>
                    <w:left w:val="nil"/>
                    <w:bottom w:val="single" w:sz="4" w:space="0" w:color="auto"/>
                    <w:right w:val="nil"/>
                  </w:tcBorders>
                  <w:shd w:val="clear" w:color="auto" w:fill="auto"/>
                  <w:noWrap/>
                  <w:vAlign w:val="bottom"/>
                </w:tcPr>
                <w:p w:rsidR="00500CFD" w:rsidRDefault="00500CFD" w:rsidP="003E3DB1">
                  <w:pPr>
                    <w:rPr>
                      <w:rFonts w:ascii="Arial" w:hAnsi="Arial" w:cs="Arial"/>
                      <w:sz w:val="20"/>
                      <w:szCs w:val="20"/>
                    </w:rPr>
                  </w:pPr>
                  <w:r>
                    <w:rPr>
                      <w:rFonts w:ascii="Arial" w:hAnsi="Arial" w:cs="Arial"/>
                      <w:sz w:val="20"/>
                      <w:szCs w:val="20"/>
                    </w:rPr>
                    <w:t> </w:t>
                  </w:r>
                </w:p>
              </w:tc>
              <w:tc>
                <w:tcPr>
                  <w:tcW w:w="1139" w:type="dxa"/>
                  <w:tcBorders>
                    <w:top w:val="nil"/>
                    <w:left w:val="nil"/>
                    <w:bottom w:val="single" w:sz="4" w:space="0" w:color="auto"/>
                    <w:right w:val="nil"/>
                  </w:tcBorders>
                  <w:shd w:val="clear" w:color="auto" w:fill="auto"/>
                  <w:noWrap/>
                  <w:vAlign w:val="bottom"/>
                </w:tcPr>
                <w:p w:rsidR="00500CFD" w:rsidRDefault="00500CFD" w:rsidP="003E3DB1">
                  <w:pPr>
                    <w:rPr>
                      <w:rFonts w:ascii="Arial" w:hAnsi="Arial" w:cs="Arial"/>
                      <w:sz w:val="20"/>
                      <w:szCs w:val="20"/>
                    </w:rPr>
                  </w:pPr>
                  <w:r>
                    <w:rPr>
                      <w:rFonts w:ascii="Arial" w:hAnsi="Arial" w:cs="Arial"/>
                      <w:sz w:val="20"/>
                      <w:szCs w:val="20"/>
                    </w:rPr>
                    <w:t> </w:t>
                  </w:r>
                </w:p>
              </w:tc>
              <w:tc>
                <w:tcPr>
                  <w:tcW w:w="1310" w:type="dxa"/>
                  <w:tcBorders>
                    <w:top w:val="nil"/>
                    <w:left w:val="nil"/>
                    <w:bottom w:val="single" w:sz="4" w:space="0" w:color="auto"/>
                    <w:right w:val="single" w:sz="4" w:space="0" w:color="auto"/>
                  </w:tcBorders>
                  <w:shd w:val="clear" w:color="auto" w:fill="auto"/>
                  <w:noWrap/>
                  <w:vAlign w:val="bottom"/>
                </w:tcPr>
                <w:p w:rsidR="00500CFD" w:rsidRDefault="00500CFD" w:rsidP="003E3DB1">
                  <w:pPr>
                    <w:rPr>
                      <w:rFonts w:ascii="Arial" w:hAnsi="Arial" w:cs="Arial"/>
                      <w:b/>
                      <w:bCs/>
                      <w:sz w:val="20"/>
                      <w:szCs w:val="20"/>
                    </w:rPr>
                  </w:pPr>
                </w:p>
              </w:tc>
            </w:tr>
          </w:tbl>
          <w:p w:rsidR="00EE38CB" w:rsidRDefault="00EE38CB" w:rsidP="00500CFD">
            <w:pPr>
              <w:rPr>
                <w:rFonts w:ascii="Arial" w:hAnsi="Arial" w:cs="Arial"/>
                <w:sz w:val="22"/>
                <w:szCs w:val="22"/>
              </w:rPr>
            </w:pPr>
            <w:r>
              <w:rPr>
                <w:rFonts w:ascii="Arial" w:hAnsi="Arial" w:cs="Arial"/>
                <w:sz w:val="22"/>
                <w:szCs w:val="22"/>
              </w:rPr>
              <w:t xml:space="preserve">       </w:t>
            </w:r>
          </w:p>
          <w:p w:rsidR="00500CFD" w:rsidRDefault="00500CFD" w:rsidP="00500CFD">
            <w:pPr>
              <w:rPr>
                <w:rFonts w:ascii="Arial" w:hAnsi="Arial" w:cs="Arial"/>
                <w:sz w:val="22"/>
                <w:szCs w:val="22"/>
              </w:rPr>
            </w:pPr>
          </w:p>
          <w:p w:rsidR="005B29F4" w:rsidRDefault="00500CFD" w:rsidP="00CE657F">
            <w:pPr>
              <w:rPr>
                <w:rFonts w:ascii="Arial" w:hAnsi="Arial" w:cs="Arial"/>
                <w:sz w:val="22"/>
                <w:szCs w:val="22"/>
              </w:rPr>
            </w:pPr>
            <w:r>
              <w:rPr>
                <w:rFonts w:ascii="Arial" w:hAnsi="Arial" w:cs="Arial"/>
                <w:sz w:val="22"/>
                <w:szCs w:val="22"/>
              </w:rPr>
              <w:t>Note :</w:t>
            </w:r>
          </w:p>
          <w:p w:rsidR="005B29F4" w:rsidRPr="005B29F4" w:rsidRDefault="005B29F4" w:rsidP="005B29F4">
            <w:pPr>
              <w:rPr>
                <w:rFonts w:ascii="Arial" w:hAnsi="Arial" w:cs="Arial"/>
                <w:sz w:val="22"/>
                <w:szCs w:val="22"/>
              </w:rPr>
            </w:pPr>
          </w:p>
          <w:p w:rsidR="005B29F4" w:rsidRPr="005B29F4" w:rsidRDefault="005B29F4" w:rsidP="005B29F4">
            <w:pPr>
              <w:rPr>
                <w:rFonts w:ascii="Arial" w:hAnsi="Arial" w:cs="Arial"/>
                <w:sz w:val="22"/>
                <w:szCs w:val="22"/>
              </w:rPr>
            </w:pPr>
          </w:p>
          <w:p w:rsidR="005B29F4" w:rsidRPr="005B29F4" w:rsidRDefault="005B29F4" w:rsidP="005B29F4">
            <w:pPr>
              <w:rPr>
                <w:rFonts w:ascii="Arial" w:hAnsi="Arial" w:cs="Arial"/>
                <w:sz w:val="22"/>
                <w:szCs w:val="22"/>
              </w:rPr>
            </w:pPr>
          </w:p>
          <w:p w:rsidR="005B29F4" w:rsidRPr="005B29F4" w:rsidRDefault="005B29F4" w:rsidP="005B29F4">
            <w:pPr>
              <w:rPr>
                <w:rFonts w:ascii="Arial" w:hAnsi="Arial" w:cs="Arial"/>
                <w:sz w:val="22"/>
                <w:szCs w:val="22"/>
              </w:rPr>
            </w:pPr>
          </w:p>
          <w:p w:rsidR="005B29F4" w:rsidRPr="005B29F4" w:rsidRDefault="005B29F4" w:rsidP="005B29F4">
            <w:pPr>
              <w:rPr>
                <w:rFonts w:ascii="Arial" w:hAnsi="Arial" w:cs="Arial"/>
                <w:sz w:val="22"/>
                <w:szCs w:val="22"/>
              </w:rPr>
            </w:pPr>
          </w:p>
          <w:p w:rsidR="005B29F4" w:rsidRDefault="005B29F4" w:rsidP="005B29F4">
            <w:pPr>
              <w:rPr>
                <w:rFonts w:ascii="Arial" w:hAnsi="Arial" w:cs="Arial"/>
                <w:sz w:val="22"/>
                <w:szCs w:val="22"/>
              </w:rPr>
            </w:pPr>
          </w:p>
          <w:p w:rsidR="00CE657F" w:rsidRPr="005B29F4" w:rsidRDefault="00CE657F" w:rsidP="005B29F4">
            <w:pPr>
              <w:rPr>
                <w:rFonts w:ascii="Arial" w:hAnsi="Arial" w:cs="Arial"/>
                <w:sz w:val="22"/>
                <w:szCs w:val="22"/>
              </w:rPr>
            </w:pPr>
          </w:p>
        </w:tc>
      </w:tr>
      <w:tr w:rsidR="00CE657F" w:rsidRPr="00CA4DE3">
        <w:trPr>
          <w:trHeight w:val="819"/>
        </w:trPr>
        <w:tc>
          <w:tcPr>
            <w:tcW w:w="8841" w:type="dxa"/>
          </w:tcPr>
          <w:p w:rsidR="001865E0" w:rsidRPr="00CA4DE3" w:rsidRDefault="001865E0" w:rsidP="00CE657F">
            <w:pPr>
              <w:rPr>
                <w:rFonts w:ascii="Arial" w:hAnsi="Arial" w:cs="Arial"/>
              </w:rPr>
            </w:pPr>
          </w:p>
          <w:p w:rsidR="00CE657F" w:rsidRPr="00CA4DE3" w:rsidRDefault="00CE657F" w:rsidP="00CE657F">
            <w:pPr>
              <w:rPr>
                <w:rFonts w:ascii="Arial" w:hAnsi="Arial" w:cs="Arial"/>
              </w:rPr>
            </w:pPr>
            <w:r w:rsidRPr="00CA4DE3">
              <w:rPr>
                <w:rFonts w:ascii="Arial" w:hAnsi="Arial" w:cs="Arial"/>
                <w:b/>
              </w:rPr>
              <w:t xml:space="preserve">Estimated </w:t>
            </w:r>
            <w:r w:rsidR="00CD4185">
              <w:rPr>
                <w:rFonts w:ascii="Arial" w:hAnsi="Arial" w:cs="Arial"/>
                <w:b/>
              </w:rPr>
              <w:t>Development Time</w:t>
            </w:r>
            <w:r w:rsidR="00FC4ADC" w:rsidRPr="00CA4DE3">
              <w:rPr>
                <w:rFonts w:ascii="Arial" w:hAnsi="Arial" w:cs="Arial"/>
                <w:b/>
              </w:rPr>
              <w:t xml:space="preserve"> </w:t>
            </w:r>
            <w:r w:rsidRPr="00CA4DE3">
              <w:rPr>
                <w:rFonts w:ascii="Arial" w:hAnsi="Arial" w:cs="Arial"/>
                <w:b/>
              </w:rPr>
              <w:t xml:space="preserve">: </w:t>
            </w:r>
            <w:r w:rsidRPr="00CA4DE3">
              <w:rPr>
                <w:rFonts w:ascii="Arial" w:hAnsi="Arial" w:cs="Arial"/>
              </w:rPr>
              <w:t xml:space="preserve">               </w:t>
            </w:r>
            <w:r w:rsidR="00CD4185">
              <w:rPr>
                <w:rFonts w:ascii="Arial" w:hAnsi="Arial" w:cs="Arial"/>
                <w:sz w:val="22"/>
                <w:szCs w:val="22"/>
              </w:rPr>
              <w:t>days</w:t>
            </w:r>
          </w:p>
          <w:p w:rsidR="00CE657F" w:rsidRPr="00CA4DE3" w:rsidRDefault="00CE657F" w:rsidP="00CE657F">
            <w:pPr>
              <w:rPr>
                <w:rFonts w:ascii="Arial" w:hAnsi="Arial" w:cs="Arial"/>
              </w:rPr>
            </w:pPr>
          </w:p>
        </w:tc>
      </w:tr>
    </w:tbl>
    <w:p w:rsidR="00607963" w:rsidRPr="000D1F01" w:rsidRDefault="00607963" w:rsidP="00DA43AC">
      <w:pPr>
        <w:jc w:val="both"/>
      </w:pPr>
    </w:p>
    <w:sectPr w:rsidR="00607963" w:rsidRPr="000D1F01" w:rsidSect="009B5D22">
      <w:headerReference w:type="default" r:id="rId12"/>
      <w:footerReference w:type="default" r:id="rId13"/>
      <w:pgSz w:w="11909" w:h="16834" w:code="9"/>
      <w:pgMar w:top="1440" w:right="720" w:bottom="1440" w:left="1008" w:header="547"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32822" w:rsidRDefault="00432822" w:rsidP="009B3FBC">
      <w:pPr>
        <w:pStyle w:val="Header"/>
      </w:pPr>
      <w:r>
        <w:separator/>
      </w:r>
    </w:p>
  </w:endnote>
  <w:endnote w:type="continuationSeparator" w:id="0">
    <w:p w:rsidR="00432822" w:rsidRDefault="00432822" w:rsidP="009B3FBC">
      <w:pPr>
        <w:pStyle w:val="Header"/>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00000287" w:usb1="00000000" w:usb2="00000000" w:usb3="00000000" w:csb0="0000009F"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E614DE" w:rsidRDefault="00E614DE" w:rsidP="00547D32">
    <w:pPr>
      <w:pStyle w:val="Footer"/>
      <w:jc w:val="center"/>
    </w:pPr>
    <w:r>
      <w:rPr>
        <w:rStyle w:val="PageNumber"/>
      </w:rPr>
      <w:fldChar w:fldCharType="begin"/>
    </w:r>
    <w:r>
      <w:rPr>
        <w:rStyle w:val="PageNumber"/>
      </w:rPr>
      <w:instrText xml:space="preserve"> PAGE </w:instrText>
    </w:r>
    <w:r>
      <w:rPr>
        <w:rStyle w:val="PageNumber"/>
      </w:rPr>
      <w:fldChar w:fldCharType="separate"/>
    </w:r>
    <w:r w:rsidR="00526131">
      <w:rPr>
        <w:rStyle w:val="PageNumber"/>
        <w:noProof/>
      </w:rPr>
      <w:t>7</w:t>
    </w:r>
    <w:r>
      <w:rPr>
        <w:rStyle w:val="PageNumber"/>
      </w:rPr>
      <w:fldChar w:fldCharType="end"/>
    </w:r>
    <w:r>
      <w:rPr>
        <w:rStyle w:val="PageNumber"/>
      </w:rPr>
      <w:t xml:space="preserve"> of </w:t>
    </w:r>
    <w:r>
      <w:rPr>
        <w:rStyle w:val="PageNumber"/>
      </w:rPr>
      <w:fldChar w:fldCharType="begin"/>
    </w:r>
    <w:r>
      <w:rPr>
        <w:rStyle w:val="PageNumber"/>
      </w:rPr>
      <w:instrText xml:space="preserve"> NUMPAGES </w:instrText>
    </w:r>
    <w:r>
      <w:rPr>
        <w:rStyle w:val="PageNumber"/>
      </w:rPr>
      <w:fldChar w:fldCharType="separate"/>
    </w:r>
    <w:r w:rsidR="00526131">
      <w:rPr>
        <w:rStyle w:val="PageNumber"/>
        <w:noProof/>
      </w:rPr>
      <w:t>7</w:t>
    </w:r>
    <w:r>
      <w:rPr>
        <w:rStyle w:val="PageNumber"/>
      </w:rPr>
      <w:fldChar w:fldCharType="end"/>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32822" w:rsidRDefault="00432822" w:rsidP="009B3FBC">
      <w:pPr>
        <w:pStyle w:val="Header"/>
      </w:pPr>
      <w:r>
        <w:separator/>
      </w:r>
    </w:p>
  </w:footnote>
  <w:footnote w:type="continuationSeparator" w:id="0">
    <w:p w:rsidR="00432822" w:rsidRDefault="00432822" w:rsidP="009B3FBC">
      <w:pPr>
        <w:pStyle w:val="Header"/>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0" w:type="auto"/>
      <w:tblLook w:val="01E0"/>
    </w:tblPr>
    <w:tblGrid>
      <w:gridCol w:w="4683"/>
      <w:gridCol w:w="5714"/>
    </w:tblGrid>
    <w:tr w:rsidR="00E614DE" w:rsidRPr="00CA4DE3">
      <w:tc>
        <w:tcPr>
          <w:tcW w:w="7085" w:type="dxa"/>
        </w:tcPr>
        <w:p w:rsidR="00E614DE" w:rsidRPr="00F76564" w:rsidRDefault="00E614DE" w:rsidP="004B469C">
          <w:pPr>
            <w:pStyle w:val="Header"/>
            <w:rPr>
              <w:rFonts w:ascii="Arial Black" w:hAnsi="Arial Black" w:cs="Arial"/>
              <w:bCs/>
            </w:rPr>
          </w:pPr>
          <w:r w:rsidRPr="00F76564">
            <w:rPr>
              <w:rFonts w:ascii="Arial Black" w:hAnsi="Arial Black" w:cs="Arial"/>
              <w:bCs/>
            </w:rPr>
            <w:t>BUSINESS REQUIREMENT DOCUMENT</w:t>
          </w:r>
        </w:p>
      </w:tc>
      <w:tc>
        <w:tcPr>
          <w:tcW w:w="7085" w:type="dxa"/>
        </w:tcPr>
        <w:p w:rsidR="00E614DE" w:rsidRPr="00CA4DE3" w:rsidRDefault="00526131" w:rsidP="00CA4DE3">
          <w:pPr>
            <w:pStyle w:val="Header"/>
            <w:jc w:val="right"/>
            <w:rPr>
              <w:rFonts w:ascii="Arial Black" w:hAnsi="Arial Black" w:cs="Arial"/>
              <w:bCs/>
              <w:sz w:val="32"/>
              <w:szCs w:val="32"/>
            </w:rPr>
          </w:pPr>
          <w:r>
            <w:rPr>
              <w:b/>
              <w:bCs/>
              <w:noProof/>
              <w:sz w:val="32"/>
              <w:szCs w:val="32"/>
            </w:rPr>
            <w:drawing>
              <wp:inline distT="0" distB="0" distL="0" distR="0">
                <wp:extent cx="2573020" cy="361315"/>
                <wp:effectExtent l="19050" t="0" r="0" b="0"/>
                <wp:docPr id="2" name="Picture 2" descr="MW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W logo"/>
                        <pic:cNvPicPr>
                          <a:picLocks noChangeAspect="1" noChangeArrowheads="1"/>
                        </pic:cNvPicPr>
                      </pic:nvPicPr>
                      <pic:blipFill>
                        <a:blip r:embed="rId1"/>
                        <a:srcRect/>
                        <a:stretch>
                          <a:fillRect/>
                        </a:stretch>
                      </pic:blipFill>
                      <pic:spPr bwMode="auto">
                        <a:xfrm>
                          <a:off x="0" y="0"/>
                          <a:ext cx="2573020" cy="361315"/>
                        </a:xfrm>
                        <a:prstGeom prst="rect">
                          <a:avLst/>
                        </a:prstGeom>
                        <a:noFill/>
                        <a:ln w="9525">
                          <a:noFill/>
                          <a:miter lim="800000"/>
                          <a:headEnd/>
                          <a:tailEnd/>
                        </a:ln>
                      </pic:spPr>
                    </pic:pic>
                  </a:graphicData>
                </a:graphic>
              </wp:inline>
            </w:drawing>
          </w:r>
        </w:p>
      </w:tc>
    </w:tr>
  </w:tbl>
  <w:p w:rsidR="00E614DE" w:rsidRDefault="00E614DE">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82A3C"/>
    <w:multiLevelType w:val="hybridMultilevel"/>
    <w:tmpl w:val="0228F914"/>
    <w:lvl w:ilvl="0" w:tplc="0409000F">
      <w:start w:val="1"/>
      <w:numFmt w:val="decimal"/>
      <w:lvlText w:val="%1."/>
      <w:lvlJc w:val="left"/>
      <w:pPr>
        <w:tabs>
          <w:tab w:val="num" w:pos="720"/>
        </w:tabs>
        <w:ind w:left="720" w:hanging="360"/>
      </w:pPr>
      <w:rPr>
        <w:rFonts w:hint="default"/>
      </w:rPr>
    </w:lvl>
    <w:lvl w:ilvl="1" w:tplc="A95CA8F8">
      <w:start w:val="1"/>
      <w:numFmt w:val="bullet"/>
      <w:lvlText w:val=""/>
      <w:lvlJc w:val="left"/>
      <w:pPr>
        <w:tabs>
          <w:tab w:val="num" w:pos="1440"/>
        </w:tabs>
        <w:ind w:left="1440" w:hanging="360"/>
      </w:pPr>
      <w:rPr>
        <w:rFonts w:ascii="Symbol" w:hAnsi="Symbol" w:hint="default"/>
        <w:sz w:val="22"/>
        <w:szCs w:val="22"/>
      </w:rPr>
    </w:lvl>
    <w:lvl w:ilvl="2" w:tplc="04090009">
      <w:start w:val="1"/>
      <w:numFmt w:val="bullet"/>
      <w:lvlText w:val=""/>
      <w:lvlJc w:val="left"/>
      <w:pPr>
        <w:tabs>
          <w:tab w:val="num" w:pos="2340"/>
        </w:tabs>
        <w:ind w:left="2340" w:hanging="360"/>
      </w:pPr>
      <w:rPr>
        <w:rFonts w:ascii="Wingdings" w:hAnsi="Wingdings" w:hint="default"/>
      </w:rPr>
    </w:lvl>
    <w:lvl w:ilvl="3" w:tplc="23D2A774">
      <w:start w:val="1"/>
      <w:numFmt w:val="upperLetter"/>
      <w:lvlText w:val="%4."/>
      <w:lvlJc w:val="left"/>
      <w:pPr>
        <w:tabs>
          <w:tab w:val="num" w:pos="2880"/>
        </w:tabs>
        <w:ind w:left="2880" w:hanging="360"/>
      </w:pPr>
      <w:rPr>
        <w:rFonts w:hint="default"/>
      </w:rPr>
    </w:lvl>
    <w:lvl w:ilvl="4" w:tplc="04090019">
      <w:start w:val="1"/>
      <w:numFmt w:val="lowerLetter"/>
      <w:lvlText w:val="%5."/>
      <w:lvlJc w:val="left"/>
      <w:pPr>
        <w:tabs>
          <w:tab w:val="num" w:pos="3600"/>
        </w:tabs>
        <w:ind w:left="3600" w:hanging="360"/>
      </w:pPr>
    </w:lvl>
    <w:lvl w:ilvl="5" w:tplc="1FD0D002">
      <w:start w:val="1"/>
      <w:numFmt w:val="decimal"/>
      <w:lvlText w:val="%6."/>
      <w:lvlJc w:val="left"/>
      <w:pPr>
        <w:tabs>
          <w:tab w:val="num" w:pos="720"/>
        </w:tabs>
        <w:ind w:left="720" w:hanging="360"/>
      </w:pPr>
      <w:rPr>
        <w:rFonts w:ascii="Times New Roman" w:eastAsia="Times New Roman" w:hAnsi="Times New Roman" w:cs="Times New Roman"/>
      </w:rPr>
    </w:lvl>
    <w:lvl w:ilvl="6" w:tplc="04090005">
      <w:start w:val="1"/>
      <w:numFmt w:val="bullet"/>
      <w:lvlText w:val=""/>
      <w:lvlJc w:val="left"/>
      <w:pPr>
        <w:tabs>
          <w:tab w:val="num" w:pos="5040"/>
        </w:tabs>
        <w:ind w:left="5040" w:hanging="360"/>
      </w:pPr>
      <w:rPr>
        <w:rFonts w:ascii="Wingdings" w:hAnsi="Wingdings" w:hint="default"/>
      </w:rPr>
    </w:lvl>
    <w:lvl w:ilvl="7" w:tplc="0409000B">
      <w:start w:val="1"/>
      <w:numFmt w:val="bullet"/>
      <w:lvlText w:val=""/>
      <w:lvlJc w:val="left"/>
      <w:pPr>
        <w:tabs>
          <w:tab w:val="num" w:pos="5760"/>
        </w:tabs>
        <w:ind w:left="5760" w:hanging="360"/>
      </w:pPr>
      <w:rPr>
        <w:rFonts w:ascii="Wingdings" w:hAnsi="Wingdings" w:hint="default"/>
      </w:rPr>
    </w:lvl>
    <w:lvl w:ilvl="8" w:tplc="0409001B">
      <w:start w:val="1"/>
      <w:numFmt w:val="lowerRoman"/>
      <w:lvlText w:val="%9."/>
      <w:lvlJc w:val="right"/>
      <w:pPr>
        <w:tabs>
          <w:tab w:val="num" w:pos="6480"/>
        </w:tabs>
        <w:ind w:left="6480" w:hanging="180"/>
      </w:pPr>
    </w:lvl>
  </w:abstractNum>
  <w:abstractNum w:abstractNumId="1">
    <w:nsid w:val="2DF95D44"/>
    <w:multiLevelType w:val="hybridMultilevel"/>
    <w:tmpl w:val="99C82E58"/>
    <w:lvl w:ilvl="0" w:tplc="D24C66BC">
      <w:numFmt w:val="bullet"/>
      <w:lvlText w:val="-"/>
      <w:lvlJc w:val="left"/>
      <w:pPr>
        <w:tabs>
          <w:tab w:val="num" w:pos="1800"/>
        </w:tabs>
        <w:ind w:left="1800" w:hanging="360"/>
      </w:pPr>
      <w:rPr>
        <w:rFonts w:ascii="Arial" w:eastAsia="Times New Roman" w:hAnsi="Arial" w:cs="Arial" w:hint="default"/>
      </w:rPr>
    </w:lvl>
    <w:lvl w:ilvl="1" w:tplc="04090003">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nsid w:val="42395546"/>
    <w:multiLevelType w:val="hybridMultilevel"/>
    <w:tmpl w:val="8CBA315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nsid w:val="60EB5868"/>
    <w:multiLevelType w:val="hybridMultilevel"/>
    <w:tmpl w:val="1C4AA9BE"/>
    <w:lvl w:ilvl="0" w:tplc="846CA7F4">
      <w:start w:val="3"/>
      <w:numFmt w:val="decimal"/>
      <w:lvlText w:val="%1."/>
      <w:lvlJc w:val="left"/>
      <w:pPr>
        <w:tabs>
          <w:tab w:val="num" w:pos="1800"/>
        </w:tabs>
        <w:ind w:left="1800" w:hanging="360"/>
      </w:pPr>
      <w:rPr>
        <w:rFonts w:ascii="Times New Roman" w:eastAsia="Times New Roman" w:hAnsi="Times New Roman" w:cs="Times New Roman"/>
      </w:rPr>
    </w:lvl>
    <w:lvl w:ilvl="1" w:tplc="04090019">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4">
    <w:nsid w:val="733218E1"/>
    <w:multiLevelType w:val="hybridMultilevel"/>
    <w:tmpl w:val="36FCCD54"/>
    <w:lvl w:ilvl="0" w:tplc="04090001">
      <w:start w:val="1"/>
      <w:numFmt w:val="bullet"/>
      <w:lvlText w:val=""/>
      <w:lvlJc w:val="left"/>
      <w:pPr>
        <w:tabs>
          <w:tab w:val="num" w:pos="2160"/>
        </w:tabs>
        <w:ind w:left="2160" w:hanging="360"/>
      </w:pPr>
      <w:rPr>
        <w:rFonts w:ascii="Symbol" w:hAnsi="Symbol"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5">
    <w:nsid w:val="76FD232B"/>
    <w:multiLevelType w:val="multilevel"/>
    <w:tmpl w:val="DB004554"/>
    <w:lvl w:ilvl="0">
      <w:start w:val="3"/>
      <w:numFmt w:val="decimal"/>
      <w:lvlText w:val="%1."/>
      <w:lvlJc w:val="left"/>
      <w:pPr>
        <w:tabs>
          <w:tab w:val="num" w:pos="390"/>
        </w:tabs>
        <w:ind w:left="390" w:hanging="390"/>
      </w:pPr>
      <w:rPr>
        <w:rFonts w:hint="default"/>
      </w:rPr>
    </w:lvl>
    <w:lvl w:ilvl="1">
      <w:start w:val="1"/>
      <w:numFmt w:val="decimal"/>
      <w:lvlText w:val="%1.%2."/>
      <w:lvlJc w:val="left"/>
      <w:pPr>
        <w:tabs>
          <w:tab w:val="num" w:pos="1080"/>
        </w:tabs>
        <w:ind w:left="1080" w:hanging="720"/>
      </w:pPr>
      <w:rPr>
        <w:rFonts w:hint="default"/>
      </w:rPr>
    </w:lvl>
    <w:lvl w:ilvl="2">
      <w:start w:val="1"/>
      <w:numFmt w:val="decimal"/>
      <w:lvlText w:val="%1.%2.%3."/>
      <w:lvlJc w:val="left"/>
      <w:pPr>
        <w:tabs>
          <w:tab w:val="num" w:pos="1440"/>
        </w:tabs>
        <w:ind w:left="1440" w:hanging="720"/>
      </w:pPr>
      <w:rPr>
        <w:rFonts w:hint="default"/>
      </w:rPr>
    </w:lvl>
    <w:lvl w:ilvl="3">
      <w:start w:val="1"/>
      <w:numFmt w:val="decimal"/>
      <w:lvlText w:val="%1.%2.%3.%4."/>
      <w:lvlJc w:val="left"/>
      <w:pPr>
        <w:tabs>
          <w:tab w:val="num" w:pos="2160"/>
        </w:tabs>
        <w:ind w:left="2160" w:hanging="1080"/>
      </w:pPr>
      <w:rPr>
        <w:rFonts w:hint="default"/>
      </w:rPr>
    </w:lvl>
    <w:lvl w:ilvl="4">
      <w:start w:val="1"/>
      <w:numFmt w:val="decimal"/>
      <w:lvlText w:val="%1.%2.%3.%4.%5."/>
      <w:lvlJc w:val="left"/>
      <w:pPr>
        <w:tabs>
          <w:tab w:val="num" w:pos="2520"/>
        </w:tabs>
        <w:ind w:left="2520" w:hanging="1080"/>
      </w:pPr>
      <w:rPr>
        <w:rFonts w:hint="default"/>
      </w:rPr>
    </w:lvl>
    <w:lvl w:ilvl="5">
      <w:start w:val="1"/>
      <w:numFmt w:val="decimal"/>
      <w:lvlText w:val="%1.%2.%3.%4.%5.%6."/>
      <w:lvlJc w:val="left"/>
      <w:pPr>
        <w:tabs>
          <w:tab w:val="num" w:pos="3240"/>
        </w:tabs>
        <w:ind w:left="3240" w:hanging="1440"/>
      </w:pPr>
      <w:rPr>
        <w:rFonts w:hint="default"/>
      </w:rPr>
    </w:lvl>
    <w:lvl w:ilvl="6">
      <w:start w:val="1"/>
      <w:numFmt w:val="decimal"/>
      <w:lvlText w:val="%1.%2.%3.%4.%5.%6.%7."/>
      <w:lvlJc w:val="left"/>
      <w:pPr>
        <w:tabs>
          <w:tab w:val="num" w:pos="3600"/>
        </w:tabs>
        <w:ind w:left="3600" w:hanging="1440"/>
      </w:pPr>
      <w:rPr>
        <w:rFonts w:hint="default"/>
      </w:rPr>
    </w:lvl>
    <w:lvl w:ilvl="7">
      <w:start w:val="1"/>
      <w:numFmt w:val="decimal"/>
      <w:lvlText w:val="%1.%2.%3.%4.%5.%6.%7.%8."/>
      <w:lvlJc w:val="left"/>
      <w:pPr>
        <w:tabs>
          <w:tab w:val="num" w:pos="4320"/>
        </w:tabs>
        <w:ind w:left="4320" w:hanging="1800"/>
      </w:pPr>
      <w:rPr>
        <w:rFonts w:hint="default"/>
      </w:rPr>
    </w:lvl>
    <w:lvl w:ilvl="8">
      <w:start w:val="1"/>
      <w:numFmt w:val="decimal"/>
      <w:lvlText w:val="%1.%2.%3.%4.%5.%6.%7.%8.%9."/>
      <w:lvlJc w:val="left"/>
      <w:pPr>
        <w:tabs>
          <w:tab w:val="num" w:pos="5040"/>
        </w:tabs>
        <w:ind w:left="5040" w:hanging="2160"/>
      </w:pPr>
      <w:rPr>
        <w:rFonts w:hint="default"/>
      </w:rPr>
    </w:lvl>
  </w:abstractNum>
  <w:num w:numId="1">
    <w:abstractNumId w:val="0"/>
  </w:num>
  <w:num w:numId="2">
    <w:abstractNumId w:val="1"/>
  </w:num>
  <w:num w:numId="3">
    <w:abstractNumId w:val="3"/>
  </w:num>
  <w:num w:numId="4">
    <w:abstractNumId w:val="2"/>
  </w:num>
  <w:num w:numId="5">
    <w:abstractNumId w:val="5"/>
  </w:num>
  <w:num w:numId="6">
    <w:abstractNumId w:val="4"/>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oNotDisplayPageBoundaries/>
  <w:stylePaneFormatFilter w:val="3F01"/>
  <w:defaultTabStop w:val="720"/>
  <w:noPunctuationKerning/>
  <w:characterSpacingControl w:val="doNotCompress"/>
  <w:hdrShapeDefaults>
    <o:shapedefaults v:ext="edit" spidmax="3074"/>
  </w:hdrShapeDefaults>
  <w:footnotePr>
    <w:footnote w:id="-1"/>
    <w:footnote w:id="0"/>
  </w:footnotePr>
  <w:endnotePr>
    <w:endnote w:id="-1"/>
    <w:endnote w:id="0"/>
  </w:endnotePr>
  <w:compat/>
  <w:rsids>
    <w:rsidRoot w:val="00C47703"/>
    <w:rsid w:val="00000B9E"/>
    <w:rsid w:val="000014EB"/>
    <w:rsid w:val="00002755"/>
    <w:rsid w:val="00002F02"/>
    <w:rsid w:val="00004079"/>
    <w:rsid w:val="00005CA4"/>
    <w:rsid w:val="00006ABF"/>
    <w:rsid w:val="00007AEC"/>
    <w:rsid w:val="00007B89"/>
    <w:rsid w:val="00011DC4"/>
    <w:rsid w:val="00011FD4"/>
    <w:rsid w:val="00013B67"/>
    <w:rsid w:val="00015D38"/>
    <w:rsid w:val="0001629F"/>
    <w:rsid w:val="00016AA2"/>
    <w:rsid w:val="00020E82"/>
    <w:rsid w:val="00021870"/>
    <w:rsid w:val="00021EE0"/>
    <w:rsid w:val="00022635"/>
    <w:rsid w:val="00022F06"/>
    <w:rsid w:val="00023588"/>
    <w:rsid w:val="00023A1E"/>
    <w:rsid w:val="00024558"/>
    <w:rsid w:val="00024925"/>
    <w:rsid w:val="00024CF7"/>
    <w:rsid w:val="00025E19"/>
    <w:rsid w:val="0003111D"/>
    <w:rsid w:val="00032585"/>
    <w:rsid w:val="0003293A"/>
    <w:rsid w:val="00033A46"/>
    <w:rsid w:val="00033D5A"/>
    <w:rsid w:val="00034611"/>
    <w:rsid w:val="000360C4"/>
    <w:rsid w:val="000361F2"/>
    <w:rsid w:val="00036B6C"/>
    <w:rsid w:val="0003787E"/>
    <w:rsid w:val="00037E31"/>
    <w:rsid w:val="00040CEF"/>
    <w:rsid w:val="00041345"/>
    <w:rsid w:val="000414BF"/>
    <w:rsid w:val="0004231E"/>
    <w:rsid w:val="00042A72"/>
    <w:rsid w:val="00042D69"/>
    <w:rsid w:val="0004330A"/>
    <w:rsid w:val="000437A0"/>
    <w:rsid w:val="0004406F"/>
    <w:rsid w:val="00046603"/>
    <w:rsid w:val="000468E1"/>
    <w:rsid w:val="000474AF"/>
    <w:rsid w:val="00050930"/>
    <w:rsid w:val="0005098D"/>
    <w:rsid w:val="00051BEA"/>
    <w:rsid w:val="000563F9"/>
    <w:rsid w:val="00056446"/>
    <w:rsid w:val="00056958"/>
    <w:rsid w:val="0005713B"/>
    <w:rsid w:val="0005728A"/>
    <w:rsid w:val="0005742F"/>
    <w:rsid w:val="0006068B"/>
    <w:rsid w:val="00062596"/>
    <w:rsid w:val="00062CEA"/>
    <w:rsid w:val="00063266"/>
    <w:rsid w:val="00063296"/>
    <w:rsid w:val="0006545E"/>
    <w:rsid w:val="00066F05"/>
    <w:rsid w:val="000703D6"/>
    <w:rsid w:val="00070AB1"/>
    <w:rsid w:val="00070BC4"/>
    <w:rsid w:val="00070F68"/>
    <w:rsid w:val="00071FB4"/>
    <w:rsid w:val="00071FFE"/>
    <w:rsid w:val="00072D93"/>
    <w:rsid w:val="000742B7"/>
    <w:rsid w:val="000762FD"/>
    <w:rsid w:val="00076688"/>
    <w:rsid w:val="000808B7"/>
    <w:rsid w:val="000811AB"/>
    <w:rsid w:val="000833D9"/>
    <w:rsid w:val="00084F54"/>
    <w:rsid w:val="00086E0B"/>
    <w:rsid w:val="00087C0C"/>
    <w:rsid w:val="000919A7"/>
    <w:rsid w:val="00091A4C"/>
    <w:rsid w:val="00091A9D"/>
    <w:rsid w:val="00091C3D"/>
    <w:rsid w:val="00091F05"/>
    <w:rsid w:val="00095279"/>
    <w:rsid w:val="00095767"/>
    <w:rsid w:val="00095B3E"/>
    <w:rsid w:val="00096B12"/>
    <w:rsid w:val="0009749E"/>
    <w:rsid w:val="000978E8"/>
    <w:rsid w:val="000A01C2"/>
    <w:rsid w:val="000A01EF"/>
    <w:rsid w:val="000A07BF"/>
    <w:rsid w:val="000A22E0"/>
    <w:rsid w:val="000A5B94"/>
    <w:rsid w:val="000B108F"/>
    <w:rsid w:val="000B1C44"/>
    <w:rsid w:val="000B2A6D"/>
    <w:rsid w:val="000B2ACC"/>
    <w:rsid w:val="000B2B39"/>
    <w:rsid w:val="000B2E9E"/>
    <w:rsid w:val="000B3AF1"/>
    <w:rsid w:val="000B4491"/>
    <w:rsid w:val="000B65ED"/>
    <w:rsid w:val="000B66AA"/>
    <w:rsid w:val="000B7378"/>
    <w:rsid w:val="000B7A8F"/>
    <w:rsid w:val="000B7FD7"/>
    <w:rsid w:val="000C0015"/>
    <w:rsid w:val="000C2F19"/>
    <w:rsid w:val="000C5284"/>
    <w:rsid w:val="000C6310"/>
    <w:rsid w:val="000C7556"/>
    <w:rsid w:val="000C7F5A"/>
    <w:rsid w:val="000C7FA5"/>
    <w:rsid w:val="000D0B9B"/>
    <w:rsid w:val="000D1D8E"/>
    <w:rsid w:val="000D1F01"/>
    <w:rsid w:val="000D2F3A"/>
    <w:rsid w:val="000D3FDE"/>
    <w:rsid w:val="000D547E"/>
    <w:rsid w:val="000D69C1"/>
    <w:rsid w:val="000D6D56"/>
    <w:rsid w:val="000D7B89"/>
    <w:rsid w:val="000E153D"/>
    <w:rsid w:val="000E159D"/>
    <w:rsid w:val="000E15DD"/>
    <w:rsid w:val="000E1C30"/>
    <w:rsid w:val="000E1CE2"/>
    <w:rsid w:val="000E2B15"/>
    <w:rsid w:val="000E311A"/>
    <w:rsid w:val="000E318C"/>
    <w:rsid w:val="000E5D26"/>
    <w:rsid w:val="000E7143"/>
    <w:rsid w:val="000F04CC"/>
    <w:rsid w:val="000F21B7"/>
    <w:rsid w:val="000F2E98"/>
    <w:rsid w:val="000F3A4E"/>
    <w:rsid w:val="000F3BB7"/>
    <w:rsid w:val="000F4418"/>
    <w:rsid w:val="000F54E5"/>
    <w:rsid w:val="000F55FF"/>
    <w:rsid w:val="000F59B2"/>
    <w:rsid w:val="000F5E50"/>
    <w:rsid w:val="000F6D07"/>
    <w:rsid w:val="001012C8"/>
    <w:rsid w:val="00101F72"/>
    <w:rsid w:val="0010348F"/>
    <w:rsid w:val="0010409D"/>
    <w:rsid w:val="00105755"/>
    <w:rsid w:val="00105AC9"/>
    <w:rsid w:val="00105D20"/>
    <w:rsid w:val="00107CFC"/>
    <w:rsid w:val="001109CC"/>
    <w:rsid w:val="00110FCF"/>
    <w:rsid w:val="001123EE"/>
    <w:rsid w:val="0011317D"/>
    <w:rsid w:val="00116FF5"/>
    <w:rsid w:val="001170EA"/>
    <w:rsid w:val="001172DC"/>
    <w:rsid w:val="001173AB"/>
    <w:rsid w:val="00117693"/>
    <w:rsid w:val="0012068F"/>
    <w:rsid w:val="00121AA4"/>
    <w:rsid w:val="00122225"/>
    <w:rsid w:val="001237F5"/>
    <w:rsid w:val="001247D6"/>
    <w:rsid w:val="0012554B"/>
    <w:rsid w:val="0012701A"/>
    <w:rsid w:val="00130B45"/>
    <w:rsid w:val="001310B0"/>
    <w:rsid w:val="00132544"/>
    <w:rsid w:val="0013301C"/>
    <w:rsid w:val="001330C0"/>
    <w:rsid w:val="001338C7"/>
    <w:rsid w:val="00133B6A"/>
    <w:rsid w:val="001346DC"/>
    <w:rsid w:val="001372CA"/>
    <w:rsid w:val="00137348"/>
    <w:rsid w:val="00137409"/>
    <w:rsid w:val="001376A1"/>
    <w:rsid w:val="00137CC1"/>
    <w:rsid w:val="001414E1"/>
    <w:rsid w:val="00141CCC"/>
    <w:rsid w:val="00141E17"/>
    <w:rsid w:val="0014299A"/>
    <w:rsid w:val="00143680"/>
    <w:rsid w:val="0014372C"/>
    <w:rsid w:val="001438AC"/>
    <w:rsid w:val="00143D0C"/>
    <w:rsid w:val="00144167"/>
    <w:rsid w:val="00144688"/>
    <w:rsid w:val="001453B1"/>
    <w:rsid w:val="00145AC6"/>
    <w:rsid w:val="001466D4"/>
    <w:rsid w:val="00147C55"/>
    <w:rsid w:val="0015058F"/>
    <w:rsid w:val="00152D7A"/>
    <w:rsid w:val="00153410"/>
    <w:rsid w:val="00155CCB"/>
    <w:rsid w:val="001560FE"/>
    <w:rsid w:val="00156F8C"/>
    <w:rsid w:val="00157740"/>
    <w:rsid w:val="00161145"/>
    <w:rsid w:val="00162B89"/>
    <w:rsid w:val="00163BC3"/>
    <w:rsid w:val="00164237"/>
    <w:rsid w:val="00164556"/>
    <w:rsid w:val="0016582D"/>
    <w:rsid w:val="00165CAE"/>
    <w:rsid w:val="001668CB"/>
    <w:rsid w:val="001671EC"/>
    <w:rsid w:val="00167B82"/>
    <w:rsid w:val="00170FAE"/>
    <w:rsid w:val="00171179"/>
    <w:rsid w:val="00172520"/>
    <w:rsid w:val="00172548"/>
    <w:rsid w:val="00172CFB"/>
    <w:rsid w:val="001741DA"/>
    <w:rsid w:val="001753A7"/>
    <w:rsid w:val="00175996"/>
    <w:rsid w:val="00177ABB"/>
    <w:rsid w:val="001820A9"/>
    <w:rsid w:val="00182B17"/>
    <w:rsid w:val="001830C9"/>
    <w:rsid w:val="00183FE0"/>
    <w:rsid w:val="00184FE9"/>
    <w:rsid w:val="00185923"/>
    <w:rsid w:val="001860BC"/>
    <w:rsid w:val="001865E0"/>
    <w:rsid w:val="0018696A"/>
    <w:rsid w:val="0018698C"/>
    <w:rsid w:val="00186A6F"/>
    <w:rsid w:val="001920FD"/>
    <w:rsid w:val="001946A0"/>
    <w:rsid w:val="0019594F"/>
    <w:rsid w:val="001972F7"/>
    <w:rsid w:val="0019782F"/>
    <w:rsid w:val="00197962"/>
    <w:rsid w:val="001A2269"/>
    <w:rsid w:val="001A2444"/>
    <w:rsid w:val="001A3A88"/>
    <w:rsid w:val="001A3DCE"/>
    <w:rsid w:val="001A489C"/>
    <w:rsid w:val="001A4B62"/>
    <w:rsid w:val="001A5122"/>
    <w:rsid w:val="001A7483"/>
    <w:rsid w:val="001B0010"/>
    <w:rsid w:val="001B078D"/>
    <w:rsid w:val="001B12E4"/>
    <w:rsid w:val="001B15AD"/>
    <w:rsid w:val="001B248E"/>
    <w:rsid w:val="001B3358"/>
    <w:rsid w:val="001B432C"/>
    <w:rsid w:val="001B43C3"/>
    <w:rsid w:val="001B4EF5"/>
    <w:rsid w:val="001B52AD"/>
    <w:rsid w:val="001B629F"/>
    <w:rsid w:val="001B66D1"/>
    <w:rsid w:val="001B6A3B"/>
    <w:rsid w:val="001B74CD"/>
    <w:rsid w:val="001B7DB6"/>
    <w:rsid w:val="001C0001"/>
    <w:rsid w:val="001C24E3"/>
    <w:rsid w:val="001C28FA"/>
    <w:rsid w:val="001C2D3A"/>
    <w:rsid w:val="001C392E"/>
    <w:rsid w:val="001C3B4B"/>
    <w:rsid w:val="001C4870"/>
    <w:rsid w:val="001C4E0B"/>
    <w:rsid w:val="001C5497"/>
    <w:rsid w:val="001C6EF6"/>
    <w:rsid w:val="001C7304"/>
    <w:rsid w:val="001C7EA8"/>
    <w:rsid w:val="001D1E9E"/>
    <w:rsid w:val="001D237E"/>
    <w:rsid w:val="001D2854"/>
    <w:rsid w:val="001D2F5C"/>
    <w:rsid w:val="001D4EE8"/>
    <w:rsid w:val="001D5E30"/>
    <w:rsid w:val="001D6B65"/>
    <w:rsid w:val="001D7A52"/>
    <w:rsid w:val="001E03E0"/>
    <w:rsid w:val="001E1A92"/>
    <w:rsid w:val="001F0A6C"/>
    <w:rsid w:val="001F1312"/>
    <w:rsid w:val="001F1BE1"/>
    <w:rsid w:val="001F1E87"/>
    <w:rsid w:val="001F1EEF"/>
    <w:rsid w:val="001F3278"/>
    <w:rsid w:val="001F38D9"/>
    <w:rsid w:val="001F3B1F"/>
    <w:rsid w:val="001F5FC5"/>
    <w:rsid w:val="001F611D"/>
    <w:rsid w:val="001F69CB"/>
    <w:rsid w:val="001F745F"/>
    <w:rsid w:val="001F7B74"/>
    <w:rsid w:val="0020345C"/>
    <w:rsid w:val="00204248"/>
    <w:rsid w:val="00204868"/>
    <w:rsid w:val="00204A77"/>
    <w:rsid w:val="00204C96"/>
    <w:rsid w:val="00205BC5"/>
    <w:rsid w:val="00205F4D"/>
    <w:rsid w:val="00206F2A"/>
    <w:rsid w:val="00207B22"/>
    <w:rsid w:val="00207D63"/>
    <w:rsid w:val="002120C5"/>
    <w:rsid w:val="002137F9"/>
    <w:rsid w:val="00215A00"/>
    <w:rsid w:val="002166EF"/>
    <w:rsid w:val="00217293"/>
    <w:rsid w:val="00217522"/>
    <w:rsid w:val="00217B8C"/>
    <w:rsid w:val="0022003D"/>
    <w:rsid w:val="00222AFB"/>
    <w:rsid w:val="00222CAE"/>
    <w:rsid w:val="00222D65"/>
    <w:rsid w:val="00224420"/>
    <w:rsid w:val="00224C49"/>
    <w:rsid w:val="00224C56"/>
    <w:rsid w:val="00225479"/>
    <w:rsid w:val="00225494"/>
    <w:rsid w:val="0022575B"/>
    <w:rsid w:val="00226038"/>
    <w:rsid w:val="00226404"/>
    <w:rsid w:val="002267FA"/>
    <w:rsid w:val="00227FB8"/>
    <w:rsid w:val="002304E2"/>
    <w:rsid w:val="00230684"/>
    <w:rsid w:val="00230838"/>
    <w:rsid w:val="00230E5F"/>
    <w:rsid w:val="00231214"/>
    <w:rsid w:val="00231455"/>
    <w:rsid w:val="00231857"/>
    <w:rsid w:val="00231EAF"/>
    <w:rsid w:val="00234533"/>
    <w:rsid w:val="002357D5"/>
    <w:rsid w:val="00236B17"/>
    <w:rsid w:val="00236FED"/>
    <w:rsid w:val="0024024C"/>
    <w:rsid w:val="00240CB3"/>
    <w:rsid w:val="00240D00"/>
    <w:rsid w:val="00241FE5"/>
    <w:rsid w:val="00244120"/>
    <w:rsid w:val="00244153"/>
    <w:rsid w:val="00244C6E"/>
    <w:rsid w:val="00244DC2"/>
    <w:rsid w:val="00244F1F"/>
    <w:rsid w:val="0024545C"/>
    <w:rsid w:val="00245C0A"/>
    <w:rsid w:val="002460B1"/>
    <w:rsid w:val="00246BA5"/>
    <w:rsid w:val="00250AE7"/>
    <w:rsid w:val="00250C58"/>
    <w:rsid w:val="00251157"/>
    <w:rsid w:val="00251218"/>
    <w:rsid w:val="00251447"/>
    <w:rsid w:val="002519C0"/>
    <w:rsid w:val="002521AE"/>
    <w:rsid w:val="00252799"/>
    <w:rsid w:val="002528E9"/>
    <w:rsid w:val="00252919"/>
    <w:rsid w:val="00256330"/>
    <w:rsid w:val="0025665C"/>
    <w:rsid w:val="0025703D"/>
    <w:rsid w:val="0026089A"/>
    <w:rsid w:val="002612B5"/>
    <w:rsid w:val="00261A15"/>
    <w:rsid w:val="00261ABD"/>
    <w:rsid w:val="00261F1D"/>
    <w:rsid w:val="002630FD"/>
    <w:rsid w:val="00264BC1"/>
    <w:rsid w:val="00267373"/>
    <w:rsid w:val="00267E67"/>
    <w:rsid w:val="00270568"/>
    <w:rsid w:val="00270CDC"/>
    <w:rsid w:val="00271550"/>
    <w:rsid w:val="002719A8"/>
    <w:rsid w:val="0027286A"/>
    <w:rsid w:val="00273328"/>
    <w:rsid w:val="00273460"/>
    <w:rsid w:val="00273F54"/>
    <w:rsid w:val="00274EF3"/>
    <w:rsid w:val="0028059D"/>
    <w:rsid w:val="0028063E"/>
    <w:rsid w:val="00280A29"/>
    <w:rsid w:val="00280AC9"/>
    <w:rsid w:val="00280EE1"/>
    <w:rsid w:val="00281F62"/>
    <w:rsid w:val="002837F2"/>
    <w:rsid w:val="002841DA"/>
    <w:rsid w:val="00284298"/>
    <w:rsid w:val="0028657E"/>
    <w:rsid w:val="00286730"/>
    <w:rsid w:val="00290B6D"/>
    <w:rsid w:val="00290C6A"/>
    <w:rsid w:val="00291C29"/>
    <w:rsid w:val="00291D93"/>
    <w:rsid w:val="00292234"/>
    <w:rsid w:val="00293716"/>
    <w:rsid w:val="00293ACF"/>
    <w:rsid w:val="002943C7"/>
    <w:rsid w:val="0029492A"/>
    <w:rsid w:val="00294FEF"/>
    <w:rsid w:val="002960A4"/>
    <w:rsid w:val="0029757F"/>
    <w:rsid w:val="002A02AF"/>
    <w:rsid w:val="002A2CA0"/>
    <w:rsid w:val="002A40CD"/>
    <w:rsid w:val="002A55B9"/>
    <w:rsid w:val="002A6C4A"/>
    <w:rsid w:val="002A704C"/>
    <w:rsid w:val="002A75C8"/>
    <w:rsid w:val="002A7A1A"/>
    <w:rsid w:val="002A7DA0"/>
    <w:rsid w:val="002B0B4C"/>
    <w:rsid w:val="002B0FDD"/>
    <w:rsid w:val="002B12AB"/>
    <w:rsid w:val="002B133C"/>
    <w:rsid w:val="002B2CC1"/>
    <w:rsid w:val="002B43DE"/>
    <w:rsid w:val="002B46FA"/>
    <w:rsid w:val="002B4DFE"/>
    <w:rsid w:val="002B5673"/>
    <w:rsid w:val="002B5B6A"/>
    <w:rsid w:val="002B65A4"/>
    <w:rsid w:val="002B6CEF"/>
    <w:rsid w:val="002C0615"/>
    <w:rsid w:val="002C2AFE"/>
    <w:rsid w:val="002C3B09"/>
    <w:rsid w:val="002C4050"/>
    <w:rsid w:val="002C43A8"/>
    <w:rsid w:val="002C4960"/>
    <w:rsid w:val="002C4C19"/>
    <w:rsid w:val="002C562C"/>
    <w:rsid w:val="002C638B"/>
    <w:rsid w:val="002C7046"/>
    <w:rsid w:val="002C7750"/>
    <w:rsid w:val="002D1668"/>
    <w:rsid w:val="002D34A3"/>
    <w:rsid w:val="002D42A9"/>
    <w:rsid w:val="002D4482"/>
    <w:rsid w:val="002D682C"/>
    <w:rsid w:val="002D70D4"/>
    <w:rsid w:val="002E110A"/>
    <w:rsid w:val="002E1B56"/>
    <w:rsid w:val="002E1EE0"/>
    <w:rsid w:val="002E23ED"/>
    <w:rsid w:val="002E52C1"/>
    <w:rsid w:val="002E65E3"/>
    <w:rsid w:val="002E6D24"/>
    <w:rsid w:val="002E7013"/>
    <w:rsid w:val="002F1449"/>
    <w:rsid w:val="002F166E"/>
    <w:rsid w:val="002F1B29"/>
    <w:rsid w:val="002F437F"/>
    <w:rsid w:val="002F4654"/>
    <w:rsid w:val="002F492B"/>
    <w:rsid w:val="002F7619"/>
    <w:rsid w:val="002F770C"/>
    <w:rsid w:val="00300A47"/>
    <w:rsid w:val="00302CF2"/>
    <w:rsid w:val="003038CB"/>
    <w:rsid w:val="003051D5"/>
    <w:rsid w:val="0030583E"/>
    <w:rsid w:val="0030592E"/>
    <w:rsid w:val="00305CA3"/>
    <w:rsid w:val="00306A96"/>
    <w:rsid w:val="00307147"/>
    <w:rsid w:val="00310E91"/>
    <w:rsid w:val="00312E5B"/>
    <w:rsid w:val="00314107"/>
    <w:rsid w:val="00314A64"/>
    <w:rsid w:val="003153F5"/>
    <w:rsid w:val="00315A96"/>
    <w:rsid w:val="00316316"/>
    <w:rsid w:val="00320F78"/>
    <w:rsid w:val="00323D28"/>
    <w:rsid w:val="003242FF"/>
    <w:rsid w:val="00324C0E"/>
    <w:rsid w:val="0032643E"/>
    <w:rsid w:val="0032764E"/>
    <w:rsid w:val="00327BF4"/>
    <w:rsid w:val="00327CAF"/>
    <w:rsid w:val="0033099B"/>
    <w:rsid w:val="00330E41"/>
    <w:rsid w:val="0033129F"/>
    <w:rsid w:val="00332D1B"/>
    <w:rsid w:val="00333D90"/>
    <w:rsid w:val="003340EC"/>
    <w:rsid w:val="003358A8"/>
    <w:rsid w:val="00336145"/>
    <w:rsid w:val="00337192"/>
    <w:rsid w:val="00340EA9"/>
    <w:rsid w:val="00341651"/>
    <w:rsid w:val="003416B7"/>
    <w:rsid w:val="00342395"/>
    <w:rsid w:val="00343D7D"/>
    <w:rsid w:val="00344A63"/>
    <w:rsid w:val="00344D0D"/>
    <w:rsid w:val="003454A8"/>
    <w:rsid w:val="00346C1F"/>
    <w:rsid w:val="003503EC"/>
    <w:rsid w:val="0035100C"/>
    <w:rsid w:val="00354D7B"/>
    <w:rsid w:val="003559CC"/>
    <w:rsid w:val="00360EB2"/>
    <w:rsid w:val="00361AF5"/>
    <w:rsid w:val="00363D7A"/>
    <w:rsid w:val="00364107"/>
    <w:rsid w:val="003652D4"/>
    <w:rsid w:val="00365AC5"/>
    <w:rsid w:val="0036609A"/>
    <w:rsid w:val="00366704"/>
    <w:rsid w:val="00366826"/>
    <w:rsid w:val="00370144"/>
    <w:rsid w:val="00370C6F"/>
    <w:rsid w:val="003710A1"/>
    <w:rsid w:val="00371A5F"/>
    <w:rsid w:val="00373061"/>
    <w:rsid w:val="003730CA"/>
    <w:rsid w:val="003735C5"/>
    <w:rsid w:val="00373883"/>
    <w:rsid w:val="00374804"/>
    <w:rsid w:val="00374A91"/>
    <w:rsid w:val="003751A4"/>
    <w:rsid w:val="00375208"/>
    <w:rsid w:val="003767B1"/>
    <w:rsid w:val="003772DB"/>
    <w:rsid w:val="00380CF2"/>
    <w:rsid w:val="00383CC4"/>
    <w:rsid w:val="003862D4"/>
    <w:rsid w:val="00386B45"/>
    <w:rsid w:val="0038754E"/>
    <w:rsid w:val="00387C73"/>
    <w:rsid w:val="00390F51"/>
    <w:rsid w:val="00394C87"/>
    <w:rsid w:val="003A0D4E"/>
    <w:rsid w:val="003A0EA5"/>
    <w:rsid w:val="003A1854"/>
    <w:rsid w:val="003A2A26"/>
    <w:rsid w:val="003A4598"/>
    <w:rsid w:val="003A4F4C"/>
    <w:rsid w:val="003A5949"/>
    <w:rsid w:val="003A640B"/>
    <w:rsid w:val="003A643B"/>
    <w:rsid w:val="003B0DA0"/>
    <w:rsid w:val="003B132B"/>
    <w:rsid w:val="003B1708"/>
    <w:rsid w:val="003B2AF1"/>
    <w:rsid w:val="003B2EF7"/>
    <w:rsid w:val="003B33AD"/>
    <w:rsid w:val="003B3E48"/>
    <w:rsid w:val="003B45DF"/>
    <w:rsid w:val="003B47A7"/>
    <w:rsid w:val="003B4A27"/>
    <w:rsid w:val="003B5E54"/>
    <w:rsid w:val="003C07E7"/>
    <w:rsid w:val="003C0FE0"/>
    <w:rsid w:val="003C15D4"/>
    <w:rsid w:val="003C2064"/>
    <w:rsid w:val="003C2A76"/>
    <w:rsid w:val="003C44EE"/>
    <w:rsid w:val="003C470D"/>
    <w:rsid w:val="003C488F"/>
    <w:rsid w:val="003C692A"/>
    <w:rsid w:val="003C7E7C"/>
    <w:rsid w:val="003D01E2"/>
    <w:rsid w:val="003D0B02"/>
    <w:rsid w:val="003D0C66"/>
    <w:rsid w:val="003D151A"/>
    <w:rsid w:val="003D1778"/>
    <w:rsid w:val="003D18C2"/>
    <w:rsid w:val="003D4E37"/>
    <w:rsid w:val="003D5DBC"/>
    <w:rsid w:val="003D6937"/>
    <w:rsid w:val="003D69E6"/>
    <w:rsid w:val="003D6D02"/>
    <w:rsid w:val="003D7B5C"/>
    <w:rsid w:val="003E152D"/>
    <w:rsid w:val="003E169C"/>
    <w:rsid w:val="003E3C92"/>
    <w:rsid w:val="003E3DB1"/>
    <w:rsid w:val="003E3FB8"/>
    <w:rsid w:val="003E4B29"/>
    <w:rsid w:val="003E7288"/>
    <w:rsid w:val="003E7E0F"/>
    <w:rsid w:val="003F03D9"/>
    <w:rsid w:val="003F0F94"/>
    <w:rsid w:val="003F23D3"/>
    <w:rsid w:val="003F3173"/>
    <w:rsid w:val="003F5B4D"/>
    <w:rsid w:val="003F6C1C"/>
    <w:rsid w:val="003F78BC"/>
    <w:rsid w:val="00401009"/>
    <w:rsid w:val="004018C9"/>
    <w:rsid w:val="00401D91"/>
    <w:rsid w:val="004036BB"/>
    <w:rsid w:val="004045AD"/>
    <w:rsid w:val="004050ED"/>
    <w:rsid w:val="00405A2B"/>
    <w:rsid w:val="00406C5C"/>
    <w:rsid w:val="00410881"/>
    <w:rsid w:val="00410FAE"/>
    <w:rsid w:val="00411C26"/>
    <w:rsid w:val="00412AFE"/>
    <w:rsid w:val="00412D66"/>
    <w:rsid w:val="0041372B"/>
    <w:rsid w:val="00413F11"/>
    <w:rsid w:val="00415587"/>
    <w:rsid w:val="0041562B"/>
    <w:rsid w:val="00415A88"/>
    <w:rsid w:val="00415DFA"/>
    <w:rsid w:val="00416598"/>
    <w:rsid w:val="004165E9"/>
    <w:rsid w:val="004166AD"/>
    <w:rsid w:val="00416AFC"/>
    <w:rsid w:val="0042160E"/>
    <w:rsid w:val="0042407E"/>
    <w:rsid w:val="004247D7"/>
    <w:rsid w:val="00424933"/>
    <w:rsid w:val="00424A90"/>
    <w:rsid w:val="004274E1"/>
    <w:rsid w:val="0043003E"/>
    <w:rsid w:val="00430116"/>
    <w:rsid w:val="004309D2"/>
    <w:rsid w:val="00430B70"/>
    <w:rsid w:val="00430BF0"/>
    <w:rsid w:val="004326B5"/>
    <w:rsid w:val="00432822"/>
    <w:rsid w:val="00432959"/>
    <w:rsid w:val="0043368E"/>
    <w:rsid w:val="00433788"/>
    <w:rsid w:val="00433CB2"/>
    <w:rsid w:val="004355A7"/>
    <w:rsid w:val="004363C4"/>
    <w:rsid w:val="004407CC"/>
    <w:rsid w:val="00441011"/>
    <w:rsid w:val="00441080"/>
    <w:rsid w:val="00441491"/>
    <w:rsid w:val="004426D9"/>
    <w:rsid w:val="00444C08"/>
    <w:rsid w:val="00447FDA"/>
    <w:rsid w:val="00450594"/>
    <w:rsid w:val="00450E9C"/>
    <w:rsid w:val="0045403D"/>
    <w:rsid w:val="00455278"/>
    <w:rsid w:val="004552E2"/>
    <w:rsid w:val="004553AC"/>
    <w:rsid w:val="00456C37"/>
    <w:rsid w:val="00457B0A"/>
    <w:rsid w:val="004604FA"/>
    <w:rsid w:val="00461115"/>
    <w:rsid w:val="004617F1"/>
    <w:rsid w:val="004649AD"/>
    <w:rsid w:val="00466E0B"/>
    <w:rsid w:val="00471F0A"/>
    <w:rsid w:val="00472022"/>
    <w:rsid w:val="00472DB1"/>
    <w:rsid w:val="00473DB5"/>
    <w:rsid w:val="00474480"/>
    <w:rsid w:val="004765AA"/>
    <w:rsid w:val="00476677"/>
    <w:rsid w:val="0047667D"/>
    <w:rsid w:val="004769CA"/>
    <w:rsid w:val="004809E9"/>
    <w:rsid w:val="00481684"/>
    <w:rsid w:val="0048182C"/>
    <w:rsid w:val="004838C4"/>
    <w:rsid w:val="00483EAD"/>
    <w:rsid w:val="00484611"/>
    <w:rsid w:val="004861A7"/>
    <w:rsid w:val="00486C18"/>
    <w:rsid w:val="00490DF7"/>
    <w:rsid w:val="00491218"/>
    <w:rsid w:val="0049359E"/>
    <w:rsid w:val="00493C42"/>
    <w:rsid w:val="00493CE9"/>
    <w:rsid w:val="00494AE5"/>
    <w:rsid w:val="00495232"/>
    <w:rsid w:val="00497AFA"/>
    <w:rsid w:val="00497F9F"/>
    <w:rsid w:val="004A0C41"/>
    <w:rsid w:val="004A1934"/>
    <w:rsid w:val="004A2B1F"/>
    <w:rsid w:val="004A3604"/>
    <w:rsid w:val="004A3F5B"/>
    <w:rsid w:val="004A434E"/>
    <w:rsid w:val="004A490A"/>
    <w:rsid w:val="004A4C4B"/>
    <w:rsid w:val="004A6244"/>
    <w:rsid w:val="004A739A"/>
    <w:rsid w:val="004A7BD7"/>
    <w:rsid w:val="004A7D1B"/>
    <w:rsid w:val="004B03DA"/>
    <w:rsid w:val="004B06C7"/>
    <w:rsid w:val="004B0CD1"/>
    <w:rsid w:val="004B1F14"/>
    <w:rsid w:val="004B2E43"/>
    <w:rsid w:val="004B2FD1"/>
    <w:rsid w:val="004B469C"/>
    <w:rsid w:val="004B4A97"/>
    <w:rsid w:val="004B4EC6"/>
    <w:rsid w:val="004B5D88"/>
    <w:rsid w:val="004B60ED"/>
    <w:rsid w:val="004B6AAC"/>
    <w:rsid w:val="004B7480"/>
    <w:rsid w:val="004C0E41"/>
    <w:rsid w:val="004C1B25"/>
    <w:rsid w:val="004C2955"/>
    <w:rsid w:val="004C320A"/>
    <w:rsid w:val="004C45EC"/>
    <w:rsid w:val="004C490B"/>
    <w:rsid w:val="004C4AF7"/>
    <w:rsid w:val="004C4B6D"/>
    <w:rsid w:val="004C5059"/>
    <w:rsid w:val="004C5A8A"/>
    <w:rsid w:val="004C5F69"/>
    <w:rsid w:val="004C68DE"/>
    <w:rsid w:val="004C73FC"/>
    <w:rsid w:val="004C7F55"/>
    <w:rsid w:val="004D0B36"/>
    <w:rsid w:val="004D1848"/>
    <w:rsid w:val="004D199C"/>
    <w:rsid w:val="004D32B5"/>
    <w:rsid w:val="004D371D"/>
    <w:rsid w:val="004D6DBE"/>
    <w:rsid w:val="004D776E"/>
    <w:rsid w:val="004D79D4"/>
    <w:rsid w:val="004D7E81"/>
    <w:rsid w:val="004E000F"/>
    <w:rsid w:val="004E0976"/>
    <w:rsid w:val="004E16E8"/>
    <w:rsid w:val="004E1AA1"/>
    <w:rsid w:val="004E219A"/>
    <w:rsid w:val="004E2C75"/>
    <w:rsid w:val="004E45E6"/>
    <w:rsid w:val="004E4ED4"/>
    <w:rsid w:val="004E52A7"/>
    <w:rsid w:val="004E5D86"/>
    <w:rsid w:val="004E7214"/>
    <w:rsid w:val="004E7AEF"/>
    <w:rsid w:val="004F0E9A"/>
    <w:rsid w:val="004F1C29"/>
    <w:rsid w:val="004F2B12"/>
    <w:rsid w:val="004F2B1B"/>
    <w:rsid w:val="004F4460"/>
    <w:rsid w:val="004F5B11"/>
    <w:rsid w:val="004F6A6E"/>
    <w:rsid w:val="004F6DA3"/>
    <w:rsid w:val="004F6E6F"/>
    <w:rsid w:val="00500CA4"/>
    <w:rsid w:val="00500CFD"/>
    <w:rsid w:val="0050100D"/>
    <w:rsid w:val="00502666"/>
    <w:rsid w:val="005027DC"/>
    <w:rsid w:val="00503244"/>
    <w:rsid w:val="00503A60"/>
    <w:rsid w:val="00504C5F"/>
    <w:rsid w:val="0050643B"/>
    <w:rsid w:val="0050655F"/>
    <w:rsid w:val="00506B42"/>
    <w:rsid w:val="00506F21"/>
    <w:rsid w:val="00507B4E"/>
    <w:rsid w:val="00507B9B"/>
    <w:rsid w:val="00510263"/>
    <w:rsid w:val="005103AC"/>
    <w:rsid w:val="0051086F"/>
    <w:rsid w:val="00510AB4"/>
    <w:rsid w:val="00512B8F"/>
    <w:rsid w:val="00513972"/>
    <w:rsid w:val="00515019"/>
    <w:rsid w:val="00515CE9"/>
    <w:rsid w:val="0051646E"/>
    <w:rsid w:val="00517349"/>
    <w:rsid w:val="00517358"/>
    <w:rsid w:val="00521B39"/>
    <w:rsid w:val="00523C26"/>
    <w:rsid w:val="005244EC"/>
    <w:rsid w:val="00525390"/>
    <w:rsid w:val="005253C5"/>
    <w:rsid w:val="00526131"/>
    <w:rsid w:val="00526666"/>
    <w:rsid w:val="00527575"/>
    <w:rsid w:val="00530040"/>
    <w:rsid w:val="005331BA"/>
    <w:rsid w:val="005336E6"/>
    <w:rsid w:val="00533BBE"/>
    <w:rsid w:val="00535C58"/>
    <w:rsid w:val="005400D6"/>
    <w:rsid w:val="005401D0"/>
    <w:rsid w:val="005416C7"/>
    <w:rsid w:val="0054276E"/>
    <w:rsid w:val="00543912"/>
    <w:rsid w:val="005452D7"/>
    <w:rsid w:val="005454AE"/>
    <w:rsid w:val="0054756F"/>
    <w:rsid w:val="00547D32"/>
    <w:rsid w:val="00550EAE"/>
    <w:rsid w:val="005536B8"/>
    <w:rsid w:val="005536BD"/>
    <w:rsid w:val="00554375"/>
    <w:rsid w:val="00554695"/>
    <w:rsid w:val="00554ABA"/>
    <w:rsid w:val="00554EA0"/>
    <w:rsid w:val="00555205"/>
    <w:rsid w:val="00556FF3"/>
    <w:rsid w:val="00557294"/>
    <w:rsid w:val="0056024B"/>
    <w:rsid w:val="005607C7"/>
    <w:rsid w:val="00561203"/>
    <w:rsid w:val="00562A6C"/>
    <w:rsid w:val="00562F64"/>
    <w:rsid w:val="00563399"/>
    <w:rsid w:val="00565D28"/>
    <w:rsid w:val="00566649"/>
    <w:rsid w:val="00566ECB"/>
    <w:rsid w:val="005671FE"/>
    <w:rsid w:val="00567445"/>
    <w:rsid w:val="00572B2A"/>
    <w:rsid w:val="00572B2B"/>
    <w:rsid w:val="00573015"/>
    <w:rsid w:val="00573DAA"/>
    <w:rsid w:val="0057420D"/>
    <w:rsid w:val="00575053"/>
    <w:rsid w:val="0057554C"/>
    <w:rsid w:val="00575852"/>
    <w:rsid w:val="00576148"/>
    <w:rsid w:val="005772C4"/>
    <w:rsid w:val="005774B6"/>
    <w:rsid w:val="00581B2A"/>
    <w:rsid w:val="00581D6F"/>
    <w:rsid w:val="00582F57"/>
    <w:rsid w:val="0058322F"/>
    <w:rsid w:val="00583354"/>
    <w:rsid w:val="00584076"/>
    <w:rsid w:val="00584A8F"/>
    <w:rsid w:val="00584B49"/>
    <w:rsid w:val="00584DC8"/>
    <w:rsid w:val="005851FA"/>
    <w:rsid w:val="00585A07"/>
    <w:rsid w:val="005865FE"/>
    <w:rsid w:val="00586DE5"/>
    <w:rsid w:val="005879AE"/>
    <w:rsid w:val="005910E6"/>
    <w:rsid w:val="0059222C"/>
    <w:rsid w:val="005922C2"/>
    <w:rsid w:val="005932FC"/>
    <w:rsid w:val="005966EA"/>
    <w:rsid w:val="0059692D"/>
    <w:rsid w:val="005A1308"/>
    <w:rsid w:val="005A17F3"/>
    <w:rsid w:val="005A445F"/>
    <w:rsid w:val="005A45CC"/>
    <w:rsid w:val="005A461C"/>
    <w:rsid w:val="005A4851"/>
    <w:rsid w:val="005A56FD"/>
    <w:rsid w:val="005A6D4E"/>
    <w:rsid w:val="005A729B"/>
    <w:rsid w:val="005A78B0"/>
    <w:rsid w:val="005B22B2"/>
    <w:rsid w:val="005B29F4"/>
    <w:rsid w:val="005B2E35"/>
    <w:rsid w:val="005B33DF"/>
    <w:rsid w:val="005B3706"/>
    <w:rsid w:val="005B3E8A"/>
    <w:rsid w:val="005B4CFA"/>
    <w:rsid w:val="005B51F3"/>
    <w:rsid w:val="005B5FEA"/>
    <w:rsid w:val="005B6326"/>
    <w:rsid w:val="005B7326"/>
    <w:rsid w:val="005B7461"/>
    <w:rsid w:val="005B7D71"/>
    <w:rsid w:val="005B7E3A"/>
    <w:rsid w:val="005C2648"/>
    <w:rsid w:val="005C29B7"/>
    <w:rsid w:val="005C41D1"/>
    <w:rsid w:val="005C4358"/>
    <w:rsid w:val="005C5D38"/>
    <w:rsid w:val="005C6460"/>
    <w:rsid w:val="005C6E77"/>
    <w:rsid w:val="005C75CA"/>
    <w:rsid w:val="005D09F1"/>
    <w:rsid w:val="005D1CAC"/>
    <w:rsid w:val="005D24EC"/>
    <w:rsid w:val="005D2F03"/>
    <w:rsid w:val="005D4741"/>
    <w:rsid w:val="005D4BAC"/>
    <w:rsid w:val="005D57E0"/>
    <w:rsid w:val="005D6A6E"/>
    <w:rsid w:val="005D755A"/>
    <w:rsid w:val="005D795A"/>
    <w:rsid w:val="005E075F"/>
    <w:rsid w:val="005E0A39"/>
    <w:rsid w:val="005E3B5D"/>
    <w:rsid w:val="005E4120"/>
    <w:rsid w:val="005E42B7"/>
    <w:rsid w:val="005E4B6D"/>
    <w:rsid w:val="005E63D3"/>
    <w:rsid w:val="005F19CE"/>
    <w:rsid w:val="005F20AF"/>
    <w:rsid w:val="005F3108"/>
    <w:rsid w:val="005F33D7"/>
    <w:rsid w:val="005F353A"/>
    <w:rsid w:val="005F3758"/>
    <w:rsid w:val="005F4CE3"/>
    <w:rsid w:val="005F52EB"/>
    <w:rsid w:val="005F63C2"/>
    <w:rsid w:val="005F70F5"/>
    <w:rsid w:val="0060124B"/>
    <w:rsid w:val="00603280"/>
    <w:rsid w:val="00603965"/>
    <w:rsid w:val="00605542"/>
    <w:rsid w:val="00605B98"/>
    <w:rsid w:val="00605E5D"/>
    <w:rsid w:val="00606394"/>
    <w:rsid w:val="0060739A"/>
    <w:rsid w:val="006078E7"/>
    <w:rsid w:val="00607963"/>
    <w:rsid w:val="00607AA7"/>
    <w:rsid w:val="00607CFA"/>
    <w:rsid w:val="00607E15"/>
    <w:rsid w:val="00610A95"/>
    <w:rsid w:val="00612171"/>
    <w:rsid w:val="00613531"/>
    <w:rsid w:val="00613BA8"/>
    <w:rsid w:val="00615F85"/>
    <w:rsid w:val="00617C14"/>
    <w:rsid w:val="0062167D"/>
    <w:rsid w:val="0062481A"/>
    <w:rsid w:val="00624D1D"/>
    <w:rsid w:val="00625B85"/>
    <w:rsid w:val="00625D64"/>
    <w:rsid w:val="006263D1"/>
    <w:rsid w:val="00626EA4"/>
    <w:rsid w:val="006271BA"/>
    <w:rsid w:val="006273B7"/>
    <w:rsid w:val="006277DF"/>
    <w:rsid w:val="00627E0B"/>
    <w:rsid w:val="00630CE0"/>
    <w:rsid w:val="00631F04"/>
    <w:rsid w:val="0063223B"/>
    <w:rsid w:val="00632D4E"/>
    <w:rsid w:val="0063490B"/>
    <w:rsid w:val="00635349"/>
    <w:rsid w:val="006354AE"/>
    <w:rsid w:val="00636EF1"/>
    <w:rsid w:val="00637736"/>
    <w:rsid w:val="00637D05"/>
    <w:rsid w:val="00637E5E"/>
    <w:rsid w:val="006400BF"/>
    <w:rsid w:val="006409B4"/>
    <w:rsid w:val="00643360"/>
    <w:rsid w:val="006460AF"/>
    <w:rsid w:val="00646964"/>
    <w:rsid w:val="00646C47"/>
    <w:rsid w:val="00647518"/>
    <w:rsid w:val="00650847"/>
    <w:rsid w:val="006510AD"/>
    <w:rsid w:val="00651D07"/>
    <w:rsid w:val="00651D5E"/>
    <w:rsid w:val="006526E4"/>
    <w:rsid w:val="006535E8"/>
    <w:rsid w:val="006547DD"/>
    <w:rsid w:val="0065520D"/>
    <w:rsid w:val="00657820"/>
    <w:rsid w:val="0066052F"/>
    <w:rsid w:val="00662820"/>
    <w:rsid w:val="00662B22"/>
    <w:rsid w:val="00662C19"/>
    <w:rsid w:val="00663DBB"/>
    <w:rsid w:val="00664D11"/>
    <w:rsid w:val="0066681B"/>
    <w:rsid w:val="006679FF"/>
    <w:rsid w:val="0067005D"/>
    <w:rsid w:val="0067021B"/>
    <w:rsid w:val="00672696"/>
    <w:rsid w:val="00672F11"/>
    <w:rsid w:val="00673A8D"/>
    <w:rsid w:val="00676888"/>
    <w:rsid w:val="0067694D"/>
    <w:rsid w:val="00676AB5"/>
    <w:rsid w:val="00677CD9"/>
    <w:rsid w:val="00677CFD"/>
    <w:rsid w:val="006829B7"/>
    <w:rsid w:val="00682B96"/>
    <w:rsid w:val="00682F77"/>
    <w:rsid w:val="00683997"/>
    <w:rsid w:val="00683E74"/>
    <w:rsid w:val="006849A3"/>
    <w:rsid w:val="0068695F"/>
    <w:rsid w:val="0068703D"/>
    <w:rsid w:val="00687DDD"/>
    <w:rsid w:val="0069058D"/>
    <w:rsid w:val="00692297"/>
    <w:rsid w:val="0069258E"/>
    <w:rsid w:val="00692593"/>
    <w:rsid w:val="006938EF"/>
    <w:rsid w:val="00695BCD"/>
    <w:rsid w:val="006A067C"/>
    <w:rsid w:val="006A1DA7"/>
    <w:rsid w:val="006A1E0A"/>
    <w:rsid w:val="006A28F4"/>
    <w:rsid w:val="006A304C"/>
    <w:rsid w:val="006A4338"/>
    <w:rsid w:val="006A4BA0"/>
    <w:rsid w:val="006A576E"/>
    <w:rsid w:val="006A6851"/>
    <w:rsid w:val="006B54C4"/>
    <w:rsid w:val="006B5EA2"/>
    <w:rsid w:val="006B6B2A"/>
    <w:rsid w:val="006B708F"/>
    <w:rsid w:val="006B7426"/>
    <w:rsid w:val="006B79E1"/>
    <w:rsid w:val="006C0787"/>
    <w:rsid w:val="006C0CFA"/>
    <w:rsid w:val="006C20F2"/>
    <w:rsid w:val="006C27B5"/>
    <w:rsid w:val="006C3181"/>
    <w:rsid w:val="006C43B4"/>
    <w:rsid w:val="006C5221"/>
    <w:rsid w:val="006C6485"/>
    <w:rsid w:val="006C6DBE"/>
    <w:rsid w:val="006C7283"/>
    <w:rsid w:val="006C7C5F"/>
    <w:rsid w:val="006D05E4"/>
    <w:rsid w:val="006D0AF9"/>
    <w:rsid w:val="006D0EEB"/>
    <w:rsid w:val="006D1984"/>
    <w:rsid w:val="006D2698"/>
    <w:rsid w:val="006D2A26"/>
    <w:rsid w:val="006D2BC7"/>
    <w:rsid w:val="006D359C"/>
    <w:rsid w:val="006D374D"/>
    <w:rsid w:val="006D3A24"/>
    <w:rsid w:val="006D3C90"/>
    <w:rsid w:val="006D638D"/>
    <w:rsid w:val="006D78C3"/>
    <w:rsid w:val="006D7BB9"/>
    <w:rsid w:val="006E137E"/>
    <w:rsid w:val="006E1C04"/>
    <w:rsid w:val="006E20CF"/>
    <w:rsid w:val="006E2737"/>
    <w:rsid w:val="006E2746"/>
    <w:rsid w:val="006E33C9"/>
    <w:rsid w:val="006E33EE"/>
    <w:rsid w:val="006E4FAA"/>
    <w:rsid w:val="006E5E2A"/>
    <w:rsid w:val="006E69D8"/>
    <w:rsid w:val="006F075B"/>
    <w:rsid w:val="006F0AFB"/>
    <w:rsid w:val="006F0CCF"/>
    <w:rsid w:val="006F387C"/>
    <w:rsid w:val="006F3E31"/>
    <w:rsid w:val="006F44AB"/>
    <w:rsid w:val="006F584F"/>
    <w:rsid w:val="00700CBB"/>
    <w:rsid w:val="00701FB2"/>
    <w:rsid w:val="00704117"/>
    <w:rsid w:val="007045D2"/>
    <w:rsid w:val="00705555"/>
    <w:rsid w:val="00706D77"/>
    <w:rsid w:val="00710456"/>
    <w:rsid w:val="00710CA0"/>
    <w:rsid w:val="007118C3"/>
    <w:rsid w:val="0071211D"/>
    <w:rsid w:val="00713B08"/>
    <w:rsid w:val="00715582"/>
    <w:rsid w:val="00720550"/>
    <w:rsid w:val="00722651"/>
    <w:rsid w:val="00723125"/>
    <w:rsid w:val="00723ACB"/>
    <w:rsid w:val="00723B78"/>
    <w:rsid w:val="00723E14"/>
    <w:rsid w:val="00724167"/>
    <w:rsid w:val="0072448F"/>
    <w:rsid w:val="0072467C"/>
    <w:rsid w:val="00725C37"/>
    <w:rsid w:val="0072644F"/>
    <w:rsid w:val="00726721"/>
    <w:rsid w:val="00726EF4"/>
    <w:rsid w:val="0072772C"/>
    <w:rsid w:val="007277AC"/>
    <w:rsid w:val="00727A36"/>
    <w:rsid w:val="007304E8"/>
    <w:rsid w:val="00730DE7"/>
    <w:rsid w:val="00731C38"/>
    <w:rsid w:val="00731D9A"/>
    <w:rsid w:val="00732FA5"/>
    <w:rsid w:val="00733138"/>
    <w:rsid w:val="0073396E"/>
    <w:rsid w:val="00735604"/>
    <w:rsid w:val="007359BD"/>
    <w:rsid w:val="00735AE3"/>
    <w:rsid w:val="0073624B"/>
    <w:rsid w:val="00736988"/>
    <w:rsid w:val="00736ABE"/>
    <w:rsid w:val="00736F6F"/>
    <w:rsid w:val="00737070"/>
    <w:rsid w:val="007378E8"/>
    <w:rsid w:val="00740071"/>
    <w:rsid w:val="00742BE1"/>
    <w:rsid w:val="00742D18"/>
    <w:rsid w:val="007438B7"/>
    <w:rsid w:val="00744203"/>
    <w:rsid w:val="0074433E"/>
    <w:rsid w:val="007457E7"/>
    <w:rsid w:val="00746A64"/>
    <w:rsid w:val="007474D9"/>
    <w:rsid w:val="00747B89"/>
    <w:rsid w:val="00747F1B"/>
    <w:rsid w:val="00751AC6"/>
    <w:rsid w:val="00751CC4"/>
    <w:rsid w:val="0075283D"/>
    <w:rsid w:val="00753D64"/>
    <w:rsid w:val="007559A1"/>
    <w:rsid w:val="00755A78"/>
    <w:rsid w:val="00757614"/>
    <w:rsid w:val="007601CB"/>
    <w:rsid w:val="00760E63"/>
    <w:rsid w:val="00762100"/>
    <w:rsid w:val="00763368"/>
    <w:rsid w:val="00764515"/>
    <w:rsid w:val="00764704"/>
    <w:rsid w:val="00764B63"/>
    <w:rsid w:val="00764BE3"/>
    <w:rsid w:val="00764E9F"/>
    <w:rsid w:val="007651D0"/>
    <w:rsid w:val="0076607E"/>
    <w:rsid w:val="007667CF"/>
    <w:rsid w:val="0077043B"/>
    <w:rsid w:val="00773695"/>
    <w:rsid w:val="00773978"/>
    <w:rsid w:val="00776081"/>
    <w:rsid w:val="007772C3"/>
    <w:rsid w:val="00777C68"/>
    <w:rsid w:val="00777DDB"/>
    <w:rsid w:val="00777F1E"/>
    <w:rsid w:val="0078039C"/>
    <w:rsid w:val="00780810"/>
    <w:rsid w:val="00782E56"/>
    <w:rsid w:val="00783950"/>
    <w:rsid w:val="00783D60"/>
    <w:rsid w:val="007848CA"/>
    <w:rsid w:val="007853E4"/>
    <w:rsid w:val="00786766"/>
    <w:rsid w:val="00787836"/>
    <w:rsid w:val="00787C9F"/>
    <w:rsid w:val="00790E0B"/>
    <w:rsid w:val="00791FC8"/>
    <w:rsid w:val="007925A4"/>
    <w:rsid w:val="007943EE"/>
    <w:rsid w:val="00795081"/>
    <w:rsid w:val="007973AD"/>
    <w:rsid w:val="007A0740"/>
    <w:rsid w:val="007A1770"/>
    <w:rsid w:val="007A27ED"/>
    <w:rsid w:val="007A32A5"/>
    <w:rsid w:val="007A44E0"/>
    <w:rsid w:val="007A4549"/>
    <w:rsid w:val="007A56A0"/>
    <w:rsid w:val="007A67D5"/>
    <w:rsid w:val="007A69B9"/>
    <w:rsid w:val="007A7D6E"/>
    <w:rsid w:val="007B0797"/>
    <w:rsid w:val="007B2D81"/>
    <w:rsid w:val="007B3C06"/>
    <w:rsid w:val="007B4030"/>
    <w:rsid w:val="007B4A8F"/>
    <w:rsid w:val="007B659E"/>
    <w:rsid w:val="007B677D"/>
    <w:rsid w:val="007C0521"/>
    <w:rsid w:val="007C0BD5"/>
    <w:rsid w:val="007C14E7"/>
    <w:rsid w:val="007C14EB"/>
    <w:rsid w:val="007C168A"/>
    <w:rsid w:val="007C284C"/>
    <w:rsid w:val="007C28DF"/>
    <w:rsid w:val="007C4A2D"/>
    <w:rsid w:val="007C6922"/>
    <w:rsid w:val="007D08CC"/>
    <w:rsid w:val="007D2B8F"/>
    <w:rsid w:val="007D3907"/>
    <w:rsid w:val="007D56D3"/>
    <w:rsid w:val="007D5CDD"/>
    <w:rsid w:val="007D64B7"/>
    <w:rsid w:val="007D68AE"/>
    <w:rsid w:val="007D6BC4"/>
    <w:rsid w:val="007D6FC7"/>
    <w:rsid w:val="007D7B19"/>
    <w:rsid w:val="007E60A3"/>
    <w:rsid w:val="007E67D0"/>
    <w:rsid w:val="007F0382"/>
    <w:rsid w:val="007F051E"/>
    <w:rsid w:val="007F1961"/>
    <w:rsid w:val="007F3C61"/>
    <w:rsid w:val="007F5C01"/>
    <w:rsid w:val="007F6665"/>
    <w:rsid w:val="007F73AF"/>
    <w:rsid w:val="00800A52"/>
    <w:rsid w:val="0080150F"/>
    <w:rsid w:val="008022A1"/>
    <w:rsid w:val="0080297E"/>
    <w:rsid w:val="008035BB"/>
    <w:rsid w:val="00810A9E"/>
    <w:rsid w:val="00811BB0"/>
    <w:rsid w:val="008129F4"/>
    <w:rsid w:val="00812CD9"/>
    <w:rsid w:val="00813751"/>
    <w:rsid w:val="00813965"/>
    <w:rsid w:val="00814B26"/>
    <w:rsid w:val="00815F4D"/>
    <w:rsid w:val="00816D17"/>
    <w:rsid w:val="00816EEF"/>
    <w:rsid w:val="008171F4"/>
    <w:rsid w:val="008211B3"/>
    <w:rsid w:val="00823541"/>
    <w:rsid w:val="00825174"/>
    <w:rsid w:val="00825EA2"/>
    <w:rsid w:val="00825FF3"/>
    <w:rsid w:val="008269DB"/>
    <w:rsid w:val="00826BFA"/>
    <w:rsid w:val="00826D01"/>
    <w:rsid w:val="00827F11"/>
    <w:rsid w:val="008302B4"/>
    <w:rsid w:val="00830E9F"/>
    <w:rsid w:val="00831FB2"/>
    <w:rsid w:val="00832EB8"/>
    <w:rsid w:val="00833E28"/>
    <w:rsid w:val="00834876"/>
    <w:rsid w:val="00835B61"/>
    <w:rsid w:val="00835EC3"/>
    <w:rsid w:val="00835F83"/>
    <w:rsid w:val="00837E06"/>
    <w:rsid w:val="008400B4"/>
    <w:rsid w:val="0084082F"/>
    <w:rsid w:val="00840B3A"/>
    <w:rsid w:val="00841230"/>
    <w:rsid w:val="00841318"/>
    <w:rsid w:val="00841505"/>
    <w:rsid w:val="008417D9"/>
    <w:rsid w:val="00841FC0"/>
    <w:rsid w:val="00842C5F"/>
    <w:rsid w:val="0084410E"/>
    <w:rsid w:val="00844127"/>
    <w:rsid w:val="00844558"/>
    <w:rsid w:val="00844BBD"/>
    <w:rsid w:val="00845073"/>
    <w:rsid w:val="008458E2"/>
    <w:rsid w:val="00845D47"/>
    <w:rsid w:val="008467C9"/>
    <w:rsid w:val="00846D67"/>
    <w:rsid w:val="0085004F"/>
    <w:rsid w:val="0085388E"/>
    <w:rsid w:val="00854DA0"/>
    <w:rsid w:val="00855957"/>
    <w:rsid w:val="00856608"/>
    <w:rsid w:val="00862202"/>
    <w:rsid w:val="0086224B"/>
    <w:rsid w:val="00863564"/>
    <w:rsid w:val="00863581"/>
    <w:rsid w:val="00863655"/>
    <w:rsid w:val="008673E6"/>
    <w:rsid w:val="008675E3"/>
    <w:rsid w:val="00870251"/>
    <w:rsid w:val="00871CA4"/>
    <w:rsid w:val="008734D9"/>
    <w:rsid w:val="00876121"/>
    <w:rsid w:val="00876BB0"/>
    <w:rsid w:val="0087701C"/>
    <w:rsid w:val="00880A60"/>
    <w:rsid w:val="0088269D"/>
    <w:rsid w:val="00883382"/>
    <w:rsid w:val="00886B93"/>
    <w:rsid w:val="00887138"/>
    <w:rsid w:val="00890A69"/>
    <w:rsid w:val="00891053"/>
    <w:rsid w:val="008921DF"/>
    <w:rsid w:val="00892F01"/>
    <w:rsid w:val="00895309"/>
    <w:rsid w:val="00895C33"/>
    <w:rsid w:val="008960DC"/>
    <w:rsid w:val="00897C7C"/>
    <w:rsid w:val="00897C91"/>
    <w:rsid w:val="008A028B"/>
    <w:rsid w:val="008A05AF"/>
    <w:rsid w:val="008A2EED"/>
    <w:rsid w:val="008A38DE"/>
    <w:rsid w:val="008A4187"/>
    <w:rsid w:val="008A4CAA"/>
    <w:rsid w:val="008A5CC7"/>
    <w:rsid w:val="008A5F93"/>
    <w:rsid w:val="008A7A72"/>
    <w:rsid w:val="008B159F"/>
    <w:rsid w:val="008B1963"/>
    <w:rsid w:val="008B2A53"/>
    <w:rsid w:val="008B3128"/>
    <w:rsid w:val="008B3866"/>
    <w:rsid w:val="008B3C34"/>
    <w:rsid w:val="008B3CEC"/>
    <w:rsid w:val="008B4622"/>
    <w:rsid w:val="008B5FC8"/>
    <w:rsid w:val="008B72DA"/>
    <w:rsid w:val="008B7EA8"/>
    <w:rsid w:val="008C08EF"/>
    <w:rsid w:val="008C2802"/>
    <w:rsid w:val="008C3A8C"/>
    <w:rsid w:val="008C58D2"/>
    <w:rsid w:val="008C7878"/>
    <w:rsid w:val="008C7923"/>
    <w:rsid w:val="008C79F0"/>
    <w:rsid w:val="008D0096"/>
    <w:rsid w:val="008D1532"/>
    <w:rsid w:val="008D2004"/>
    <w:rsid w:val="008D231A"/>
    <w:rsid w:val="008D3F49"/>
    <w:rsid w:val="008D4597"/>
    <w:rsid w:val="008D4DEB"/>
    <w:rsid w:val="008D5B9C"/>
    <w:rsid w:val="008D66DA"/>
    <w:rsid w:val="008E4E95"/>
    <w:rsid w:val="008E69E8"/>
    <w:rsid w:val="008E6A5D"/>
    <w:rsid w:val="008F0CDF"/>
    <w:rsid w:val="008F10DD"/>
    <w:rsid w:val="008F4406"/>
    <w:rsid w:val="008F52AC"/>
    <w:rsid w:val="008F6D74"/>
    <w:rsid w:val="008F78C2"/>
    <w:rsid w:val="008F7D11"/>
    <w:rsid w:val="009000BF"/>
    <w:rsid w:val="00900D52"/>
    <w:rsid w:val="00901B89"/>
    <w:rsid w:val="00901FAA"/>
    <w:rsid w:val="00904E44"/>
    <w:rsid w:val="00907454"/>
    <w:rsid w:val="00907E1E"/>
    <w:rsid w:val="0091064B"/>
    <w:rsid w:val="0091144B"/>
    <w:rsid w:val="00912670"/>
    <w:rsid w:val="00913CC5"/>
    <w:rsid w:val="00913E3F"/>
    <w:rsid w:val="009147A8"/>
    <w:rsid w:val="00915AC5"/>
    <w:rsid w:val="00916550"/>
    <w:rsid w:val="009166B1"/>
    <w:rsid w:val="00920127"/>
    <w:rsid w:val="00920CD1"/>
    <w:rsid w:val="00922FC8"/>
    <w:rsid w:val="00923974"/>
    <w:rsid w:val="0092415C"/>
    <w:rsid w:val="009246A5"/>
    <w:rsid w:val="00924BD5"/>
    <w:rsid w:val="00926D28"/>
    <w:rsid w:val="0093015C"/>
    <w:rsid w:val="00930AD5"/>
    <w:rsid w:val="00931873"/>
    <w:rsid w:val="00931A0C"/>
    <w:rsid w:val="00932600"/>
    <w:rsid w:val="00932601"/>
    <w:rsid w:val="00932F20"/>
    <w:rsid w:val="00934769"/>
    <w:rsid w:val="00934D27"/>
    <w:rsid w:val="00935B73"/>
    <w:rsid w:val="00936EAA"/>
    <w:rsid w:val="00940E9A"/>
    <w:rsid w:val="00941FC6"/>
    <w:rsid w:val="00942E5D"/>
    <w:rsid w:val="00943C4D"/>
    <w:rsid w:val="00944261"/>
    <w:rsid w:val="0094529F"/>
    <w:rsid w:val="00945343"/>
    <w:rsid w:val="00946531"/>
    <w:rsid w:val="00947006"/>
    <w:rsid w:val="00951D98"/>
    <w:rsid w:val="0095219B"/>
    <w:rsid w:val="009525C6"/>
    <w:rsid w:val="0095365E"/>
    <w:rsid w:val="0095421B"/>
    <w:rsid w:val="00954ECC"/>
    <w:rsid w:val="00955140"/>
    <w:rsid w:val="0095530D"/>
    <w:rsid w:val="0095570A"/>
    <w:rsid w:val="00956895"/>
    <w:rsid w:val="0095696C"/>
    <w:rsid w:val="009605CC"/>
    <w:rsid w:val="00962294"/>
    <w:rsid w:val="00962783"/>
    <w:rsid w:val="00963D9B"/>
    <w:rsid w:val="00966044"/>
    <w:rsid w:val="00966789"/>
    <w:rsid w:val="009673A1"/>
    <w:rsid w:val="0096750C"/>
    <w:rsid w:val="00967A66"/>
    <w:rsid w:val="00967FC9"/>
    <w:rsid w:val="00970111"/>
    <w:rsid w:val="0097019C"/>
    <w:rsid w:val="0097102E"/>
    <w:rsid w:val="00971505"/>
    <w:rsid w:val="0097246D"/>
    <w:rsid w:val="00973CA3"/>
    <w:rsid w:val="0097415F"/>
    <w:rsid w:val="00974B94"/>
    <w:rsid w:val="00975D75"/>
    <w:rsid w:val="00976407"/>
    <w:rsid w:val="00976469"/>
    <w:rsid w:val="009770E3"/>
    <w:rsid w:val="009802E1"/>
    <w:rsid w:val="00980358"/>
    <w:rsid w:val="0098258D"/>
    <w:rsid w:val="00983B13"/>
    <w:rsid w:val="00983E3D"/>
    <w:rsid w:val="00984891"/>
    <w:rsid w:val="0098566A"/>
    <w:rsid w:val="00985C0B"/>
    <w:rsid w:val="00986E67"/>
    <w:rsid w:val="009877BD"/>
    <w:rsid w:val="009879D6"/>
    <w:rsid w:val="00992A5D"/>
    <w:rsid w:val="0099407F"/>
    <w:rsid w:val="00994382"/>
    <w:rsid w:val="00995380"/>
    <w:rsid w:val="00995D48"/>
    <w:rsid w:val="009A62DC"/>
    <w:rsid w:val="009B0439"/>
    <w:rsid w:val="009B1703"/>
    <w:rsid w:val="009B1B2A"/>
    <w:rsid w:val="009B206E"/>
    <w:rsid w:val="009B35E9"/>
    <w:rsid w:val="009B3FBC"/>
    <w:rsid w:val="009B419F"/>
    <w:rsid w:val="009B5B5C"/>
    <w:rsid w:val="009B5D22"/>
    <w:rsid w:val="009B7396"/>
    <w:rsid w:val="009C3649"/>
    <w:rsid w:val="009C3D6D"/>
    <w:rsid w:val="009C4929"/>
    <w:rsid w:val="009C4B16"/>
    <w:rsid w:val="009C6817"/>
    <w:rsid w:val="009C73E9"/>
    <w:rsid w:val="009D0168"/>
    <w:rsid w:val="009D2B84"/>
    <w:rsid w:val="009D2BC1"/>
    <w:rsid w:val="009D2C4B"/>
    <w:rsid w:val="009D3C13"/>
    <w:rsid w:val="009D4268"/>
    <w:rsid w:val="009D5799"/>
    <w:rsid w:val="009D57B2"/>
    <w:rsid w:val="009D5F35"/>
    <w:rsid w:val="009D6C40"/>
    <w:rsid w:val="009E038E"/>
    <w:rsid w:val="009E04DA"/>
    <w:rsid w:val="009E0A1B"/>
    <w:rsid w:val="009E1D7E"/>
    <w:rsid w:val="009E25B4"/>
    <w:rsid w:val="009E28E0"/>
    <w:rsid w:val="009E3655"/>
    <w:rsid w:val="009E3C71"/>
    <w:rsid w:val="009E3E1D"/>
    <w:rsid w:val="009E43DB"/>
    <w:rsid w:val="009E491C"/>
    <w:rsid w:val="009E50F8"/>
    <w:rsid w:val="009E5233"/>
    <w:rsid w:val="009E620D"/>
    <w:rsid w:val="009F0587"/>
    <w:rsid w:val="009F143B"/>
    <w:rsid w:val="009F14FD"/>
    <w:rsid w:val="009F23F7"/>
    <w:rsid w:val="009F2EA7"/>
    <w:rsid w:val="009F4C42"/>
    <w:rsid w:val="009F5813"/>
    <w:rsid w:val="009F65C2"/>
    <w:rsid w:val="009F6EDF"/>
    <w:rsid w:val="00A010D6"/>
    <w:rsid w:val="00A034FB"/>
    <w:rsid w:val="00A03543"/>
    <w:rsid w:val="00A037DF"/>
    <w:rsid w:val="00A04094"/>
    <w:rsid w:val="00A06512"/>
    <w:rsid w:val="00A06F24"/>
    <w:rsid w:val="00A07536"/>
    <w:rsid w:val="00A07540"/>
    <w:rsid w:val="00A07612"/>
    <w:rsid w:val="00A078E2"/>
    <w:rsid w:val="00A10F64"/>
    <w:rsid w:val="00A11973"/>
    <w:rsid w:val="00A12249"/>
    <w:rsid w:val="00A12427"/>
    <w:rsid w:val="00A12961"/>
    <w:rsid w:val="00A12E3B"/>
    <w:rsid w:val="00A13BD2"/>
    <w:rsid w:val="00A143EB"/>
    <w:rsid w:val="00A1444B"/>
    <w:rsid w:val="00A17523"/>
    <w:rsid w:val="00A20604"/>
    <w:rsid w:val="00A21525"/>
    <w:rsid w:val="00A221A7"/>
    <w:rsid w:val="00A224F0"/>
    <w:rsid w:val="00A22FA6"/>
    <w:rsid w:val="00A235F5"/>
    <w:rsid w:val="00A23663"/>
    <w:rsid w:val="00A23923"/>
    <w:rsid w:val="00A23CF9"/>
    <w:rsid w:val="00A27BB0"/>
    <w:rsid w:val="00A3032F"/>
    <w:rsid w:val="00A3097D"/>
    <w:rsid w:val="00A30D20"/>
    <w:rsid w:val="00A318A6"/>
    <w:rsid w:val="00A31A77"/>
    <w:rsid w:val="00A31AC2"/>
    <w:rsid w:val="00A32812"/>
    <w:rsid w:val="00A3387A"/>
    <w:rsid w:val="00A342B1"/>
    <w:rsid w:val="00A345D1"/>
    <w:rsid w:val="00A34637"/>
    <w:rsid w:val="00A354D2"/>
    <w:rsid w:val="00A364FF"/>
    <w:rsid w:val="00A36622"/>
    <w:rsid w:val="00A36FF2"/>
    <w:rsid w:val="00A4159A"/>
    <w:rsid w:val="00A41966"/>
    <w:rsid w:val="00A42B52"/>
    <w:rsid w:val="00A43B68"/>
    <w:rsid w:val="00A4529F"/>
    <w:rsid w:val="00A46411"/>
    <w:rsid w:val="00A5041E"/>
    <w:rsid w:val="00A50B24"/>
    <w:rsid w:val="00A51F46"/>
    <w:rsid w:val="00A52741"/>
    <w:rsid w:val="00A53B98"/>
    <w:rsid w:val="00A540D2"/>
    <w:rsid w:val="00A5572A"/>
    <w:rsid w:val="00A567BD"/>
    <w:rsid w:val="00A5773E"/>
    <w:rsid w:val="00A618E3"/>
    <w:rsid w:val="00A61F5D"/>
    <w:rsid w:val="00A6272A"/>
    <w:rsid w:val="00A62C1F"/>
    <w:rsid w:val="00A636C8"/>
    <w:rsid w:val="00A636CD"/>
    <w:rsid w:val="00A646DD"/>
    <w:rsid w:val="00A707E7"/>
    <w:rsid w:val="00A710F1"/>
    <w:rsid w:val="00A71300"/>
    <w:rsid w:val="00A72037"/>
    <w:rsid w:val="00A72128"/>
    <w:rsid w:val="00A72CD5"/>
    <w:rsid w:val="00A74752"/>
    <w:rsid w:val="00A75ECE"/>
    <w:rsid w:val="00A766D6"/>
    <w:rsid w:val="00A770EC"/>
    <w:rsid w:val="00A7722C"/>
    <w:rsid w:val="00A7740A"/>
    <w:rsid w:val="00A77831"/>
    <w:rsid w:val="00A77D30"/>
    <w:rsid w:val="00A80A46"/>
    <w:rsid w:val="00A82593"/>
    <w:rsid w:val="00A84233"/>
    <w:rsid w:val="00A84742"/>
    <w:rsid w:val="00A84A87"/>
    <w:rsid w:val="00A854B3"/>
    <w:rsid w:val="00A87947"/>
    <w:rsid w:val="00A9108F"/>
    <w:rsid w:val="00A931E2"/>
    <w:rsid w:val="00A93FD9"/>
    <w:rsid w:val="00A95017"/>
    <w:rsid w:val="00A956B2"/>
    <w:rsid w:val="00A95B02"/>
    <w:rsid w:val="00A95B3D"/>
    <w:rsid w:val="00A97243"/>
    <w:rsid w:val="00A97EEF"/>
    <w:rsid w:val="00AA009F"/>
    <w:rsid w:val="00AA0F32"/>
    <w:rsid w:val="00AA1027"/>
    <w:rsid w:val="00AA12D4"/>
    <w:rsid w:val="00AA2F97"/>
    <w:rsid w:val="00AA3007"/>
    <w:rsid w:val="00AA500A"/>
    <w:rsid w:val="00AA5748"/>
    <w:rsid w:val="00AA5E47"/>
    <w:rsid w:val="00AA7386"/>
    <w:rsid w:val="00AB06AF"/>
    <w:rsid w:val="00AB0E90"/>
    <w:rsid w:val="00AB45FD"/>
    <w:rsid w:val="00AB4F91"/>
    <w:rsid w:val="00AB53DB"/>
    <w:rsid w:val="00AB5B26"/>
    <w:rsid w:val="00AB5D20"/>
    <w:rsid w:val="00AB64B7"/>
    <w:rsid w:val="00AB68AE"/>
    <w:rsid w:val="00AB6B8D"/>
    <w:rsid w:val="00AC0036"/>
    <w:rsid w:val="00AC5694"/>
    <w:rsid w:val="00AC6294"/>
    <w:rsid w:val="00AC6675"/>
    <w:rsid w:val="00AC6BE9"/>
    <w:rsid w:val="00AC7D01"/>
    <w:rsid w:val="00AD0281"/>
    <w:rsid w:val="00AD1DD0"/>
    <w:rsid w:val="00AD20EA"/>
    <w:rsid w:val="00AD26FF"/>
    <w:rsid w:val="00AD3047"/>
    <w:rsid w:val="00AD33B2"/>
    <w:rsid w:val="00AD3624"/>
    <w:rsid w:val="00AD43B4"/>
    <w:rsid w:val="00AD4A24"/>
    <w:rsid w:val="00AD67AD"/>
    <w:rsid w:val="00AE1561"/>
    <w:rsid w:val="00AE2BEC"/>
    <w:rsid w:val="00AE430F"/>
    <w:rsid w:val="00AE4D15"/>
    <w:rsid w:val="00AE6D6B"/>
    <w:rsid w:val="00AE7001"/>
    <w:rsid w:val="00AF11C8"/>
    <w:rsid w:val="00AF1380"/>
    <w:rsid w:val="00AF2873"/>
    <w:rsid w:val="00AF28F4"/>
    <w:rsid w:val="00AF2AAF"/>
    <w:rsid w:val="00AF2FEA"/>
    <w:rsid w:val="00AF5816"/>
    <w:rsid w:val="00AF620F"/>
    <w:rsid w:val="00AF7018"/>
    <w:rsid w:val="00B00924"/>
    <w:rsid w:val="00B00E25"/>
    <w:rsid w:val="00B0164E"/>
    <w:rsid w:val="00B0444A"/>
    <w:rsid w:val="00B05799"/>
    <w:rsid w:val="00B066BF"/>
    <w:rsid w:val="00B07230"/>
    <w:rsid w:val="00B115A2"/>
    <w:rsid w:val="00B118E1"/>
    <w:rsid w:val="00B12C72"/>
    <w:rsid w:val="00B1392F"/>
    <w:rsid w:val="00B145D5"/>
    <w:rsid w:val="00B155C1"/>
    <w:rsid w:val="00B15635"/>
    <w:rsid w:val="00B162D4"/>
    <w:rsid w:val="00B17FF2"/>
    <w:rsid w:val="00B20F7C"/>
    <w:rsid w:val="00B216A5"/>
    <w:rsid w:val="00B216D8"/>
    <w:rsid w:val="00B2206E"/>
    <w:rsid w:val="00B223AA"/>
    <w:rsid w:val="00B22EA1"/>
    <w:rsid w:val="00B24E2F"/>
    <w:rsid w:val="00B25EF7"/>
    <w:rsid w:val="00B30AC6"/>
    <w:rsid w:val="00B32C49"/>
    <w:rsid w:val="00B32D86"/>
    <w:rsid w:val="00B32DA1"/>
    <w:rsid w:val="00B341F6"/>
    <w:rsid w:val="00B355E4"/>
    <w:rsid w:val="00B3591D"/>
    <w:rsid w:val="00B35CAB"/>
    <w:rsid w:val="00B36CBC"/>
    <w:rsid w:val="00B371B7"/>
    <w:rsid w:val="00B377E5"/>
    <w:rsid w:val="00B40FB7"/>
    <w:rsid w:val="00B42612"/>
    <w:rsid w:val="00B42D45"/>
    <w:rsid w:val="00B442F5"/>
    <w:rsid w:val="00B45386"/>
    <w:rsid w:val="00B4782C"/>
    <w:rsid w:val="00B47B51"/>
    <w:rsid w:val="00B47D0B"/>
    <w:rsid w:val="00B52712"/>
    <w:rsid w:val="00B55024"/>
    <w:rsid w:val="00B55512"/>
    <w:rsid w:val="00B5705D"/>
    <w:rsid w:val="00B603DE"/>
    <w:rsid w:val="00B60DC9"/>
    <w:rsid w:val="00B6164C"/>
    <w:rsid w:val="00B617AE"/>
    <w:rsid w:val="00B62D73"/>
    <w:rsid w:val="00B63746"/>
    <w:rsid w:val="00B63A13"/>
    <w:rsid w:val="00B64465"/>
    <w:rsid w:val="00B64EB6"/>
    <w:rsid w:val="00B65610"/>
    <w:rsid w:val="00B65683"/>
    <w:rsid w:val="00B66964"/>
    <w:rsid w:val="00B669FA"/>
    <w:rsid w:val="00B673D7"/>
    <w:rsid w:val="00B67D9D"/>
    <w:rsid w:val="00B701A8"/>
    <w:rsid w:val="00B703D1"/>
    <w:rsid w:val="00B71913"/>
    <w:rsid w:val="00B71FE4"/>
    <w:rsid w:val="00B7319C"/>
    <w:rsid w:val="00B756D8"/>
    <w:rsid w:val="00B75F1F"/>
    <w:rsid w:val="00B77CE6"/>
    <w:rsid w:val="00B84390"/>
    <w:rsid w:val="00B843AB"/>
    <w:rsid w:val="00B84B99"/>
    <w:rsid w:val="00B85A65"/>
    <w:rsid w:val="00B85F57"/>
    <w:rsid w:val="00B867CF"/>
    <w:rsid w:val="00B87D34"/>
    <w:rsid w:val="00B91409"/>
    <w:rsid w:val="00B9166A"/>
    <w:rsid w:val="00B925CC"/>
    <w:rsid w:val="00B9272B"/>
    <w:rsid w:val="00B941C6"/>
    <w:rsid w:val="00B94DA2"/>
    <w:rsid w:val="00B96C03"/>
    <w:rsid w:val="00BA04C4"/>
    <w:rsid w:val="00BA241B"/>
    <w:rsid w:val="00BA287A"/>
    <w:rsid w:val="00BA4E06"/>
    <w:rsid w:val="00BA66D6"/>
    <w:rsid w:val="00BA69B2"/>
    <w:rsid w:val="00BA7C68"/>
    <w:rsid w:val="00BA7D87"/>
    <w:rsid w:val="00BB0BB7"/>
    <w:rsid w:val="00BB1337"/>
    <w:rsid w:val="00BB185F"/>
    <w:rsid w:val="00BB21B7"/>
    <w:rsid w:val="00BB2BE9"/>
    <w:rsid w:val="00BB2F57"/>
    <w:rsid w:val="00BB5D90"/>
    <w:rsid w:val="00BB637B"/>
    <w:rsid w:val="00BB6843"/>
    <w:rsid w:val="00BB6B26"/>
    <w:rsid w:val="00BB6B5F"/>
    <w:rsid w:val="00BC0A52"/>
    <w:rsid w:val="00BC1211"/>
    <w:rsid w:val="00BC136B"/>
    <w:rsid w:val="00BC3297"/>
    <w:rsid w:val="00BC35A8"/>
    <w:rsid w:val="00BC3D24"/>
    <w:rsid w:val="00BC4EBE"/>
    <w:rsid w:val="00BC7690"/>
    <w:rsid w:val="00BC7A04"/>
    <w:rsid w:val="00BD0CB2"/>
    <w:rsid w:val="00BD11A6"/>
    <w:rsid w:val="00BD1BA8"/>
    <w:rsid w:val="00BD1C6E"/>
    <w:rsid w:val="00BD25D2"/>
    <w:rsid w:val="00BD369F"/>
    <w:rsid w:val="00BE14CE"/>
    <w:rsid w:val="00BE1704"/>
    <w:rsid w:val="00BE1EFB"/>
    <w:rsid w:val="00BE1F28"/>
    <w:rsid w:val="00BE3A8A"/>
    <w:rsid w:val="00BE49EF"/>
    <w:rsid w:val="00BE68FE"/>
    <w:rsid w:val="00BE6B78"/>
    <w:rsid w:val="00BE7F10"/>
    <w:rsid w:val="00BF040D"/>
    <w:rsid w:val="00BF09AD"/>
    <w:rsid w:val="00BF23E8"/>
    <w:rsid w:val="00BF3410"/>
    <w:rsid w:val="00BF3D47"/>
    <w:rsid w:val="00BF416C"/>
    <w:rsid w:val="00BF540A"/>
    <w:rsid w:val="00BF562B"/>
    <w:rsid w:val="00BF730D"/>
    <w:rsid w:val="00BF7AE1"/>
    <w:rsid w:val="00C0078A"/>
    <w:rsid w:val="00C02A0B"/>
    <w:rsid w:val="00C034CE"/>
    <w:rsid w:val="00C041F9"/>
    <w:rsid w:val="00C04FCF"/>
    <w:rsid w:val="00C0534E"/>
    <w:rsid w:val="00C11433"/>
    <w:rsid w:val="00C11A4E"/>
    <w:rsid w:val="00C12045"/>
    <w:rsid w:val="00C13035"/>
    <w:rsid w:val="00C13E22"/>
    <w:rsid w:val="00C15287"/>
    <w:rsid w:val="00C15415"/>
    <w:rsid w:val="00C1596E"/>
    <w:rsid w:val="00C164A8"/>
    <w:rsid w:val="00C16BAF"/>
    <w:rsid w:val="00C16E3A"/>
    <w:rsid w:val="00C21732"/>
    <w:rsid w:val="00C21C24"/>
    <w:rsid w:val="00C21EC6"/>
    <w:rsid w:val="00C22510"/>
    <w:rsid w:val="00C230E0"/>
    <w:rsid w:val="00C24EA8"/>
    <w:rsid w:val="00C25508"/>
    <w:rsid w:val="00C2670D"/>
    <w:rsid w:val="00C31FBB"/>
    <w:rsid w:val="00C32A15"/>
    <w:rsid w:val="00C33D59"/>
    <w:rsid w:val="00C356A1"/>
    <w:rsid w:val="00C36B0E"/>
    <w:rsid w:val="00C371D0"/>
    <w:rsid w:val="00C43993"/>
    <w:rsid w:val="00C43F2E"/>
    <w:rsid w:val="00C448A5"/>
    <w:rsid w:val="00C45454"/>
    <w:rsid w:val="00C46411"/>
    <w:rsid w:val="00C4735E"/>
    <w:rsid w:val="00C47703"/>
    <w:rsid w:val="00C51237"/>
    <w:rsid w:val="00C52362"/>
    <w:rsid w:val="00C53B23"/>
    <w:rsid w:val="00C540EE"/>
    <w:rsid w:val="00C54974"/>
    <w:rsid w:val="00C5662C"/>
    <w:rsid w:val="00C56977"/>
    <w:rsid w:val="00C57A8E"/>
    <w:rsid w:val="00C63C57"/>
    <w:rsid w:val="00C64D70"/>
    <w:rsid w:val="00C65CCD"/>
    <w:rsid w:val="00C6636F"/>
    <w:rsid w:val="00C667C9"/>
    <w:rsid w:val="00C66C15"/>
    <w:rsid w:val="00C67102"/>
    <w:rsid w:val="00C732C9"/>
    <w:rsid w:val="00C734E3"/>
    <w:rsid w:val="00C74B12"/>
    <w:rsid w:val="00C809A2"/>
    <w:rsid w:val="00C81D44"/>
    <w:rsid w:val="00C826C7"/>
    <w:rsid w:val="00C82C4D"/>
    <w:rsid w:val="00C82E09"/>
    <w:rsid w:val="00C8443F"/>
    <w:rsid w:val="00C848E4"/>
    <w:rsid w:val="00C8698E"/>
    <w:rsid w:val="00C86C7A"/>
    <w:rsid w:val="00C87B29"/>
    <w:rsid w:val="00C91B31"/>
    <w:rsid w:val="00C91F2A"/>
    <w:rsid w:val="00C93625"/>
    <w:rsid w:val="00C94199"/>
    <w:rsid w:val="00C94AC8"/>
    <w:rsid w:val="00C95E55"/>
    <w:rsid w:val="00C96213"/>
    <w:rsid w:val="00C965C2"/>
    <w:rsid w:val="00C969AE"/>
    <w:rsid w:val="00C97CA8"/>
    <w:rsid w:val="00C97F69"/>
    <w:rsid w:val="00CA0F15"/>
    <w:rsid w:val="00CA1EC9"/>
    <w:rsid w:val="00CA224A"/>
    <w:rsid w:val="00CA3C6D"/>
    <w:rsid w:val="00CA4DE3"/>
    <w:rsid w:val="00CA66EA"/>
    <w:rsid w:val="00CA6E97"/>
    <w:rsid w:val="00CA6FD9"/>
    <w:rsid w:val="00CB08F1"/>
    <w:rsid w:val="00CB0DD2"/>
    <w:rsid w:val="00CB17A2"/>
    <w:rsid w:val="00CB1D23"/>
    <w:rsid w:val="00CB4371"/>
    <w:rsid w:val="00CB49D7"/>
    <w:rsid w:val="00CB4E39"/>
    <w:rsid w:val="00CB4E50"/>
    <w:rsid w:val="00CB582A"/>
    <w:rsid w:val="00CB5EF4"/>
    <w:rsid w:val="00CB6F9B"/>
    <w:rsid w:val="00CB70FA"/>
    <w:rsid w:val="00CB7DB0"/>
    <w:rsid w:val="00CB7DFB"/>
    <w:rsid w:val="00CC0BED"/>
    <w:rsid w:val="00CC16D9"/>
    <w:rsid w:val="00CC1B47"/>
    <w:rsid w:val="00CC2928"/>
    <w:rsid w:val="00CC2D54"/>
    <w:rsid w:val="00CC6FEC"/>
    <w:rsid w:val="00CC7A9B"/>
    <w:rsid w:val="00CD0008"/>
    <w:rsid w:val="00CD050F"/>
    <w:rsid w:val="00CD18EF"/>
    <w:rsid w:val="00CD261F"/>
    <w:rsid w:val="00CD2955"/>
    <w:rsid w:val="00CD3ADA"/>
    <w:rsid w:val="00CD4185"/>
    <w:rsid w:val="00CD6513"/>
    <w:rsid w:val="00CD77E9"/>
    <w:rsid w:val="00CD7814"/>
    <w:rsid w:val="00CD7A41"/>
    <w:rsid w:val="00CD7BE6"/>
    <w:rsid w:val="00CE11AA"/>
    <w:rsid w:val="00CE2974"/>
    <w:rsid w:val="00CE2A57"/>
    <w:rsid w:val="00CE305C"/>
    <w:rsid w:val="00CE3706"/>
    <w:rsid w:val="00CE42C3"/>
    <w:rsid w:val="00CE4D34"/>
    <w:rsid w:val="00CE657F"/>
    <w:rsid w:val="00CE6DFD"/>
    <w:rsid w:val="00CE7C19"/>
    <w:rsid w:val="00CE7EDB"/>
    <w:rsid w:val="00CF1AD9"/>
    <w:rsid w:val="00CF1BE7"/>
    <w:rsid w:val="00CF22A7"/>
    <w:rsid w:val="00CF2488"/>
    <w:rsid w:val="00CF2F5B"/>
    <w:rsid w:val="00CF3D1B"/>
    <w:rsid w:val="00CF427E"/>
    <w:rsid w:val="00CF4727"/>
    <w:rsid w:val="00CF536A"/>
    <w:rsid w:val="00CF7481"/>
    <w:rsid w:val="00CF762B"/>
    <w:rsid w:val="00CF77E4"/>
    <w:rsid w:val="00D0018A"/>
    <w:rsid w:val="00D001E9"/>
    <w:rsid w:val="00D00814"/>
    <w:rsid w:val="00D016BC"/>
    <w:rsid w:val="00D0308C"/>
    <w:rsid w:val="00D034FC"/>
    <w:rsid w:val="00D060C6"/>
    <w:rsid w:val="00D06E06"/>
    <w:rsid w:val="00D10AB2"/>
    <w:rsid w:val="00D11036"/>
    <w:rsid w:val="00D122C6"/>
    <w:rsid w:val="00D1250A"/>
    <w:rsid w:val="00D12D65"/>
    <w:rsid w:val="00D135EF"/>
    <w:rsid w:val="00D154FF"/>
    <w:rsid w:val="00D155E1"/>
    <w:rsid w:val="00D168B4"/>
    <w:rsid w:val="00D17017"/>
    <w:rsid w:val="00D220F1"/>
    <w:rsid w:val="00D22B61"/>
    <w:rsid w:val="00D22FB7"/>
    <w:rsid w:val="00D23759"/>
    <w:rsid w:val="00D24D87"/>
    <w:rsid w:val="00D24F0F"/>
    <w:rsid w:val="00D27072"/>
    <w:rsid w:val="00D270CE"/>
    <w:rsid w:val="00D3001B"/>
    <w:rsid w:val="00D307ED"/>
    <w:rsid w:val="00D30817"/>
    <w:rsid w:val="00D30EE7"/>
    <w:rsid w:val="00D325FD"/>
    <w:rsid w:val="00D34007"/>
    <w:rsid w:val="00D35FF1"/>
    <w:rsid w:val="00D360DF"/>
    <w:rsid w:val="00D36A5B"/>
    <w:rsid w:val="00D36B3E"/>
    <w:rsid w:val="00D36FC1"/>
    <w:rsid w:val="00D4080F"/>
    <w:rsid w:val="00D40FD5"/>
    <w:rsid w:val="00D41EEC"/>
    <w:rsid w:val="00D4262B"/>
    <w:rsid w:val="00D444FB"/>
    <w:rsid w:val="00D45C3A"/>
    <w:rsid w:val="00D4752B"/>
    <w:rsid w:val="00D5001B"/>
    <w:rsid w:val="00D51156"/>
    <w:rsid w:val="00D52542"/>
    <w:rsid w:val="00D5365A"/>
    <w:rsid w:val="00D53890"/>
    <w:rsid w:val="00D53CBA"/>
    <w:rsid w:val="00D548B6"/>
    <w:rsid w:val="00D5490B"/>
    <w:rsid w:val="00D54FD0"/>
    <w:rsid w:val="00D5712F"/>
    <w:rsid w:val="00D575B7"/>
    <w:rsid w:val="00D5797E"/>
    <w:rsid w:val="00D57C2A"/>
    <w:rsid w:val="00D60247"/>
    <w:rsid w:val="00D609EA"/>
    <w:rsid w:val="00D61994"/>
    <w:rsid w:val="00D61B8A"/>
    <w:rsid w:val="00D62379"/>
    <w:rsid w:val="00D62806"/>
    <w:rsid w:val="00D63737"/>
    <w:rsid w:val="00D63A36"/>
    <w:rsid w:val="00D63C02"/>
    <w:rsid w:val="00D6445F"/>
    <w:rsid w:val="00D64A00"/>
    <w:rsid w:val="00D64F2F"/>
    <w:rsid w:val="00D6508D"/>
    <w:rsid w:val="00D654C8"/>
    <w:rsid w:val="00D6675C"/>
    <w:rsid w:val="00D66BED"/>
    <w:rsid w:val="00D66C4E"/>
    <w:rsid w:val="00D71478"/>
    <w:rsid w:val="00D71AFF"/>
    <w:rsid w:val="00D722F1"/>
    <w:rsid w:val="00D72339"/>
    <w:rsid w:val="00D741FB"/>
    <w:rsid w:val="00D74A08"/>
    <w:rsid w:val="00D76358"/>
    <w:rsid w:val="00D7753F"/>
    <w:rsid w:val="00D80A55"/>
    <w:rsid w:val="00D80E83"/>
    <w:rsid w:val="00D80E8A"/>
    <w:rsid w:val="00D832A4"/>
    <w:rsid w:val="00D8594B"/>
    <w:rsid w:val="00D859A0"/>
    <w:rsid w:val="00D85DE4"/>
    <w:rsid w:val="00D861BE"/>
    <w:rsid w:val="00D876B8"/>
    <w:rsid w:val="00D90E59"/>
    <w:rsid w:val="00D912ED"/>
    <w:rsid w:val="00D919A8"/>
    <w:rsid w:val="00D9374D"/>
    <w:rsid w:val="00D93A45"/>
    <w:rsid w:val="00D95202"/>
    <w:rsid w:val="00D95B35"/>
    <w:rsid w:val="00D95B68"/>
    <w:rsid w:val="00D9637E"/>
    <w:rsid w:val="00D97222"/>
    <w:rsid w:val="00D97578"/>
    <w:rsid w:val="00DA107C"/>
    <w:rsid w:val="00DA320A"/>
    <w:rsid w:val="00DA39E0"/>
    <w:rsid w:val="00DA3B69"/>
    <w:rsid w:val="00DA4391"/>
    <w:rsid w:val="00DA43AC"/>
    <w:rsid w:val="00DA53E9"/>
    <w:rsid w:val="00DA5C52"/>
    <w:rsid w:val="00DA5EED"/>
    <w:rsid w:val="00DA62E1"/>
    <w:rsid w:val="00DA69DD"/>
    <w:rsid w:val="00DA6ECA"/>
    <w:rsid w:val="00DA7CBB"/>
    <w:rsid w:val="00DB1F87"/>
    <w:rsid w:val="00DB290E"/>
    <w:rsid w:val="00DB2EB7"/>
    <w:rsid w:val="00DB5666"/>
    <w:rsid w:val="00DB6A3E"/>
    <w:rsid w:val="00DB6A69"/>
    <w:rsid w:val="00DB73CA"/>
    <w:rsid w:val="00DB7E7B"/>
    <w:rsid w:val="00DC0370"/>
    <w:rsid w:val="00DC1B3E"/>
    <w:rsid w:val="00DC1C5F"/>
    <w:rsid w:val="00DC1C6F"/>
    <w:rsid w:val="00DC27B1"/>
    <w:rsid w:val="00DC3250"/>
    <w:rsid w:val="00DC3F77"/>
    <w:rsid w:val="00DC3FB2"/>
    <w:rsid w:val="00DC4059"/>
    <w:rsid w:val="00DC40A7"/>
    <w:rsid w:val="00DC5733"/>
    <w:rsid w:val="00DC66FB"/>
    <w:rsid w:val="00DC7510"/>
    <w:rsid w:val="00DC7A0D"/>
    <w:rsid w:val="00DD04A7"/>
    <w:rsid w:val="00DD08E4"/>
    <w:rsid w:val="00DD09F7"/>
    <w:rsid w:val="00DD189C"/>
    <w:rsid w:val="00DD342D"/>
    <w:rsid w:val="00DD3AFD"/>
    <w:rsid w:val="00DD3E64"/>
    <w:rsid w:val="00DD45D7"/>
    <w:rsid w:val="00DD4A68"/>
    <w:rsid w:val="00DD4FD7"/>
    <w:rsid w:val="00DD63E0"/>
    <w:rsid w:val="00DD6F41"/>
    <w:rsid w:val="00DE0205"/>
    <w:rsid w:val="00DE1240"/>
    <w:rsid w:val="00DE2259"/>
    <w:rsid w:val="00DE23D7"/>
    <w:rsid w:val="00DE3AB2"/>
    <w:rsid w:val="00DE3DFE"/>
    <w:rsid w:val="00DE4238"/>
    <w:rsid w:val="00DE5BD8"/>
    <w:rsid w:val="00DE7A0F"/>
    <w:rsid w:val="00DF2659"/>
    <w:rsid w:val="00DF274B"/>
    <w:rsid w:val="00DF5E97"/>
    <w:rsid w:val="00DF6A2D"/>
    <w:rsid w:val="00DF6FDC"/>
    <w:rsid w:val="00E00F4A"/>
    <w:rsid w:val="00E018BD"/>
    <w:rsid w:val="00E02A58"/>
    <w:rsid w:val="00E042D3"/>
    <w:rsid w:val="00E06040"/>
    <w:rsid w:val="00E069CA"/>
    <w:rsid w:val="00E07629"/>
    <w:rsid w:val="00E079BD"/>
    <w:rsid w:val="00E109D8"/>
    <w:rsid w:val="00E118EA"/>
    <w:rsid w:val="00E120D8"/>
    <w:rsid w:val="00E1327B"/>
    <w:rsid w:val="00E136B5"/>
    <w:rsid w:val="00E1457E"/>
    <w:rsid w:val="00E14860"/>
    <w:rsid w:val="00E17E2B"/>
    <w:rsid w:val="00E20254"/>
    <w:rsid w:val="00E2133E"/>
    <w:rsid w:val="00E21B92"/>
    <w:rsid w:val="00E240A3"/>
    <w:rsid w:val="00E25B04"/>
    <w:rsid w:val="00E30317"/>
    <w:rsid w:val="00E309CD"/>
    <w:rsid w:val="00E31815"/>
    <w:rsid w:val="00E31FC3"/>
    <w:rsid w:val="00E325A4"/>
    <w:rsid w:val="00E33119"/>
    <w:rsid w:val="00E335BA"/>
    <w:rsid w:val="00E33E82"/>
    <w:rsid w:val="00E34972"/>
    <w:rsid w:val="00E367FB"/>
    <w:rsid w:val="00E368EB"/>
    <w:rsid w:val="00E36BD6"/>
    <w:rsid w:val="00E40B08"/>
    <w:rsid w:val="00E4100E"/>
    <w:rsid w:val="00E41F51"/>
    <w:rsid w:val="00E42A5C"/>
    <w:rsid w:val="00E433D5"/>
    <w:rsid w:val="00E43A44"/>
    <w:rsid w:val="00E453EC"/>
    <w:rsid w:val="00E468EB"/>
    <w:rsid w:val="00E46E31"/>
    <w:rsid w:val="00E52FFF"/>
    <w:rsid w:val="00E53977"/>
    <w:rsid w:val="00E53CB9"/>
    <w:rsid w:val="00E54757"/>
    <w:rsid w:val="00E5641F"/>
    <w:rsid w:val="00E568C1"/>
    <w:rsid w:val="00E5720B"/>
    <w:rsid w:val="00E603C6"/>
    <w:rsid w:val="00E614DE"/>
    <w:rsid w:val="00E61A46"/>
    <w:rsid w:val="00E627C8"/>
    <w:rsid w:val="00E70189"/>
    <w:rsid w:val="00E70C89"/>
    <w:rsid w:val="00E70EB2"/>
    <w:rsid w:val="00E73FE3"/>
    <w:rsid w:val="00E740C2"/>
    <w:rsid w:val="00E7622B"/>
    <w:rsid w:val="00E769B3"/>
    <w:rsid w:val="00E76C92"/>
    <w:rsid w:val="00E778EB"/>
    <w:rsid w:val="00E805D6"/>
    <w:rsid w:val="00E81E68"/>
    <w:rsid w:val="00E82F3F"/>
    <w:rsid w:val="00E831AA"/>
    <w:rsid w:val="00E8545E"/>
    <w:rsid w:val="00E85480"/>
    <w:rsid w:val="00E868E9"/>
    <w:rsid w:val="00E87753"/>
    <w:rsid w:val="00E878E8"/>
    <w:rsid w:val="00E90C87"/>
    <w:rsid w:val="00E9430C"/>
    <w:rsid w:val="00E94603"/>
    <w:rsid w:val="00E95843"/>
    <w:rsid w:val="00E95C98"/>
    <w:rsid w:val="00EA142E"/>
    <w:rsid w:val="00EA4160"/>
    <w:rsid w:val="00EB031F"/>
    <w:rsid w:val="00EB0F66"/>
    <w:rsid w:val="00EB18D0"/>
    <w:rsid w:val="00EB1B6A"/>
    <w:rsid w:val="00EB1BFC"/>
    <w:rsid w:val="00EB2421"/>
    <w:rsid w:val="00EB267C"/>
    <w:rsid w:val="00EB35F1"/>
    <w:rsid w:val="00EB37C0"/>
    <w:rsid w:val="00EB39B1"/>
    <w:rsid w:val="00EB3FD5"/>
    <w:rsid w:val="00EB5275"/>
    <w:rsid w:val="00EB5C26"/>
    <w:rsid w:val="00EB5F79"/>
    <w:rsid w:val="00EB6755"/>
    <w:rsid w:val="00EB7830"/>
    <w:rsid w:val="00EC050B"/>
    <w:rsid w:val="00EC0C34"/>
    <w:rsid w:val="00EC120F"/>
    <w:rsid w:val="00EC1DF3"/>
    <w:rsid w:val="00EC4E7D"/>
    <w:rsid w:val="00EC57C8"/>
    <w:rsid w:val="00EC582C"/>
    <w:rsid w:val="00EC759C"/>
    <w:rsid w:val="00ED0155"/>
    <w:rsid w:val="00ED3436"/>
    <w:rsid w:val="00ED5262"/>
    <w:rsid w:val="00ED615D"/>
    <w:rsid w:val="00ED6AAF"/>
    <w:rsid w:val="00ED6F0D"/>
    <w:rsid w:val="00EE0512"/>
    <w:rsid w:val="00EE15F7"/>
    <w:rsid w:val="00EE1C6A"/>
    <w:rsid w:val="00EE202E"/>
    <w:rsid w:val="00EE2F43"/>
    <w:rsid w:val="00EE38CB"/>
    <w:rsid w:val="00EE3A17"/>
    <w:rsid w:val="00EE508C"/>
    <w:rsid w:val="00EE543C"/>
    <w:rsid w:val="00EF045C"/>
    <w:rsid w:val="00EF0662"/>
    <w:rsid w:val="00EF118F"/>
    <w:rsid w:val="00EF1BF9"/>
    <w:rsid w:val="00EF3298"/>
    <w:rsid w:val="00EF38B4"/>
    <w:rsid w:val="00EF4D1A"/>
    <w:rsid w:val="00EF67A1"/>
    <w:rsid w:val="00EF6BBE"/>
    <w:rsid w:val="00EF7051"/>
    <w:rsid w:val="00F0021F"/>
    <w:rsid w:val="00F02D76"/>
    <w:rsid w:val="00F033C3"/>
    <w:rsid w:val="00F058AF"/>
    <w:rsid w:val="00F062A4"/>
    <w:rsid w:val="00F0631F"/>
    <w:rsid w:val="00F06F05"/>
    <w:rsid w:val="00F0759C"/>
    <w:rsid w:val="00F12766"/>
    <w:rsid w:val="00F12999"/>
    <w:rsid w:val="00F12B1E"/>
    <w:rsid w:val="00F149CA"/>
    <w:rsid w:val="00F15E35"/>
    <w:rsid w:val="00F22896"/>
    <w:rsid w:val="00F22F21"/>
    <w:rsid w:val="00F2360C"/>
    <w:rsid w:val="00F245B1"/>
    <w:rsid w:val="00F24F1D"/>
    <w:rsid w:val="00F25C1D"/>
    <w:rsid w:val="00F27854"/>
    <w:rsid w:val="00F301B7"/>
    <w:rsid w:val="00F3105C"/>
    <w:rsid w:val="00F32CD3"/>
    <w:rsid w:val="00F342BD"/>
    <w:rsid w:val="00F349ED"/>
    <w:rsid w:val="00F36A75"/>
    <w:rsid w:val="00F4089A"/>
    <w:rsid w:val="00F40AB9"/>
    <w:rsid w:val="00F4307D"/>
    <w:rsid w:val="00F433DD"/>
    <w:rsid w:val="00F440DA"/>
    <w:rsid w:val="00F45B88"/>
    <w:rsid w:val="00F46EF2"/>
    <w:rsid w:val="00F47B59"/>
    <w:rsid w:val="00F47ECF"/>
    <w:rsid w:val="00F51393"/>
    <w:rsid w:val="00F5240B"/>
    <w:rsid w:val="00F53B93"/>
    <w:rsid w:val="00F54B66"/>
    <w:rsid w:val="00F55702"/>
    <w:rsid w:val="00F55BA7"/>
    <w:rsid w:val="00F567D0"/>
    <w:rsid w:val="00F56A5B"/>
    <w:rsid w:val="00F57A45"/>
    <w:rsid w:val="00F60AF3"/>
    <w:rsid w:val="00F61305"/>
    <w:rsid w:val="00F62C2F"/>
    <w:rsid w:val="00F63811"/>
    <w:rsid w:val="00F648E5"/>
    <w:rsid w:val="00F6678B"/>
    <w:rsid w:val="00F669C8"/>
    <w:rsid w:val="00F67B2A"/>
    <w:rsid w:val="00F7048A"/>
    <w:rsid w:val="00F70630"/>
    <w:rsid w:val="00F73FFF"/>
    <w:rsid w:val="00F7518B"/>
    <w:rsid w:val="00F75E4E"/>
    <w:rsid w:val="00F76564"/>
    <w:rsid w:val="00F765DC"/>
    <w:rsid w:val="00F76804"/>
    <w:rsid w:val="00F76A82"/>
    <w:rsid w:val="00F76D77"/>
    <w:rsid w:val="00F77742"/>
    <w:rsid w:val="00F80A39"/>
    <w:rsid w:val="00F8274F"/>
    <w:rsid w:val="00F83BC6"/>
    <w:rsid w:val="00F85756"/>
    <w:rsid w:val="00F85C44"/>
    <w:rsid w:val="00F863ED"/>
    <w:rsid w:val="00F87B46"/>
    <w:rsid w:val="00F91607"/>
    <w:rsid w:val="00F95410"/>
    <w:rsid w:val="00F95647"/>
    <w:rsid w:val="00F957AB"/>
    <w:rsid w:val="00F9639A"/>
    <w:rsid w:val="00F97024"/>
    <w:rsid w:val="00FA04CE"/>
    <w:rsid w:val="00FA0A7C"/>
    <w:rsid w:val="00FA3D5E"/>
    <w:rsid w:val="00FA4B16"/>
    <w:rsid w:val="00FA4D6A"/>
    <w:rsid w:val="00FA5A08"/>
    <w:rsid w:val="00FA65BB"/>
    <w:rsid w:val="00FA6E88"/>
    <w:rsid w:val="00FA71CD"/>
    <w:rsid w:val="00FA7663"/>
    <w:rsid w:val="00FA7E13"/>
    <w:rsid w:val="00FB1736"/>
    <w:rsid w:val="00FB1863"/>
    <w:rsid w:val="00FB1C22"/>
    <w:rsid w:val="00FB1EC4"/>
    <w:rsid w:val="00FB2DA0"/>
    <w:rsid w:val="00FB2F58"/>
    <w:rsid w:val="00FB3C94"/>
    <w:rsid w:val="00FB3CFE"/>
    <w:rsid w:val="00FB4515"/>
    <w:rsid w:val="00FB5635"/>
    <w:rsid w:val="00FB6BE6"/>
    <w:rsid w:val="00FB6FC9"/>
    <w:rsid w:val="00FC08F8"/>
    <w:rsid w:val="00FC2700"/>
    <w:rsid w:val="00FC2923"/>
    <w:rsid w:val="00FC2ABB"/>
    <w:rsid w:val="00FC2DC8"/>
    <w:rsid w:val="00FC39A1"/>
    <w:rsid w:val="00FC4ADC"/>
    <w:rsid w:val="00FC62B1"/>
    <w:rsid w:val="00FD05E2"/>
    <w:rsid w:val="00FD258B"/>
    <w:rsid w:val="00FD4CEB"/>
    <w:rsid w:val="00FD6190"/>
    <w:rsid w:val="00FE09FA"/>
    <w:rsid w:val="00FE1A77"/>
    <w:rsid w:val="00FE1E8E"/>
    <w:rsid w:val="00FE316E"/>
    <w:rsid w:val="00FE394E"/>
    <w:rsid w:val="00FE3F35"/>
    <w:rsid w:val="00FE4761"/>
    <w:rsid w:val="00FE672E"/>
    <w:rsid w:val="00FE7A11"/>
    <w:rsid w:val="00FE7E7E"/>
    <w:rsid w:val="00FE7ECE"/>
    <w:rsid w:val="00FF0B75"/>
    <w:rsid w:val="00FF0C4D"/>
    <w:rsid w:val="00FF245E"/>
    <w:rsid w:val="00FF299B"/>
    <w:rsid w:val="00FF3E8B"/>
    <w:rsid w:val="00FF4502"/>
    <w:rsid w:val="00FF45CF"/>
    <w:rsid w:val="00FF4D10"/>
    <w:rsid w:val="00FF5B17"/>
    <w:rsid w:val="00FF77CB"/>
    <w:rsid w:val="00FF7A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ountry-region"/>
  <w:smartTagType w:namespaceuri="urn:schemas-microsoft-com:office:smarttags" w:name="place"/>
  <w:smartTagType w:namespaceuri="urn:schemas-microsoft-com:office:smarttags" w:name="St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4F2B12"/>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table" w:styleId="TableGrid">
    <w:name w:val="Table Grid"/>
    <w:basedOn w:val="TableNormal"/>
    <w:rsid w:val="00156F8C"/>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rsid w:val="00EB5F79"/>
    <w:pPr>
      <w:tabs>
        <w:tab w:val="center" w:pos="4320"/>
        <w:tab w:val="right" w:pos="8640"/>
      </w:tabs>
    </w:pPr>
  </w:style>
  <w:style w:type="paragraph" w:styleId="Footer">
    <w:name w:val="footer"/>
    <w:basedOn w:val="Normal"/>
    <w:rsid w:val="009B3FBC"/>
    <w:pPr>
      <w:tabs>
        <w:tab w:val="center" w:pos="4320"/>
        <w:tab w:val="right" w:pos="8640"/>
      </w:tabs>
    </w:pPr>
  </w:style>
  <w:style w:type="character" w:styleId="PageNumber">
    <w:name w:val="page number"/>
    <w:basedOn w:val="DefaultParagraphFont"/>
    <w:rsid w:val="00547D32"/>
  </w:style>
  <w:style w:type="character" w:styleId="Hyperlink">
    <w:name w:val="Hyperlink"/>
    <w:basedOn w:val="DefaultParagraphFont"/>
    <w:rsid w:val="009E0A1B"/>
    <w:rPr>
      <w:color w:val="0000FF"/>
      <w:u w:val="single"/>
    </w:rPr>
  </w:style>
  <w:style w:type="paragraph" w:styleId="ListParagraph">
    <w:name w:val="List Paragraph"/>
    <w:basedOn w:val="Normal"/>
    <w:qFormat/>
    <w:rsid w:val="006277DF"/>
    <w:pPr>
      <w:suppressAutoHyphens/>
      <w:spacing w:after="200" w:line="276" w:lineRule="auto"/>
      <w:ind w:left="720"/>
    </w:pPr>
    <w:rPr>
      <w:rFonts w:ascii="Calibri" w:eastAsia="Calibri" w:hAnsi="Calibri"/>
      <w:sz w:val="22"/>
      <w:szCs w:val="22"/>
      <w:lang w:eastAsia="ar-SA"/>
    </w:rPr>
  </w:style>
  <w:style w:type="character" w:customStyle="1" w:styleId="longtext1">
    <w:name w:val="long_text1"/>
    <w:basedOn w:val="DefaultParagraphFont"/>
    <w:rsid w:val="00F80A39"/>
    <w:rPr>
      <w:sz w:val="22"/>
      <w:szCs w:val="22"/>
    </w:rPr>
  </w:style>
  <w:style w:type="paragraph" w:styleId="DocumentMap">
    <w:name w:val="Document Map"/>
    <w:basedOn w:val="Normal"/>
    <w:semiHidden/>
    <w:rsid w:val="00676888"/>
    <w:pPr>
      <w:shd w:val="clear" w:color="auto" w:fill="000080"/>
    </w:pPr>
    <w:rPr>
      <w:rFonts w:ascii="Tahoma" w:hAnsi="Tahoma" w:cs="Tahoma"/>
      <w:sz w:val="20"/>
      <w:szCs w:val="20"/>
    </w:rPr>
  </w:style>
</w:styles>
</file>

<file path=word/webSettings.xml><?xml version="1.0" encoding="utf-8"?>
<w:webSettings xmlns:r="http://schemas.openxmlformats.org/officeDocument/2006/relationships" xmlns:w="http://schemas.openxmlformats.org/wordprocessingml/2006/main">
  <w:divs>
    <w:div w:id="129978174">
      <w:bodyDiv w:val="1"/>
      <w:marLeft w:val="0"/>
      <w:marRight w:val="0"/>
      <w:marTop w:val="0"/>
      <w:marBottom w:val="0"/>
      <w:divBdr>
        <w:top w:val="none" w:sz="0" w:space="0" w:color="auto"/>
        <w:left w:val="none" w:sz="0" w:space="0" w:color="auto"/>
        <w:bottom w:val="none" w:sz="0" w:space="0" w:color="auto"/>
        <w:right w:val="none" w:sz="0" w:space="0" w:color="auto"/>
      </w:divBdr>
    </w:div>
    <w:div w:id="246154732">
      <w:bodyDiv w:val="1"/>
      <w:marLeft w:val="0"/>
      <w:marRight w:val="0"/>
      <w:marTop w:val="0"/>
      <w:marBottom w:val="0"/>
      <w:divBdr>
        <w:top w:val="none" w:sz="0" w:space="0" w:color="auto"/>
        <w:left w:val="none" w:sz="0" w:space="0" w:color="auto"/>
        <w:bottom w:val="none" w:sz="0" w:space="0" w:color="auto"/>
        <w:right w:val="none" w:sz="0" w:space="0" w:color="auto"/>
      </w:divBdr>
    </w:div>
    <w:div w:id="360057078">
      <w:bodyDiv w:val="1"/>
      <w:marLeft w:val="0"/>
      <w:marRight w:val="0"/>
      <w:marTop w:val="0"/>
      <w:marBottom w:val="0"/>
      <w:divBdr>
        <w:top w:val="none" w:sz="0" w:space="0" w:color="auto"/>
        <w:left w:val="none" w:sz="0" w:space="0" w:color="auto"/>
        <w:bottom w:val="none" w:sz="0" w:space="0" w:color="auto"/>
        <w:right w:val="none" w:sz="0" w:space="0" w:color="auto"/>
      </w:divBdr>
    </w:div>
    <w:div w:id="828323048">
      <w:bodyDiv w:val="1"/>
      <w:marLeft w:val="0"/>
      <w:marRight w:val="0"/>
      <w:marTop w:val="0"/>
      <w:marBottom w:val="0"/>
      <w:divBdr>
        <w:top w:val="none" w:sz="0" w:space="0" w:color="auto"/>
        <w:left w:val="none" w:sz="0" w:space="0" w:color="auto"/>
        <w:bottom w:val="none" w:sz="0" w:space="0" w:color="auto"/>
        <w:right w:val="none" w:sz="0" w:space="0" w:color="auto"/>
      </w:divBdr>
    </w:div>
    <w:div w:id="971407005">
      <w:bodyDiv w:val="1"/>
      <w:marLeft w:val="0"/>
      <w:marRight w:val="0"/>
      <w:marTop w:val="0"/>
      <w:marBottom w:val="0"/>
      <w:divBdr>
        <w:top w:val="none" w:sz="0" w:space="0" w:color="auto"/>
        <w:left w:val="none" w:sz="0" w:space="0" w:color="auto"/>
        <w:bottom w:val="none" w:sz="0" w:space="0" w:color="auto"/>
        <w:right w:val="none" w:sz="0" w:space="0" w:color="auto"/>
      </w:divBdr>
    </w:div>
    <w:div w:id="1040667711">
      <w:bodyDiv w:val="1"/>
      <w:marLeft w:val="0"/>
      <w:marRight w:val="0"/>
      <w:marTop w:val="0"/>
      <w:marBottom w:val="0"/>
      <w:divBdr>
        <w:top w:val="none" w:sz="0" w:space="0" w:color="auto"/>
        <w:left w:val="none" w:sz="0" w:space="0" w:color="auto"/>
        <w:bottom w:val="none" w:sz="0" w:space="0" w:color="auto"/>
        <w:right w:val="none" w:sz="0" w:space="0" w:color="auto"/>
      </w:divBdr>
    </w:div>
    <w:div w:id="1043287544">
      <w:bodyDiv w:val="1"/>
      <w:marLeft w:val="0"/>
      <w:marRight w:val="0"/>
      <w:marTop w:val="0"/>
      <w:marBottom w:val="0"/>
      <w:divBdr>
        <w:top w:val="none" w:sz="0" w:space="0" w:color="auto"/>
        <w:left w:val="none" w:sz="0" w:space="0" w:color="auto"/>
        <w:bottom w:val="none" w:sz="0" w:space="0" w:color="auto"/>
        <w:right w:val="none" w:sz="0" w:space="0" w:color="auto"/>
      </w:divBdr>
    </w:div>
    <w:div w:id="1249654066">
      <w:bodyDiv w:val="1"/>
      <w:marLeft w:val="0"/>
      <w:marRight w:val="0"/>
      <w:marTop w:val="0"/>
      <w:marBottom w:val="0"/>
      <w:divBdr>
        <w:top w:val="none" w:sz="0" w:space="0" w:color="auto"/>
        <w:left w:val="none" w:sz="0" w:space="0" w:color="auto"/>
        <w:bottom w:val="none" w:sz="0" w:space="0" w:color="auto"/>
        <w:right w:val="none" w:sz="0" w:space="0" w:color="auto"/>
      </w:divBdr>
    </w:div>
    <w:div w:id="1511722976">
      <w:bodyDiv w:val="1"/>
      <w:marLeft w:val="0"/>
      <w:marRight w:val="0"/>
      <w:marTop w:val="0"/>
      <w:marBottom w:val="0"/>
      <w:divBdr>
        <w:top w:val="none" w:sz="0" w:space="0" w:color="auto"/>
        <w:left w:val="none" w:sz="0" w:space="0" w:color="auto"/>
        <w:bottom w:val="none" w:sz="0" w:space="0" w:color="auto"/>
        <w:right w:val="none" w:sz="0" w:space="0" w:color="auto"/>
      </w:divBdr>
    </w:div>
    <w:div w:id="1627925490">
      <w:bodyDiv w:val="1"/>
      <w:marLeft w:val="0"/>
      <w:marRight w:val="0"/>
      <w:marTop w:val="0"/>
      <w:marBottom w:val="0"/>
      <w:divBdr>
        <w:top w:val="none" w:sz="0" w:space="0" w:color="auto"/>
        <w:left w:val="none" w:sz="0" w:space="0" w:color="auto"/>
        <w:bottom w:val="none" w:sz="0" w:space="0" w:color="auto"/>
        <w:right w:val="none" w:sz="0" w:space="0" w:color="auto"/>
      </w:divBdr>
    </w:div>
    <w:div w:id="1743135292">
      <w:bodyDiv w:val="1"/>
      <w:marLeft w:val="0"/>
      <w:marRight w:val="0"/>
      <w:marTop w:val="0"/>
      <w:marBottom w:val="0"/>
      <w:divBdr>
        <w:top w:val="none" w:sz="0" w:space="0" w:color="auto"/>
        <w:left w:val="none" w:sz="0" w:space="0" w:color="auto"/>
        <w:bottom w:val="none" w:sz="0" w:space="0" w:color="auto"/>
        <w:right w:val="none" w:sz="0" w:space="0" w:color="auto"/>
      </w:divBdr>
    </w:div>
    <w:div w:id="1993409611">
      <w:bodyDiv w:val="1"/>
      <w:marLeft w:val="0"/>
      <w:marRight w:val="0"/>
      <w:marTop w:val="0"/>
      <w:marBottom w:val="0"/>
      <w:divBdr>
        <w:top w:val="none" w:sz="0" w:space="0" w:color="auto"/>
        <w:left w:val="none" w:sz="0" w:space="0" w:color="auto"/>
        <w:bottom w:val="none" w:sz="0" w:space="0" w:color="auto"/>
        <w:right w:val="none" w:sz="0" w:space="0" w:color="auto"/>
      </w:divBdr>
    </w:div>
    <w:div w:id="20751531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xxxx.com/"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www.xxxx.com/onyx" TargetMode="External"/><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7</Pages>
  <Words>1323</Words>
  <Characters>7544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(NO BR)</vt:lpstr>
    </vt:vector>
  </TitlesOfParts>
  <Company>Bank NISP</Company>
  <LinksUpToDate>false</LinksUpToDate>
  <CharactersWithSpaces>8850</CharactersWithSpaces>
  <SharedDoc>false</SharedDoc>
  <HLinks>
    <vt:vector size="12" baseType="variant">
      <vt:variant>
        <vt:i4>4522078</vt:i4>
      </vt:variant>
      <vt:variant>
        <vt:i4>3</vt:i4>
      </vt:variant>
      <vt:variant>
        <vt:i4>0</vt:i4>
      </vt:variant>
      <vt:variant>
        <vt:i4>5</vt:i4>
      </vt:variant>
      <vt:variant>
        <vt:lpwstr>http://www.xxxx.com/</vt:lpwstr>
      </vt:variant>
      <vt:variant>
        <vt:lpwstr/>
      </vt:variant>
      <vt:variant>
        <vt:i4>5439560</vt:i4>
      </vt:variant>
      <vt:variant>
        <vt:i4>0</vt:i4>
      </vt:variant>
      <vt:variant>
        <vt:i4>0</vt:i4>
      </vt:variant>
      <vt:variant>
        <vt:i4>5</vt:i4>
      </vt:variant>
      <vt:variant>
        <vt:lpwstr>http://www.xxxx.com/onyx</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(NO BR)</dc:title>
  <dc:creator>Irene.Mulyono</dc:creator>
  <cp:lastModifiedBy>Elizabeth</cp:lastModifiedBy>
  <cp:revision>2</cp:revision>
  <cp:lastPrinted>2010-01-06T03:40:00Z</cp:lastPrinted>
  <dcterms:created xsi:type="dcterms:W3CDTF">2011-01-07T11:34:00Z</dcterms:created>
  <dcterms:modified xsi:type="dcterms:W3CDTF">2011-01-07T11:34:00Z</dcterms:modified>
</cp:coreProperties>
</file>