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7AA90" w14:textId="7635E21A" w:rsidR="00AC65E3" w:rsidRDefault="00AC65E3" w:rsidP="00AC65E3">
      <w:pPr>
        <w:pStyle w:val="Heading1"/>
      </w:pPr>
      <w:r>
        <w:t xml:space="preserve">VLSI Lab </w:t>
      </w:r>
      <w:r>
        <w:t>3</w:t>
      </w:r>
      <w:r>
        <w:t xml:space="preserve"> – </w:t>
      </w:r>
      <w:r>
        <w:t>NMOS ESD</w:t>
      </w:r>
    </w:p>
    <w:p w14:paraId="70A747C0" w14:textId="77777777" w:rsidR="00AC65E3" w:rsidRDefault="00AC65E3" w:rsidP="00AC65E3">
      <w:pPr>
        <w:pStyle w:val="Subtitle"/>
      </w:pPr>
      <w:r>
        <w:t xml:space="preserve">Matthew Murray – </w:t>
      </w:r>
      <w:r w:rsidRPr="008C06BA">
        <w:t>873525242</w:t>
      </w:r>
    </w:p>
    <w:p w14:paraId="5C789140" w14:textId="77777777" w:rsidR="00AC65E3" w:rsidRDefault="00AC65E3" w:rsidP="00AC65E3">
      <w:pPr>
        <w:pStyle w:val="Heading2"/>
      </w:pPr>
      <w:r>
        <w:t>Schematic</w:t>
      </w:r>
    </w:p>
    <w:p w14:paraId="25D5C868" w14:textId="42D12E4E" w:rsidR="00183827" w:rsidRDefault="00AC65E3" w:rsidP="00AC65E3">
      <w:pPr>
        <w:pStyle w:val="Heading3"/>
      </w:pPr>
      <w:r>
        <w:t>pWell-nActive</w:t>
      </w:r>
      <w:r w:rsidR="009B3729">
        <w:t xml:space="preserve"> / nWell-pActive</w:t>
      </w:r>
    </w:p>
    <w:p w14:paraId="2A37BEF3" w14:textId="75EF817C" w:rsidR="00AC65E3" w:rsidRDefault="009B3729" w:rsidP="00AC65E3">
      <w:pPr>
        <w:rPr>
          <w:noProof/>
        </w:rPr>
      </w:pPr>
      <w:r w:rsidRPr="009B3729">
        <w:drawing>
          <wp:inline distT="0" distB="0" distL="0" distR="0" wp14:anchorId="024D9A33" wp14:editId="55EAFE4D">
            <wp:extent cx="2763571" cy="3230880"/>
            <wp:effectExtent l="0" t="0" r="0" b="7620"/>
            <wp:docPr id="1286600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6002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5167" cy="323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067A" w:rsidRPr="00FB067A">
        <w:rPr>
          <w:noProof/>
        </w:rPr>
        <w:t xml:space="preserve"> </w:t>
      </w:r>
      <w:r w:rsidR="00FB067A" w:rsidRPr="00FB067A">
        <w:drawing>
          <wp:inline distT="0" distB="0" distL="0" distR="0" wp14:anchorId="7EB06693" wp14:editId="1EDB9845">
            <wp:extent cx="2300202" cy="3223260"/>
            <wp:effectExtent l="0" t="0" r="5080" b="0"/>
            <wp:docPr id="1109793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930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8125" cy="323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A9C08" w14:textId="2BBFC34B" w:rsidR="00FB067A" w:rsidRDefault="0090466A" w:rsidP="0090466A">
      <w:pPr>
        <w:pStyle w:val="Heading3"/>
      </w:pPr>
      <w:r>
        <w:lastRenderedPageBreak/>
        <w:t>Pad Cell w/ ESD</w:t>
      </w:r>
    </w:p>
    <w:p w14:paraId="6C2F7CCA" w14:textId="147E9451" w:rsidR="0090466A" w:rsidRDefault="0089504B" w:rsidP="0090466A">
      <w:r w:rsidRPr="0089504B">
        <w:drawing>
          <wp:inline distT="0" distB="0" distL="0" distR="0" wp14:anchorId="570C93B5" wp14:editId="188B6E02">
            <wp:extent cx="3991532" cy="4906060"/>
            <wp:effectExtent l="0" t="0" r="9525" b="8890"/>
            <wp:docPr id="316835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358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65309" w14:textId="2610D5B0" w:rsidR="00266B45" w:rsidRDefault="009562CD" w:rsidP="009562CD">
      <w:pPr>
        <w:pStyle w:val="Heading3"/>
      </w:pPr>
      <w:r>
        <w:lastRenderedPageBreak/>
        <w:t>Padframe</w:t>
      </w:r>
    </w:p>
    <w:p w14:paraId="05951EC3" w14:textId="46EADEC0" w:rsidR="009562CD" w:rsidRDefault="00D3677C" w:rsidP="009562CD">
      <w:r w:rsidRPr="00D3677C">
        <w:drawing>
          <wp:inline distT="0" distB="0" distL="0" distR="0" wp14:anchorId="3B703FF8" wp14:editId="45168BAF">
            <wp:extent cx="5943600" cy="3684905"/>
            <wp:effectExtent l="0" t="0" r="0" b="0"/>
            <wp:docPr id="542750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506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DEE98" w14:textId="41BE9BA8" w:rsidR="006C34D9" w:rsidRDefault="00A90D3B" w:rsidP="00A90D3B">
      <w:pPr>
        <w:pStyle w:val="Heading3"/>
      </w:pPr>
      <w:r>
        <w:lastRenderedPageBreak/>
        <w:t>Padframe w/ NMOS</w:t>
      </w:r>
    </w:p>
    <w:p w14:paraId="09C86C80" w14:textId="16EC89D1" w:rsidR="0095560F" w:rsidRDefault="0095560F" w:rsidP="0095560F">
      <w:r w:rsidRPr="0095560F">
        <w:drawing>
          <wp:inline distT="0" distB="0" distL="0" distR="0" wp14:anchorId="0B6FCC34" wp14:editId="5AF99FFC">
            <wp:extent cx="5630061" cy="5458587"/>
            <wp:effectExtent l="0" t="0" r="8890" b="8890"/>
            <wp:docPr id="1210503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5032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5E8ED" w14:textId="77777777" w:rsidR="00A46F28" w:rsidRDefault="00A46F28" w:rsidP="0095560F"/>
    <w:p w14:paraId="3F4E892D" w14:textId="6BC13505" w:rsidR="00A46F28" w:rsidRDefault="007624E3" w:rsidP="007624E3">
      <w:pPr>
        <w:pStyle w:val="Heading2"/>
      </w:pPr>
      <w:r>
        <w:lastRenderedPageBreak/>
        <w:t>Layout</w:t>
      </w:r>
    </w:p>
    <w:p w14:paraId="40CDAC41" w14:textId="0DD4D429" w:rsidR="007624E3" w:rsidRDefault="00383F59" w:rsidP="00383F59">
      <w:pPr>
        <w:pStyle w:val="Heading3"/>
      </w:pPr>
      <w:r>
        <w:t>pWell-nActive / pActive-nWell</w:t>
      </w:r>
    </w:p>
    <w:p w14:paraId="5765DC21" w14:textId="5FC87D3A" w:rsidR="009D1002" w:rsidRDefault="006A4D4B" w:rsidP="009D1002">
      <w:pPr>
        <w:rPr>
          <w:noProof/>
        </w:rPr>
      </w:pPr>
      <w:r w:rsidRPr="006A4D4B">
        <w:drawing>
          <wp:inline distT="0" distB="0" distL="0" distR="0" wp14:anchorId="421B5F6B" wp14:editId="7523AB82">
            <wp:extent cx="1524000" cy="2705102"/>
            <wp:effectExtent l="0" t="0" r="0" b="0"/>
            <wp:docPr id="748404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4042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4860" cy="272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67DE" w:rsidRPr="004367DE">
        <w:rPr>
          <w:noProof/>
        </w:rPr>
        <w:t xml:space="preserve"> </w:t>
      </w:r>
      <w:r w:rsidR="004367DE" w:rsidRPr="004367DE">
        <w:drawing>
          <wp:inline distT="0" distB="0" distL="0" distR="0" wp14:anchorId="58BBA379" wp14:editId="7C548445">
            <wp:extent cx="1452488" cy="2667000"/>
            <wp:effectExtent l="0" t="0" r="0" b="0"/>
            <wp:docPr id="276600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6000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1204" cy="26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533D7" w14:textId="2E30CD64" w:rsidR="000E0F18" w:rsidRDefault="000E0F18" w:rsidP="000E0F18">
      <w:pPr>
        <w:pStyle w:val="Heading3"/>
      </w:pPr>
      <w:r>
        <w:t>Pad Cell w/ ESD</w:t>
      </w:r>
    </w:p>
    <w:p w14:paraId="71495061" w14:textId="52DE4CDE" w:rsidR="00F44049" w:rsidRPr="00F44049" w:rsidRDefault="00F44049" w:rsidP="00F44049">
      <w:r>
        <w:t>The horizontal busses were omitted in the individual pad cell to allow more compact placement in the padframe</w:t>
      </w:r>
      <w:r w:rsidR="002C3307">
        <w:t>.</w:t>
      </w:r>
    </w:p>
    <w:p w14:paraId="5C506EB0" w14:textId="30D7B6AA" w:rsidR="00D536E5" w:rsidRDefault="00D536E5" w:rsidP="00D536E5">
      <w:r w:rsidRPr="00D536E5">
        <w:drawing>
          <wp:inline distT="0" distB="0" distL="0" distR="0" wp14:anchorId="5E875AD1" wp14:editId="1CB6F8F1">
            <wp:extent cx="2363517" cy="3398520"/>
            <wp:effectExtent l="0" t="0" r="0" b="0"/>
            <wp:docPr id="206517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171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8816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C69C0" w14:textId="6BA85070" w:rsidR="000E75B1" w:rsidRDefault="00017C1E" w:rsidP="00017C1E">
      <w:pPr>
        <w:pStyle w:val="Heading3"/>
      </w:pPr>
      <w:r>
        <w:lastRenderedPageBreak/>
        <w:t>Padframe w/ NMOS</w:t>
      </w:r>
    </w:p>
    <w:p w14:paraId="57A8BA06" w14:textId="3488ADCE" w:rsidR="00017C1E" w:rsidRPr="00017C1E" w:rsidRDefault="0055305E" w:rsidP="00017C1E">
      <w:r w:rsidRPr="0055305E">
        <w:drawing>
          <wp:inline distT="0" distB="0" distL="0" distR="0" wp14:anchorId="7A807D84" wp14:editId="11CBE08A">
            <wp:extent cx="5943600" cy="5890260"/>
            <wp:effectExtent l="0" t="0" r="0" b="0"/>
            <wp:docPr id="1399659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6598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C1E" w:rsidRPr="00017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3BF"/>
    <w:rsid w:val="00017C1E"/>
    <w:rsid w:val="000E0F18"/>
    <w:rsid w:val="000E75B1"/>
    <w:rsid w:val="00183827"/>
    <w:rsid w:val="00266B45"/>
    <w:rsid w:val="002C3307"/>
    <w:rsid w:val="00383F59"/>
    <w:rsid w:val="004367DE"/>
    <w:rsid w:val="00442626"/>
    <w:rsid w:val="00530AF6"/>
    <w:rsid w:val="0055305E"/>
    <w:rsid w:val="005C633A"/>
    <w:rsid w:val="006A4D4B"/>
    <w:rsid w:val="006C34D9"/>
    <w:rsid w:val="007624E3"/>
    <w:rsid w:val="0089504B"/>
    <w:rsid w:val="008A781F"/>
    <w:rsid w:val="0090466A"/>
    <w:rsid w:val="0095560F"/>
    <w:rsid w:val="009562CD"/>
    <w:rsid w:val="009B3729"/>
    <w:rsid w:val="009C03BF"/>
    <w:rsid w:val="009D1002"/>
    <w:rsid w:val="00A46F28"/>
    <w:rsid w:val="00A90D3B"/>
    <w:rsid w:val="00AC65E3"/>
    <w:rsid w:val="00D3677C"/>
    <w:rsid w:val="00D536E5"/>
    <w:rsid w:val="00ED7AB3"/>
    <w:rsid w:val="00F44049"/>
    <w:rsid w:val="00FB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18523"/>
  <w15:chartTrackingRefBased/>
  <w15:docId w15:val="{A79F18F5-928E-4144-B2E6-8762BC46F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3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3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03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3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3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3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3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3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3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3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C03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C03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3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3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3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3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3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3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3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3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03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03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3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3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03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3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3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3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17A79-7729-4B28-BD8F-5B4659636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Murray</dc:creator>
  <cp:keywords/>
  <dc:description/>
  <cp:lastModifiedBy>Matthew Murray</cp:lastModifiedBy>
  <cp:revision>26</cp:revision>
  <dcterms:created xsi:type="dcterms:W3CDTF">2025-10-10T14:06:00Z</dcterms:created>
  <dcterms:modified xsi:type="dcterms:W3CDTF">2025-10-10T14:18:00Z</dcterms:modified>
</cp:coreProperties>
</file>