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4C6" w:rsidRPr="002964C6" w:rsidRDefault="002964C6" w:rsidP="002964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64C6">
        <w:rPr>
          <w:rFonts w:ascii="Times New Roman" w:eastAsia="Times New Roman" w:hAnsi="Times New Roman" w:cs="Times New Roman"/>
          <w:b/>
          <w:bCs/>
          <w:sz w:val="27"/>
          <w:szCs w:val="27"/>
        </w:rPr>
        <w:t>Developer Handover Document — MVP Build</w:t>
      </w:r>
    </w:p>
    <w:p w:rsidR="002964C6" w:rsidRPr="002964C6" w:rsidRDefault="002964C6" w:rsidP="002964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4C6">
        <w:rPr>
          <w:rFonts w:ascii="Times New Roman" w:eastAsia="Times New Roman" w:hAnsi="Times New Roman" w:cs="Times New Roman"/>
          <w:b/>
          <w:bCs/>
          <w:sz w:val="24"/>
          <w:szCs w:val="24"/>
        </w:rPr>
        <w:t>Project Name:</w:t>
      </w:r>
      <w:r w:rsidRPr="002964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64C6">
        <w:rPr>
          <w:rFonts w:ascii="Times New Roman" w:eastAsia="Times New Roman" w:hAnsi="Times New Roman" w:cs="Times New Roman"/>
          <w:sz w:val="24"/>
          <w:szCs w:val="24"/>
        </w:rPr>
        <w:t>Nani</w:t>
      </w:r>
      <w:proofErr w:type="spellEnd"/>
      <w:r w:rsidRPr="002964C6">
        <w:rPr>
          <w:rFonts w:ascii="Times New Roman" w:eastAsia="Times New Roman" w:hAnsi="Times New Roman" w:cs="Times New Roman"/>
          <w:sz w:val="24"/>
          <w:szCs w:val="24"/>
        </w:rPr>
        <w:t xml:space="preserve"> Fintech Plus Ltd — MVP Wallet Build</w:t>
      </w:r>
      <w:r w:rsidRPr="002964C6">
        <w:rPr>
          <w:rFonts w:ascii="Times New Roman" w:eastAsia="Times New Roman" w:hAnsi="Times New Roman" w:cs="Times New Roman"/>
          <w:sz w:val="24"/>
          <w:szCs w:val="24"/>
        </w:rPr>
        <w:br/>
      </w:r>
      <w:r w:rsidRPr="002964C6">
        <w:rPr>
          <w:rFonts w:ascii="Times New Roman" w:eastAsia="Times New Roman" w:hAnsi="Times New Roman" w:cs="Times New Roman"/>
          <w:b/>
          <w:bCs/>
          <w:sz w:val="24"/>
          <w:szCs w:val="24"/>
        </w:rPr>
        <w:t>Target Delivery Time:</w:t>
      </w:r>
      <w:r w:rsidRPr="002964C6">
        <w:rPr>
          <w:rFonts w:ascii="Times New Roman" w:eastAsia="Times New Roman" w:hAnsi="Times New Roman" w:cs="Times New Roman"/>
          <w:sz w:val="24"/>
          <w:szCs w:val="24"/>
        </w:rPr>
        <w:t xml:space="preserve"> 3–4 weeks</w:t>
      </w:r>
      <w:r w:rsidRPr="002964C6">
        <w:rPr>
          <w:rFonts w:ascii="Times New Roman" w:eastAsia="Times New Roman" w:hAnsi="Times New Roman" w:cs="Times New Roman"/>
          <w:sz w:val="24"/>
          <w:szCs w:val="24"/>
        </w:rPr>
        <w:br/>
      </w:r>
      <w:r w:rsidRPr="002964C6">
        <w:rPr>
          <w:rFonts w:ascii="Times New Roman" w:eastAsia="Times New Roman" w:hAnsi="Times New Roman" w:cs="Times New Roman"/>
          <w:b/>
          <w:bCs/>
          <w:sz w:val="24"/>
          <w:szCs w:val="24"/>
        </w:rPr>
        <w:t>Main Contact:</w:t>
      </w:r>
      <w:r w:rsidRPr="002964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64C6">
        <w:rPr>
          <w:rFonts w:ascii="Times New Roman" w:eastAsia="Times New Roman" w:hAnsi="Times New Roman" w:cs="Times New Roman"/>
          <w:sz w:val="24"/>
          <w:szCs w:val="24"/>
        </w:rPr>
        <w:t>Naimo</w:t>
      </w:r>
      <w:proofErr w:type="spellEnd"/>
      <w:r w:rsidRPr="002964C6">
        <w:rPr>
          <w:rFonts w:ascii="Times New Roman" w:eastAsia="Times New Roman" w:hAnsi="Times New Roman" w:cs="Times New Roman"/>
          <w:sz w:val="24"/>
          <w:szCs w:val="24"/>
        </w:rPr>
        <w:t xml:space="preserve"> Ibrahim</w:t>
      </w:r>
    </w:p>
    <w:p w:rsidR="002964C6" w:rsidRPr="002964C6" w:rsidRDefault="002964C6" w:rsidP="002964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4C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964C6" w:rsidRPr="002964C6" w:rsidRDefault="002964C6" w:rsidP="002964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964C6">
        <w:rPr>
          <w:rFonts w:ascii="Times New Roman" w:eastAsia="Times New Roman" w:hAnsi="Times New Roman" w:cs="Times New Roman"/>
          <w:b/>
          <w:bCs/>
          <w:sz w:val="36"/>
          <w:szCs w:val="36"/>
        </w:rPr>
        <w:t>1. Milestones &amp; Timelines</w:t>
      </w:r>
    </w:p>
    <w:p w:rsidR="002964C6" w:rsidRPr="002964C6" w:rsidRDefault="002964C6" w:rsidP="002964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4C6">
        <w:rPr>
          <w:rFonts w:ascii="Times New Roman" w:eastAsia="Times New Roman" w:hAnsi="Times New Roman" w:cs="Times New Roman"/>
          <w:b/>
          <w:bCs/>
          <w:sz w:val="24"/>
          <w:szCs w:val="24"/>
        </w:rPr>
        <w:t>Total Timeframe:</w:t>
      </w:r>
      <w:r w:rsidRPr="002964C6">
        <w:rPr>
          <w:rFonts w:ascii="Times New Roman" w:eastAsia="Times New Roman" w:hAnsi="Times New Roman" w:cs="Times New Roman"/>
          <w:sz w:val="24"/>
          <w:szCs w:val="24"/>
        </w:rPr>
        <w:t xml:space="preserve"> ~3–4 weeks</w:t>
      </w:r>
    </w:p>
    <w:p w:rsidR="002964C6" w:rsidRPr="002964C6" w:rsidRDefault="002964C6" w:rsidP="002964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64C6">
        <w:rPr>
          <w:rFonts w:ascii="Times New Roman" w:eastAsia="Times New Roman" w:hAnsi="Times New Roman" w:cs="Times New Roman"/>
          <w:b/>
          <w:bCs/>
          <w:sz w:val="27"/>
          <w:szCs w:val="27"/>
        </w:rPr>
        <w:t>Milestone 1 — Planning &amp; Setup (3–4 days)</w:t>
      </w:r>
    </w:p>
    <w:p w:rsidR="002964C6" w:rsidRPr="002964C6" w:rsidRDefault="002964C6" w:rsidP="002964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4C6">
        <w:rPr>
          <w:rFonts w:ascii="Times New Roman" w:eastAsia="Times New Roman" w:hAnsi="Times New Roman" w:cs="Times New Roman"/>
          <w:sz w:val="24"/>
          <w:szCs w:val="24"/>
        </w:rPr>
        <w:t>Finalize technical architecture &amp; hosting setup</w:t>
      </w:r>
    </w:p>
    <w:p w:rsidR="002964C6" w:rsidRPr="002964C6" w:rsidRDefault="002964C6" w:rsidP="002964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4C6">
        <w:rPr>
          <w:rFonts w:ascii="Times New Roman" w:eastAsia="Times New Roman" w:hAnsi="Times New Roman" w:cs="Times New Roman"/>
          <w:sz w:val="24"/>
          <w:szCs w:val="24"/>
        </w:rPr>
        <w:t>UI/UX wireframes for mobile + web</w:t>
      </w:r>
    </w:p>
    <w:p w:rsidR="002964C6" w:rsidRPr="002964C6" w:rsidRDefault="002964C6" w:rsidP="002964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4C6">
        <w:rPr>
          <w:rFonts w:ascii="Times New Roman" w:eastAsia="Times New Roman" w:hAnsi="Times New Roman" w:cs="Times New Roman"/>
          <w:sz w:val="24"/>
          <w:szCs w:val="24"/>
        </w:rPr>
        <w:t>Domain and hosting setup</w:t>
      </w:r>
    </w:p>
    <w:p w:rsidR="002964C6" w:rsidRPr="002964C6" w:rsidRDefault="002964C6" w:rsidP="002964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4C6">
        <w:rPr>
          <w:rFonts w:ascii="Times New Roman" w:eastAsia="Times New Roman" w:hAnsi="Times New Roman" w:cs="Times New Roman"/>
          <w:sz w:val="24"/>
          <w:szCs w:val="24"/>
        </w:rPr>
        <w:t>Backend scaffolding</w:t>
      </w:r>
    </w:p>
    <w:p w:rsidR="002964C6" w:rsidRPr="002964C6" w:rsidRDefault="002964C6" w:rsidP="002964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4C6">
        <w:rPr>
          <w:rFonts w:ascii="Times New Roman" w:eastAsia="Times New Roman" w:hAnsi="Times New Roman" w:cs="Times New Roman"/>
          <w:b/>
          <w:bCs/>
          <w:sz w:val="24"/>
          <w:szCs w:val="24"/>
        </w:rPr>
        <w:t>Acceptance Criteria:</w:t>
      </w:r>
      <w:r w:rsidRPr="002964C6">
        <w:rPr>
          <w:rFonts w:ascii="Times New Roman" w:eastAsia="Times New Roman" w:hAnsi="Times New Roman" w:cs="Times New Roman"/>
          <w:sz w:val="24"/>
          <w:szCs w:val="24"/>
        </w:rPr>
        <w:br/>
      </w:r>
      <w:r w:rsidRPr="002964C6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2964C6">
        <w:rPr>
          <w:rFonts w:ascii="Times New Roman" w:eastAsia="Times New Roman" w:hAnsi="Times New Roman" w:cs="Times New Roman"/>
          <w:sz w:val="24"/>
          <w:szCs w:val="24"/>
        </w:rPr>
        <w:t xml:space="preserve"> Hosting &amp; domain live</w:t>
      </w:r>
      <w:r w:rsidRPr="002964C6">
        <w:rPr>
          <w:rFonts w:ascii="Times New Roman" w:eastAsia="Times New Roman" w:hAnsi="Times New Roman" w:cs="Times New Roman"/>
          <w:sz w:val="24"/>
          <w:szCs w:val="24"/>
        </w:rPr>
        <w:br/>
      </w:r>
      <w:r w:rsidRPr="002964C6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2964C6">
        <w:rPr>
          <w:rFonts w:ascii="Times New Roman" w:eastAsia="Times New Roman" w:hAnsi="Times New Roman" w:cs="Times New Roman"/>
          <w:sz w:val="24"/>
          <w:szCs w:val="24"/>
        </w:rPr>
        <w:t xml:space="preserve"> UI/UX mockups approved by client</w:t>
      </w:r>
      <w:r w:rsidRPr="002964C6">
        <w:rPr>
          <w:rFonts w:ascii="Times New Roman" w:eastAsia="Times New Roman" w:hAnsi="Times New Roman" w:cs="Times New Roman"/>
          <w:sz w:val="24"/>
          <w:szCs w:val="24"/>
        </w:rPr>
        <w:br/>
      </w:r>
      <w:r w:rsidRPr="002964C6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2964C6">
        <w:rPr>
          <w:rFonts w:ascii="Times New Roman" w:eastAsia="Times New Roman" w:hAnsi="Times New Roman" w:cs="Times New Roman"/>
          <w:sz w:val="24"/>
          <w:szCs w:val="24"/>
        </w:rPr>
        <w:t xml:space="preserve"> GitHub/Code repository shared</w:t>
      </w:r>
    </w:p>
    <w:p w:rsidR="002964C6" w:rsidRPr="002964C6" w:rsidRDefault="002964C6" w:rsidP="002964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4C6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964C6" w:rsidRPr="002964C6" w:rsidRDefault="002964C6" w:rsidP="002964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64C6">
        <w:rPr>
          <w:rFonts w:ascii="Times New Roman" w:eastAsia="Times New Roman" w:hAnsi="Times New Roman" w:cs="Times New Roman"/>
          <w:b/>
          <w:bCs/>
          <w:sz w:val="27"/>
          <w:szCs w:val="27"/>
        </w:rPr>
        <w:t>Milestone 2 — Wallet Core Build (7–9 days)</w:t>
      </w:r>
    </w:p>
    <w:p w:rsidR="002964C6" w:rsidRPr="002964C6" w:rsidRDefault="002964C6" w:rsidP="002964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4C6">
        <w:rPr>
          <w:rFonts w:ascii="Times New Roman" w:eastAsia="Times New Roman" w:hAnsi="Times New Roman" w:cs="Times New Roman"/>
          <w:sz w:val="24"/>
          <w:szCs w:val="24"/>
        </w:rPr>
        <w:t>OTP login</w:t>
      </w:r>
    </w:p>
    <w:p w:rsidR="002964C6" w:rsidRPr="002964C6" w:rsidRDefault="002964C6" w:rsidP="002964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4C6">
        <w:rPr>
          <w:rFonts w:ascii="Times New Roman" w:eastAsia="Times New Roman" w:hAnsi="Times New Roman" w:cs="Times New Roman"/>
          <w:sz w:val="24"/>
          <w:szCs w:val="24"/>
        </w:rPr>
        <w:t>Non-custodial wallet setup (Web3Auth or equivalent)</w:t>
      </w:r>
    </w:p>
    <w:p w:rsidR="002964C6" w:rsidRPr="002964C6" w:rsidRDefault="002964C6" w:rsidP="002964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4C6">
        <w:rPr>
          <w:rFonts w:ascii="Times New Roman" w:eastAsia="Times New Roman" w:hAnsi="Times New Roman" w:cs="Times New Roman"/>
          <w:sz w:val="24"/>
          <w:szCs w:val="24"/>
        </w:rPr>
        <w:t>Send / receive / top-up flow (manual &amp; API-ready)</w:t>
      </w:r>
    </w:p>
    <w:p w:rsidR="002964C6" w:rsidRPr="002964C6" w:rsidRDefault="002964C6" w:rsidP="002964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4C6">
        <w:rPr>
          <w:rFonts w:ascii="Times New Roman" w:eastAsia="Times New Roman" w:hAnsi="Times New Roman" w:cs="Times New Roman"/>
          <w:sz w:val="24"/>
          <w:szCs w:val="24"/>
        </w:rPr>
        <w:t>Transaction statuses (pending, completed, failed)</w:t>
      </w:r>
    </w:p>
    <w:p w:rsidR="002964C6" w:rsidRPr="002964C6" w:rsidRDefault="002964C6" w:rsidP="002964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4C6">
        <w:rPr>
          <w:rFonts w:ascii="Times New Roman" w:eastAsia="Times New Roman" w:hAnsi="Times New Roman" w:cs="Times New Roman"/>
          <w:sz w:val="24"/>
          <w:szCs w:val="24"/>
        </w:rPr>
        <w:t>Push notifications for transaction updates</w:t>
      </w:r>
    </w:p>
    <w:p w:rsidR="002964C6" w:rsidRPr="002964C6" w:rsidRDefault="002964C6" w:rsidP="002964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4C6">
        <w:rPr>
          <w:rFonts w:ascii="Times New Roman" w:eastAsia="Times New Roman" w:hAnsi="Times New Roman" w:cs="Times New Roman"/>
          <w:sz w:val="24"/>
          <w:szCs w:val="24"/>
        </w:rPr>
        <w:t xml:space="preserve">Multi-currency </w:t>
      </w:r>
      <w:proofErr w:type="gramStart"/>
      <w:r w:rsidRPr="002964C6">
        <w:rPr>
          <w:rFonts w:ascii="Times New Roman" w:eastAsia="Times New Roman" w:hAnsi="Times New Roman" w:cs="Times New Roman"/>
          <w:sz w:val="24"/>
          <w:szCs w:val="24"/>
        </w:rPr>
        <w:t>display</w:t>
      </w:r>
      <w:proofErr w:type="gramEnd"/>
      <w:r w:rsidRPr="002964C6">
        <w:rPr>
          <w:rFonts w:ascii="Times New Roman" w:eastAsia="Times New Roman" w:hAnsi="Times New Roman" w:cs="Times New Roman"/>
          <w:sz w:val="24"/>
          <w:szCs w:val="24"/>
        </w:rPr>
        <w:t xml:space="preserve"> (GBP, USD, SOS) — conversion rates displayed</w:t>
      </w:r>
    </w:p>
    <w:p w:rsidR="002964C6" w:rsidRPr="002964C6" w:rsidRDefault="002964C6" w:rsidP="002964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4C6">
        <w:rPr>
          <w:rFonts w:ascii="Times New Roman" w:eastAsia="Times New Roman" w:hAnsi="Times New Roman" w:cs="Times New Roman"/>
          <w:sz w:val="24"/>
          <w:szCs w:val="24"/>
        </w:rPr>
        <w:t>KYC / Identity Verification — with ID upload, approval/rejection system, and expiry re-checks</w:t>
      </w:r>
    </w:p>
    <w:p w:rsidR="002964C6" w:rsidRPr="002964C6" w:rsidRDefault="002964C6" w:rsidP="002964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4C6">
        <w:rPr>
          <w:rFonts w:ascii="Times New Roman" w:eastAsia="Times New Roman" w:hAnsi="Times New Roman" w:cs="Times New Roman"/>
          <w:sz w:val="24"/>
          <w:szCs w:val="24"/>
        </w:rPr>
        <w:t>Basic AML triggers (flag suspicious transactions)</w:t>
      </w:r>
    </w:p>
    <w:p w:rsidR="002964C6" w:rsidRPr="002964C6" w:rsidRDefault="002964C6" w:rsidP="002964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4C6">
        <w:rPr>
          <w:rFonts w:ascii="Times New Roman" w:eastAsia="Times New Roman" w:hAnsi="Times New Roman" w:cs="Times New Roman"/>
          <w:sz w:val="24"/>
          <w:szCs w:val="24"/>
        </w:rPr>
        <w:t>User budget tracker — categorized monthly breakdowns</w:t>
      </w:r>
    </w:p>
    <w:p w:rsidR="002964C6" w:rsidRPr="002964C6" w:rsidRDefault="002964C6" w:rsidP="002964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4C6">
        <w:rPr>
          <w:rFonts w:ascii="Times New Roman" w:eastAsia="Times New Roman" w:hAnsi="Times New Roman" w:cs="Times New Roman"/>
          <w:sz w:val="24"/>
          <w:szCs w:val="24"/>
        </w:rPr>
        <w:t>Admin dashboard with:</w:t>
      </w:r>
    </w:p>
    <w:p w:rsidR="002964C6" w:rsidRPr="002964C6" w:rsidRDefault="002964C6" w:rsidP="002964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4C6">
        <w:rPr>
          <w:rFonts w:ascii="Times New Roman" w:eastAsia="Times New Roman" w:hAnsi="Times New Roman" w:cs="Times New Roman"/>
          <w:sz w:val="24"/>
          <w:szCs w:val="24"/>
        </w:rPr>
        <w:t>Search by user/date</w:t>
      </w:r>
    </w:p>
    <w:p w:rsidR="002964C6" w:rsidRPr="002964C6" w:rsidRDefault="002964C6" w:rsidP="002964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4C6">
        <w:rPr>
          <w:rFonts w:ascii="Times New Roman" w:eastAsia="Times New Roman" w:hAnsi="Times New Roman" w:cs="Times New Roman"/>
          <w:sz w:val="24"/>
          <w:szCs w:val="24"/>
        </w:rPr>
        <w:t>Transaction history view</w:t>
      </w:r>
    </w:p>
    <w:p w:rsidR="002964C6" w:rsidRPr="002964C6" w:rsidRDefault="002964C6" w:rsidP="002964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4C6">
        <w:rPr>
          <w:rFonts w:ascii="Times New Roman" w:eastAsia="Times New Roman" w:hAnsi="Times New Roman" w:cs="Times New Roman"/>
          <w:sz w:val="24"/>
          <w:szCs w:val="24"/>
        </w:rPr>
        <w:t>Export to CSV</w:t>
      </w:r>
    </w:p>
    <w:p w:rsidR="002964C6" w:rsidRPr="002964C6" w:rsidRDefault="002964C6" w:rsidP="002964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4C6">
        <w:rPr>
          <w:rFonts w:ascii="Times New Roman" w:eastAsia="Times New Roman" w:hAnsi="Times New Roman" w:cs="Times New Roman"/>
          <w:sz w:val="24"/>
          <w:szCs w:val="24"/>
        </w:rPr>
        <w:t>Manual balance adjustment</w:t>
      </w:r>
    </w:p>
    <w:p w:rsidR="002964C6" w:rsidRPr="002964C6" w:rsidRDefault="002964C6" w:rsidP="002964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4C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Acceptance Criteria:</w:t>
      </w:r>
      <w:r w:rsidRPr="002964C6">
        <w:rPr>
          <w:rFonts w:ascii="Times New Roman" w:eastAsia="Times New Roman" w:hAnsi="Times New Roman" w:cs="Times New Roman"/>
          <w:sz w:val="24"/>
          <w:szCs w:val="24"/>
        </w:rPr>
        <w:br/>
      </w:r>
      <w:r w:rsidRPr="002964C6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2964C6">
        <w:rPr>
          <w:rFonts w:ascii="Times New Roman" w:eastAsia="Times New Roman" w:hAnsi="Times New Roman" w:cs="Times New Roman"/>
          <w:sz w:val="24"/>
          <w:szCs w:val="24"/>
        </w:rPr>
        <w:t xml:space="preserve"> Test account can send &amp; receive with status updates</w:t>
      </w:r>
      <w:r w:rsidRPr="002964C6">
        <w:rPr>
          <w:rFonts w:ascii="Times New Roman" w:eastAsia="Times New Roman" w:hAnsi="Times New Roman" w:cs="Times New Roman"/>
          <w:sz w:val="24"/>
          <w:szCs w:val="24"/>
        </w:rPr>
        <w:br/>
      </w:r>
      <w:r w:rsidRPr="002964C6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2964C6">
        <w:rPr>
          <w:rFonts w:ascii="Times New Roman" w:eastAsia="Times New Roman" w:hAnsi="Times New Roman" w:cs="Times New Roman"/>
          <w:sz w:val="24"/>
          <w:szCs w:val="24"/>
        </w:rPr>
        <w:t xml:space="preserve"> Multi-currency conversion working</w:t>
      </w:r>
      <w:r w:rsidRPr="002964C6">
        <w:rPr>
          <w:rFonts w:ascii="Times New Roman" w:eastAsia="Times New Roman" w:hAnsi="Times New Roman" w:cs="Times New Roman"/>
          <w:sz w:val="24"/>
          <w:szCs w:val="24"/>
        </w:rPr>
        <w:br/>
      </w:r>
      <w:r w:rsidRPr="002964C6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2964C6">
        <w:rPr>
          <w:rFonts w:ascii="Times New Roman" w:eastAsia="Times New Roman" w:hAnsi="Times New Roman" w:cs="Times New Roman"/>
          <w:sz w:val="24"/>
          <w:szCs w:val="24"/>
        </w:rPr>
        <w:t xml:space="preserve"> KYC upload + admin approval working</w:t>
      </w:r>
      <w:r w:rsidRPr="002964C6">
        <w:rPr>
          <w:rFonts w:ascii="Times New Roman" w:eastAsia="Times New Roman" w:hAnsi="Times New Roman" w:cs="Times New Roman"/>
          <w:sz w:val="24"/>
          <w:szCs w:val="24"/>
        </w:rPr>
        <w:br/>
      </w:r>
      <w:r w:rsidRPr="002964C6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2964C6">
        <w:rPr>
          <w:rFonts w:ascii="Times New Roman" w:eastAsia="Times New Roman" w:hAnsi="Times New Roman" w:cs="Times New Roman"/>
          <w:sz w:val="24"/>
          <w:szCs w:val="24"/>
        </w:rPr>
        <w:t xml:space="preserve"> Admin dashboard functional</w:t>
      </w:r>
    </w:p>
    <w:p w:rsidR="002964C6" w:rsidRPr="002964C6" w:rsidRDefault="002964C6" w:rsidP="002964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4C6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2964C6" w:rsidRPr="002964C6" w:rsidRDefault="002964C6" w:rsidP="002964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64C6">
        <w:rPr>
          <w:rFonts w:ascii="Times New Roman" w:eastAsia="Times New Roman" w:hAnsi="Times New Roman" w:cs="Times New Roman"/>
          <w:b/>
          <w:bCs/>
          <w:sz w:val="27"/>
          <w:szCs w:val="27"/>
        </w:rPr>
        <w:t>Milestone 3 — Feature Add-ons (8–10 days)</w:t>
      </w:r>
    </w:p>
    <w:p w:rsidR="002964C6" w:rsidRPr="002964C6" w:rsidRDefault="002964C6" w:rsidP="002964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4C6">
        <w:rPr>
          <w:rFonts w:ascii="Times New Roman" w:eastAsia="Times New Roman" w:hAnsi="Times New Roman" w:cs="Times New Roman"/>
          <w:sz w:val="24"/>
          <w:szCs w:val="24"/>
        </w:rPr>
        <w:t>Halal token logic</w:t>
      </w:r>
    </w:p>
    <w:p w:rsidR="002964C6" w:rsidRPr="002964C6" w:rsidRDefault="002964C6" w:rsidP="002964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964C6">
        <w:rPr>
          <w:rFonts w:ascii="Times New Roman" w:eastAsia="Times New Roman" w:hAnsi="Times New Roman" w:cs="Times New Roman"/>
          <w:sz w:val="24"/>
          <w:szCs w:val="24"/>
        </w:rPr>
        <w:t>eSIM</w:t>
      </w:r>
      <w:proofErr w:type="spellEnd"/>
      <w:r w:rsidRPr="002964C6">
        <w:rPr>
          <w:rFonts w:ascii="Times New Roman" w:eastAsia="Times New Roman" w:hAnsi="Times New Roman" w:cs="Times New Roman"/>
          <w:sz w:val="24"/>
          <w:szCs w:val="24"/>
        </w:rPr>
        <w:t xml:space="preserve"> / Gift card integration (API or mock)</w:t>
      </w:r>
    </w:p>
    <w:p w:rsidR="002964C6" w:rsidRPr="002964C6" w:rsidRDefault="002964C6" w:rsidP="002964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4C6">
        <w:rPr>
          <w:rFonts w:ascii="Times New Roman" w:eastAsia="Times New Roman" w:hAnsi="Times New Roman" w:cs="Times New Roman"/>
          <w:sz w:val="24"/>
          <w:szCs w:val="24"/>
        </w:rPr>
        <w:t xml:space="preserve">Zakat Calculator with </w:t>
      </w:r>
      <w:proofErr w:type="spellStart"/>
      <w:r w:rsidRPr="002964C6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 w:rsidRPr="002964C6">
        <w:rPr>
          <w:rFonts w:ascii="Times New Roman" w:eastAsia="Times New Roman" w:hAnsi="Times New Roman" w:cs="Times New Roman"/>
          <w:sz w:val="24"/>
          <w:szCs w:val="24"/>
        </w:rPr>
        <w:t xml:space="preserve"> Q&amp;A integration</w:t>
      </w:r>
    </w:p>
    <w:p w:rsidR="002964C6" w:rsidRPr="002964C6" w:rsidRDefault="002964C6" w:rsidP="002964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4C6">
        <w:rPr>
          <w:rFonts w:ascii="Times New Roman" w:eastAsia="Times New Roman" w:hAnsi="Times New Roman" w:cs="Times New Roman"/>
          <w:sz w:val="24"/>
          <w:szCs w:val="24"/>
        </w:rPr>
        <w:t>Analytics dashboard (user sign-ups, transaction volume, feature usage)</w:t>
      </w:r>
    </w:p>
    <w:p w:rsidR="002964C6" w:rsidRPr="002964C6" w:rsidRDefault="002964C6" w:rsidP="002964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4C6">
        <w:rPr>
          <w:rFonts w:ascii="Times New Roman" w:eastAsia="Times New Roman" w:hAnsi="Times New Roman" w:cs="Times New Roman"/>
          <w:sz w:val="24"/>
          <w:szCs w:val="24"/>
        </w:rPr>
        <w:t>Placeholders for future features:</w:t>
      </w:r>
    </w:p>
    <w:p w:rsidR="002964C6" w:rsidRPr="002964C6" w:rsidRDefault="002964C6" w:rsidP="002964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964C6">
        <w:rPr>
          <w:rFonts w:ascii="Times New Roman" w:eastAsia="Times New Roman" w:hAnsi="Times New Roman" w:cs="Times New Roman"/>
          <w:b/>
          <w:bCs/>
          <w:sz w:val="24"/>
          <w:szCs w:val="24"/>
        </w:rPr>
        <w:t>Starlink</w:t>
      </w:r>
      <w:proofErr w:type="spellEnd"/>
      <w:r w:rsidRPr="002964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Subscription</w:t>
      </w:r>
    </w:p>
    <w:p w:rsidR="002964C6" w:rsidRPr="002964C6" w:rsidRDefault="002964C6" w:rsidP="002964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964C6">
        <w:rPr>
          <w:rFonts w:ascii="Times New Roman" w:eastAsia="Times New Roman" w:hAnsi="Times New Roman" w:cs="Times New Roman"/>
          <w:b/>
          <w:bCs/>
          <w:sz w:val="24"/>
          <w:szCs w:val="24"/>
        </w:rPr>
        <w:t>Ayuto</w:t>
      </w:r>
      <w:proofErr w:type="spellEnd"/>
      <w:r w:rsidRPr="002964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Group Savings</w:t>
      </w:r>
    </w:p>
    <w:p w:rsidR="002964C6" w:rsidRPr="002964C6" w:rsidRDefault="002964C6" w:rsidP="002964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4C6">
        <w:rPr>
          <w:rFonts w:ascii="Times New Roman" w:eastAsia="Times New Roman" w:hAnsi="Times New Roman" w:cs="Times New Roman"/>
          <w:sz w:val="24"/>
          <w:szCs w:val="24"/>
        </w:rPr>
        <w:t>Language switcher (English + Somali)</w:t>
      </w:r>
    </w:p>
    <w:p w:rsidR="002964C6" w:rsidRPr="002964C6" w:rsidRDefault="002964C6" w:rsidP="002964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4C6">
        <w:rPr>
          <w:rFonts w:ascii="Times New Roman" w:eastAsia="Times New Roman" w:hAnsi="Times New Roman" w:cs="Times New Roman"/>
          <w:b/>
          <w:bCs/>
          <w:sz w:val="24"/>
          <w:szCs w:val="24"/>
        </w:rPr>
        <w:t>Acceptance Criteria:</w:t>
      </w:r>
      <w:r w:rsidRPr="002964C6">
        <w:rPr>
          <w:rFonts w:ascii="Times New Roman" w:eastAsia="Times New Roman" w:hAnsi="Times New Roman" w:cs="Times New Roman"/>
          <w:sz w:val="24"/>
          <w:szCs w:val="24"/>
        </w:rPr>
        <w:br/>
      </w:r>
      <w:r w:rsidRPr="002964C6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2964C6">
        <w:rPr>
          <w:rFonts w:ascii="Times New Roman" w:eastAsia="Times New Roman" w:hAnsi="Times New Roman" w:cs="Times New Roman"/>
          <w:sz w:val="24"/>
          <w:szCs w:val="24"/>
        </w:rPr>
        <w:t xml:space="preserve"> Zakat calculator works with AI-powered guidance</w:t>
      </w:r>
      <w:r w:rsidRPr="002964C6">
        <w:rPr>
          <w:rFonts w:ascii="Times New Roman" w:eastAsia="Times New Roman" w:hAnsi="Times New Roman" w:cs="Times New Roman"/>
          <w:sz w:val="24"/>
          <w:szCs w:val="24"/>
        </w:rPr>
        <w:br/>
      </w:r>
      <w:r w:rsidRPr="002964C6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2964C6">
        <w:rPr>
          <w:rFonts w:ascii="Times New Roman" w:eastAsia="Times New Roman" w:hAnsi="Times New Roman" w:cs="Times New Roman"/>
          <w:sz w:val="24"/>
          <w:szCs w:val="24"/>
        </w:rPr>
        <w:t xml:space="preserve"> Analytics dashboard visible in admin panel</w:t>
      </w:r>
      <w:r w:rsidRPr="002964C6">
        <w:rPr>
          <w:rFonts w:ascii="Times New Roman" w:eastAsia="Times New Roman" w:hAnsi="Times New Roman" w:cs="Times New Roman"/>
          <w:sz w:val="24"/>
          <w:szCs w:val="24"/>
        </w:rPr>
        <w:br/>
      </w:r>
      <w:r w:rsidRPr="002964C6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2964C6">
        <w:rPr>
          <w:rFonts w:ascii="Times New Roman" w:eastAsia="Times New Roman" w:hAnsi="Times New Roman" w:cs="Times New Roman"/>
          <w:sz w:val="24"/>
          <w:szCs w:val="24"/>
        </w:rPr>
        <w:t xml:space="preserve"> Placeholders correctly positioned in UI</w:t>
      </w:r>
    </w:p>
    <w:p w:rsidR="002964C6" w:rsidRPr="002964C6" w:rsidRDefault="002964C6" w:rsidP="002964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4C6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2964C6" w:rsidRPr="002964C6" w:rsidRDefault="002964C6" w:rsidP="002964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64C6">
        <w:rPr>
          <w:rFonts w:ascii="Times New Roman" w:eastAsia="Times New Roman" w:hAnsi="Times New Roman" w:cs="Times New Roman"/>
          <w:b/>
          <w:bCs/>
          <w:sz w:val="27"/>
          <w:szCs w:val="27"/>
        </w:rPr>
        <w:t>Milestone 4 — Testing &amp; Final Delivery (4–6 days)</w:t>
      </w:r>
    </w:p>
    <w:p w:rsidR="002964C6" w:rsidRPr="002964C6" w:rsidRDefault="002964C6" w:rsidP="002964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4C6">
        <w:rPr>
          <w:rFonts w:ascii="Times New Roman" w:eastAsia="Times New Roman" w:hAnsi="Times New Roman" w:cs="Times New Roman"/>
          <w:sz w:val="24"/>
          <w:szCs w:val="24"/>
        </w:rPr>
        <w:t>QA testing for mobile &amp; web</w:t>
      </w:r>
    </w:p>
    <w:p w:rsidR="002964C6" w:rsidRPr="002964C6" w:rsidRDefault="002964C6" w:rsidP="002964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4C6">
        <w:rPr>
          <w:rFonts w:ascii="Times New Roman" w:eastAsia="Times New Roman" w:hAnsi="Times New Roman" w:cs="Times New Roman"/>
          <w:sz w:val="24"/>
          <w:szCs w:val="24"/>
        </w:rPr>
        <w:t>Security testing (basic penetration test)</w:t>
      </w:r>
    </w:p>
    <w:p w:rsidR="002964C6" w:rsidRPr="002964C6" w:rsidRDefault="002964C6" w:rsidP="002964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4C6">
        <w:rPr>
          <w:rFonts w:ascii="Times New Roman" w:eastAsia="Times New Roman" w:hAnsi="Times New Roman" w:cs="Times New Roman"/>
          <w:sz w:val="24"/>
          <w:szCs w:val="24"/>
        </w:rPr>
        <w:t>UI/UX polish &amp; responsiveness checks</w:t>
      </w:r>
    </w:p>
    <w:p w:rsidR="002964C6" w:rsidRPr="002964C6" w:rsidRDefault="002964C6" w:rsidP="002964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4C6">
        <w:rPr>
          <w:rFonts w:ascii="Times New Roman" w:eastAsia="Times New Roman" w:hAnsi="Times New Roman" w:cs="Times New Roman"/>
          <w:sz w:val="24"/>
          <w:szCs w:val="24"/>
        </w:rPr>
        <w:t>Final deployment</w:t>
      </w:r>
    </w:p>
    <w:p w:rsidR="002964C6" w:rsidRPr="002964C6" w:rsidRDefault="002964C6" w:rsidP="002964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4C6">
        <w:rPr>
          <w:rFonts w:ascii="Times New Roman" w:eastAsia="Times New Roman" w:hAnsi="Times New Roman" w:cs="Times New Roman"/>
          <w:sz w:val="24"/>
          <w:szCs w:val="24"/>
        </w:rPr>
        <w:t>Source code + documentation handover</w:t>
      </w:r>
    </w:p>
    <w:p w:rsidR="002964C6" w:rsidRPr="002964C6" w:rsidRDefault="002964C6" w:rsidP="002964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4C6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proofErr w:type="gramStart"/>
      <w:r w:rsidRPr="002964C6">
        <w:rPr>
          <w:rFonts w:ascii="Times New Roman" w:eastAsia="Times New Roman" w:hAnsi="Times New Roman" w:cs="Times New Roman"/>
          <w:sz w:val="24"/>
          <w:szCs w:val="24"/>
        </w:rPr>
        <w:t>months</w:t>
      </w:r>
      <w:proofErr w:type="gramEnd"/>
      <w:r w:rsidRPr="002964C6">
        <w:rPr>
          <w:rFonts w:ascii="Times New Roman" w:eastAsia="Times New Roman" w:hAnsi="Times New Roman" w:cs="Times New Roman"/>
          <w:sz w:val="24"/>
          <w:szCs w:val="24"/>
        </w:rPr>
        <w:t xml:space="preserve"> post-launch support</w:t>
      </w:r>
    </w:p>
    <w:p w:rsidR="002964C6" w:rsidRPr="002964C6" w:rsidRDefault="002964C6" w:rsidP="002964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4C6">
        <w:rPr>
          <w:rFonts w:ascii="Times New Roman" w:eastAsia="Times New Roman" w:hAnsi="Times New Roman" w:cs="Times New Roman"/>
          <w:b/>
          <w:bCs/>
          <w:sz w:val="24"/>
          <w:szCs w:val="24"/>
        </w:rPr>
        <w:t>Acceptance Criteria:</w:t>
      </w:r>
      <w:r w:rsidRPr="002964C6">
        <w:rPr>
          <w:rFonts w:ascii="Times New Roman" w:eastAsia="Times New Roman" w:hAnsi="Times New Roman" w:cs="Times New Roman"/>
          <w:sz w:val="24"/>
          <w:szCs w:val="24"/>
        </w:rPr>
        <w:br/>
      </w:r>
      <w:r w:rsidRPr="002964C6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2964C6">
        <w:rPr>
          <w:rFonts w:ascii="Times New Roman" w:eastAsia="Times New Roman" w:hAnsi="Times New Roman" w:cs="Times New Roman"/>
          <w:sz w:val="24"/>
          <w:szCs w:val="24"/>
        </w:rPr>
        <w:t xml:space="preserve"> No critical bugs</w:t>
      </w:r>
      <w:r w:rsidRPr="002964C6">
        <w:rPr>
          <w:rFonts w:ascii="Times New Roman" w:eastAsia="Times New Roman" w:hAnsi="Times New Roman" w:cs="Times New Roman"/>
          <w:sz w:val="24"/>
          <w:szCs w:val="24"/>
        </w:rPr>
        <w:br/>
      </w:r>
      <w:r w:rsidRPr="002964C6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2964C6">
        <w:rPr>
          <w:rFonts w:ascii="Times New Roman" w:eastAsia="Times New Roman" w:hAnsi="Times New Roman" w:cs="Times New Roman"/>
          <w:sz w:val="24"/>
          <w:szCs w:val="24"/>
        </w:rPr>
        <w:t xml:space="preserve"> Fully responsive design</w:t>
      </w:r>
      <w:r w:rsidRPr="002964C6">
        <w:rPr>
          <w:rFonts w:ascii="Times New Roman" w:eastAsia="Times New Roman" w:hAnsi="Times New Roman" w:cs="Times New Roman"/>
          <w:sz w:val="24"/>
          <w:szCs w:val="24"/>
        </w:rPr>
        <w:br/>
      </w:r>
      <w:r w:rsidRPr="002964C6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2964C6">
        <w:rPr>
          <w:rFonts w:ascii="Times New Roman" w:eastAsia="Times New Roman" w:hAnsi="Times New Roman" w:cs="Times New Roman"/>
          <w:sz w:val="24"/>
          <w:szCs w:val="24"/>
        </w:rPr>
        <w:t xml:space="preserve"> Documentation received</w:t>
      </w:r>
    </w:p>
    <w:p w:rsidR="002964C6" w:rsidRPr="002964C6" w:rsidRDefault="002964C6" w:rsidP="002964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4C6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2964C6" w:rsidRPr="002964C6" w:rsidRDefault="002964C6" w:rsidP="002964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964C6">
        <w:rPr>
          <w:rFonts w:ascii="Times New Roman" w:eastAsia="Times New Roman" w:hAnsi="Times New Roman" w:cs="Times New Roman"/>
          <w:b/>
          <w:bCs/>
          <w:sz w:val="36"/>
          <w:szCs w:val="36"/>
        </w:rPr>
        <w:t>2. Branding Requirements</w:t>
      </w:r>
    </w:p>
    <w:p w:rsidR="002964C6" w:rsidRPr="002964C6" w:rsidRDefault="002964C6" w:rsidP="002964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4C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Change all references in code, UI, and admin to: </w:t>
      </w:r>
      <w:proofErr w:type="spellStart"/>
      <w:r w:rsidRPr="002964C6">
        <w:rPr>
          <w:rFonts w:ascii="Times New Roman" w:eastAsia="Times New Roman" w:hAnsi="Times New Roman" w:cs="Times New Roman"/>
          <w:b/>
          <w:bCs/>
          <w:sz w:val="24"/>
          <w:szCs w:val="24"/>
        </w:rPr>
        <w:t>Nani</w:t>
      </w:r>
      <w:proofErr w:type="spellEnd"/>
      <w:r w:rsidRPr="002964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Fintech Plus Ltd</w:t>
      </w:r>
    </w:p>
    <w:p w:rsidR="002964C6" w:rsidRPr="002964C6" w:rsidRDefault="002964C6" w:rsidP="002964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4C6">
        <w:rPr>
          <w:rFonts w:ascii="Times New Roman" w:eastAsia="Times New Roman" w:hAnsi="Times New Roman" w:cs="Times New Roman"/>
          <w:sz w:val="24"/>
          <w:szCs w:val="24"/>
        </w:rPr>
        <w:t>Update logo, brand colors, and favicons</w:t>
      </w:r>
    </w:p>
    <w:p w:rsidR="002964C6" w:rsidRPr="002964C6" w:rsidRDefault="002964C6" w:rsidP="002964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4C6">
        <w:rPr>
          <w:rFonts w:ascii="Times New Roman" w:eastAsia="Times New Roman" w:hAnsi="Times New Roman" w:cs="Times New Roman"/>
          <w:sz w:val="24"/>
          <w:szCs w:val="24"/>
        </w:rPr>
        <w:t>Ensure mobile app build reflects the new name</w:t>
      </w:r>
    </w:p>
    <w:p w:rsidR="002964C6" w:rsidRPr="002964C6" w:rsidRDefault="002964C6" w:rsidP="002964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4C6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2964C6" w:rsidRPr="002964C6" w:rsidRDefault="002964C6" w:rsidP="002964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964C6">
        <w:rPr>
          <w:rFonts w:ascii="Times New Roman" w:eastAsia="Times New Roman" w:hAnsi="Times New Roman" w:cs="Times New Roman"/>
          <w:b/>
          <w:bCs/>
          <w:sz w:val="36"/>
          <w:szCs w:val="36"/>
        </w:rPr>
        <w:t>3. Future-Proofing</w:t>
      </w:r>
    </w:p>
    <w:p w:rsidR="002964C6" w:rsidRPr="002964C6" w:rsidRDefault="002964C6" w:rsidP="002964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4C6">
        <w:rPr>
          <w:rFonts w:ascii="Times New Roman" w:eastAsia="Times New Roman" w:hAnsi="Times New Roman" w:cs="Times New Roman"/>
          <w:sz w:val="24"/>
          <w:szCs w:val="24"/>
        </w:rPr>
        <w:t>All APIs to be modular for easy integration (e.g., Somalia mobile money)</w:t>
      </w:r>
    </w:p>
    <w:p w:rsidR="002964C6" w:rsidRPr="002964C6" w:rsidRDefault="002964C6" w:rsidP="002964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4C6">
        <w:rPr>
          <w:rFonts w:ascii="Times New Roman" w:eastAsia="Times New Roman" w:hAnsi="Times New Roman" w:cs="Times New Roman"/>
          <w:sz w:val="24"/>
          <w:szCs w:val="24"/>
        </w:rPr>
        <w:t>Database fields to allow additional transaction types</w:t>
      </w:r>
    </w:p>
    <w:p w:rsidR="002964C6" w:rsidRPr="002964C6" w:rsidRDefault="002964C6" w:rsidP="002964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4C6">
        <w:rPr>
          <w:rFonts w:ascii="Times New Roman" w:eastAsia="Times New Roman" w:hAnsi="Times New Roman" w:cs="Times New Roman"/>
          <w:sz w:val="24"/>
          <w:szCs w:val="24"/>
        </w:rPr>
        <w:t xml:space="preserve">Prepare wallet structure for multiple asset classes (crypto, fiat, gold, </w:t>
      </w:r>
      <w:proofErr w:type="spellStart"/>
      <w:r w:rsidRPr="002964C6">
        <w:rPr>
          <w:rFonts w:ascii="Times New Roman" w:eastAsia="Times New Roman" w:hAnsi="Times New Roman" w:cs="Times New Roman"/>
          <w:sz w:val="24"/>
          <w:szCs w:val="24"/>
        </w:rPr>
        <w:t>sukuk</w:t>
      </w:r>
      <w:proofErr w:type="spellEnd"/>
      <w:r w:rsidRPr="002964C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964C6" w:rsidRPr="002964C6" w:rsidRDefault="002964C6" w:rsidP="002964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4C6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AB6A3F" w:rsidRPr="00AF6592" w:rsidRDefault="00AB6A3F" w:rsidP="00AF65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B6A3F" w:rsidRPr="00AF6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446E4"/>
    <w:multiLevelType w:val="multilevel"/>
    <w:tmpl w:val="97E4B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227D0F"/>
    <w:multiLevelType w:val="multilevel"/>
    <w:tmpl w:val="0A04A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0E7F97"/>
    <w:multiLevelType w:val="multilevel"/>
    <w:tmpl w:val="4C468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E95E0C"/>
    <w:multiLevelType w:val="multilevel"/>
    <w:tmpl w:val="62364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085249"/>
    <w:multiLevelType w:val="multilevel"/>
    <w:tmpl w:val="F6BAF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DF5E53"/>
    <w:multiLevelType w:val="multilevel"/>
    <w:tmpl w:val="E6BC4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4C6"/>
    <w:rsid w:val="002964C6"/>
    <w:rsid w:val="00AB6A3F"/>
    <w:rsid w:val="00AF6592"/>
    <w:rsid w:val="00C37FEF"/>
    <w:rsid w:val="00CE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53640"/>
  <w15:chartTrackingRefBased/>
  <w15:docId w15:val="{85425BB9-F5CA-489F-B0E4-EB0DC9155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964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964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64C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964C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964C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96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46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1389</TotalTime>
  <Pages>3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Notification</dc:creator>
  <cp:keywords/>
  <dc:description/>
  <cp:lastModifiedBy>New Notification</cp:lastModifiedBy>
  <cp:revision>1</cp:revision>
  <dcterms:created xsi:type="dcterms:W3CDTF">2025-08-11T07:41:00Z</dcterms:created>
  <dcterms:modified xsi:type="dcterms:W3CDTF">2025-08-12T06:50:00Z</dcterms:modified>
</cp:coreProperties>
</file>