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5803200" cy="14311"/>
                <wp:effectExtent b="101600" l="101600" r="101600" t="1016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39650" y="2230600"/>
                          <a:ext cx="5803200" cy="14311"/>
                          <a:chOff x="1139650" y="2230600"/>
                          <a:chExt cx="7344575" cy="0"/>
                        </a:xfrm>
                      </wpg:grpSpPr>
                      <wps:wsp>
                        <wps:cNvCnPr/>
                        <wps:spPr>
                          <a:xfrm>
                            <a:off x="1139650" y="2230600"/>
                            <a:ext cx="20454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88525" y="2230600"/>
                            <a:ext cx="2795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72850" y="2230600"/>
                            <a:ext cx="2367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03200" cy="14311"/>
                <wp:effectExtent b="101600" l="101600" r="101600" t="10160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3200" cy="14311"/>
                        </a:xfrm>
                        <a:prstGeom prst="rect"/>
                        <a:ln w="101600">
                          <a:solidFill>
                            <a:srgbClr val="FFFFFF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eorgia" w:cs="Georgia" w:eastAsia="Georgia" w:hAnsi="Georgia"/>
          <w:b w:val="1"/>
          <w:color w:val="ff0000"/>
          <w:sz w:val="50"/>
          <w:szCs w:val="50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50"/>
          <w:szCs w:val="50"/>
          <w:rtl w:val="0"/>
        </w:rPr>
        <w:t xml:space="preserve">Netflix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39200" cy="3238365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200" cy="3238365"/>
                    </a:xfrm>
                    <a:prstGeom prst="rect"/>
                    <a:ln w="12700">
                      <a:solidFill>
                        <a:srgbClr val="93C4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b w:val="1"/>
          <w:color w:val="980000"/>
          <w:sz w:val="32"/>
          <w:szCs w:val="32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color w:val="980000"/>
          <w:sz w:val="32"/>
          <w:szCs w:val="32"/>
          <w:rtl w:val="0"/>
        </w:rPr>
        <w:t xml:space="preserve">MD WARISH RAAZ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Bree Serif" w:cs="Bree Serif" w:eastAsia="Bree Serif" w:hAnsi="Bree Serif"/>
          <w:b w:val="1"/>
          <w:color w:val="0000ff"/>
          <w:sz w:val="34"/>
          <w:szCs w:val="34"/>
        </w:rPr>
      </w:pPr>
      <w:r w:rsidDel="00000000" w:rsidR="00000000" w:rsidRPr="00000000">
        <w:rPr>
          <w:rFonts w:ascii="Bree Serif" w:cs="Bree Serif" w:eastAsia="Bree Serif" w:hAnsi="Bree Serif"/>
          <w:b w:val="1"/>
          <w:color w:val="0000ff"/>
          <w:sz w:val="34"/>
          <w:szCs w:val="34"/>
          <w:rtl w:val="0"/>
        </w:rPr>
        <w:t xml:space="preserve">Overview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Netflix is the most popular OTT platform  globally. There are over 200 million subscribers from over 190 countries enjoying TV-Series, Documentaries, Feature films across a wide variety of genres and languages. Subscribers can watch as much as they want, anytime, from anywhere, on any internet connected device. 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Bree Serif" w:cs="Bree Serif" w:eastAsia="Bree Serif" w:hAnsi="Bree Serif"/>
          <w:b w:val="1"/>
          <w:color w:val="980000"/>
          <w:sz w:val="36"/>
          <w:szCs w:val="36"/>
          <w:u w:val="single"/>
        </w:rPr>
      </w:pPr>
      <w:r w:rsidDel="00000000" w:rsidR="00000000" w:rsidRPr="00000000">
        <w:rPr>
          <w:rFonts w:ascii="Bree Serif" w:cs="Bree Serif" w:eastAsia="Bree Serif" w:hAnsi="Bree Serif"/>
          <w:b w:val="1"/>
          <w:color w:val="980000"/>
          <w:sz w:val="36"/>
          <w:szCs w:val="36"/>
          <w:u w:val="single"/>
          <w:rtl w:val="0"/>
        </w:rPr>
        <w:t xml:space="preserve">Goals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48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Landing Page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48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Login Page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48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Home page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127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98725" y="3243625"/>
                          <a:ext cx="5731200" cy="12700"/>
                          <a:chOff x="798725" y="3243625"/>
                          <a:chExt cx="6915775" cy="0"/>
                        </a:xfrm>
                      </wpg:grpSpPr>
                      <wps:wsp>
                        <wps:cNvCnPr/>
                        <wps:spPr>
                          <a:xfrm>
                            <a:off x="798725" y="3243625"/>
                            <a:ext cx="22404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98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75450" y="3243625"/>
                            <a:ext cx="2230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591100" y="3243625"/>
                            <a:ext cx="21234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98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1270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Bree Serif" w:cs="Bree Serif" w:eastAsia="Bree Serif" w:hAnsi="Bree Serif"/>
          <w:b w:val="1"/>
          <w:color w:val="980000"/>
          <w:sz w:val="36"/>
          <w:szCs w:val="36"/>
        </w:rPr>
      </w:pPr>
      <w:r w:rsidDel="00000000" w:rsidR="00000000" w:rsidRPr="00000000">
        <w:rPr>
          <w:rFonts w:ascii="Bree Serif" w:cs="Bree Serif" w:eastAsia="Bree Serif" w:hAnsi="Bree Serif"/>
          <w:b w:val="1"/>
          <w:color w:val="980000"/>
          <w:sz w:val="36"/>
          <w:szCs w:val="36"/>
          <w:rtl w:val="0"/>
        </w:rPr>
        <w:t xml:space="preserve">History</w:t>
      </w:r>
    </w:p>
    <w:p w:rsidR="00000000" w:rsidDel="00000000" w:rsidP="00000000" w:rsidRDefault="00000000" w:rsidRPr="00000000" w14:paraId="00000010">
      <w:pPr>
        <w:shd w:fill="ffffff" w:val="clear"/>
        <w:spacing w:after="240" w:line="384.00000000000006" w:lineRule="auto"/>
        <w:jc w:val="both"/>
        <w:rPr>
          <w:b w:val="1"/>
          <w:color w:val="1a1a1a"/>
          <w:sz w:val="24"/>
          <w:szCs w:val="24"/>
        </w:rPr>
      </w:pPr>
      <w:r w:rsidDel="00000000" w:rsidR="00000000" w:rsidRPr="00000000">
        <w:rPr>
          <w:b w:val="1"/>
          <w:color w:val="1a1a1a"/>
          <w:sz w:val="24"/>
          <w:szCs w:val="24"/>
          <w:rtl w:val="0"/>
        </w:rPr>
        <w:t xml:space="preserve">Netflix, in full Netflix, Inc., media-streaming and video-rental company founded in 1997 by American </w:t>
      </w:r>
      <w:hyperlink r:id="rId9">
        <w:r w:rsidDel="00000000" w:rsidR="00000000" w:rsidRPr="00000000">
          <w:rPr>
            <w:b w:val="1"/>
            <w:color w:val="1a1a1a"/>
            <w:sz w:val="24"/>
            <w:szCs w:val="24"/>
            <w:rtl w:val="0"/>
          </w:rPr>
          <w:t xml:space="preserve">entrepreneurs</w:t>
        </w:r>
      </w:hyperlink>
      <w:r w:rsidDel="00000000" w:rsidR="00000000" w:rsidRPr="00000000">
        <w:rPr>
          <w:b w:val="1"/>
          <w:color w:val="1a1a1a"/>
          <w:sz w:val="24"/>
          <w:szCs w:val="24"/>
          <w:rtl w:val="0"/>
        </w:rPr>
        <w:t xml:space="preserve"> </w:t>
      </w:r>
      <w:hyperlink r:id="rId10">
        <w:r w:rsidDel="00000000" w:rsidR="00000000" w:rsidRPr="00000000">
          <w:rPr>
            <w:b w:val="1"/>
            <w:color w:val="1a1a1a"/>
            <w:sz w:val="24"/>
            <w:szCs w:val="24"/>
            <w:rtl w:val="0"/>
          </w:rPr>
          <w:t xml:space="preserve">Reed Hastings</w:t>
        </w:r>
      </w:hyperlink>
      <w:r w:rsidDel="00000000" w:rsidR="00000000" w:rsidRPr="00000000">
        <w:rPr>
          <w:b w:val="1"/>
          <w:color w:val="1a1a1a"/>
          <w:sz w:val="24"/>
          <w:szCs w:val="24"/>
          <w:rtl w:val="0"/>
        </w:rPr>
        <w:t xml:space="preserve"> and Marc Randolph. It is also involved in the creation of original programming. Corporate headquarters are in Los Gatos, </w:t>
      </w:r>
      <w:hyperlink r:id="rId11">
        <w:r w:rsidDel="00000000" w:rsidR="00000000" w:rsidRPr="00000000">
          <w:rPr>
            <w:b w:val="1"/>
            <w:color w:val="1a1a1a"/>
            <w:sz w:val="24"/>
            <w:szCs w:val="24"/>
            <w:rtl w:val="0"/>
          </w:rPr>
          <w:t xml:space="preserve">California</w:t>
        </w:r>
      </w:hyperlink>
      <w:r w:rsidDel="00000000" w:rsidR="00000000" w:rsidRPr="00000000">
        <w:rPr>
          <w:b w:val="1"/>
          <w:color w:val="1a1a1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shd w:fill="ffffff" w:val="clear"/>
        <w:spacing w:after="240" w:line="384.00000000000006" w:lineRule="auto"/>
        <w:jc w:val="both"/>
        <w:rPr>
          <w:b w:val="1"/>
          <w:color w:val="1a1a1a"/>
          <w:sz w:val="24"/>
          <w:szCs w:val="24"/>
        </w:rPr>
      </w:pPr>
      <w:r w:rsidDel="00000000" w:rsidR="00000000" w:rsidRPr="00000000">
        <w:rPr>
          <w:b w:val="1"/>
          <w:color w:val="1a1a1a"/>
          <w:sz w:val="24"/>
          <w:szCs w:val="24"/>
          <w:rtl w:val="0"/>
        </w:rPr>
        <w:t xml:space="preserve">In 1999 Netflix began offering an online subscription service through the </w:t>
      </w:r>
      <w:hyperlink r:id="rId12">
        <w:r w:rsidDel="00000000" w:rsidR="00000000" w:rsidRPr="00000000">
          <w:rPr>
            <w:b w:val="1"/>
            <w:color w:val="1a1a1a"/>
            <w:sz w:val="24"/>
            <w:szCs w:val="24"/>
            <w:rtl w:val="0"/>
          </w:rPr>
          <w:t xml:space="preserve">Internet</w:t>
        </w:r>
      </w:hyperlink>
      <w:r w:rsidDel="00000000" w:rsidR="00000000" w:rsidRPr="00000000">
        <w:rPr>
          <w:b w:val="1"/>
          <w:color w:val="1a1a1a"/>
          <w:sz w:val="24"/>
          <w:szCs w:val="24"/>
          <w:rtl w:val="0"/>
        </w:rPr>
        <w:t xml:space="preserve">. Subscribers chose </w:t>
      </w:r>
      <w:hyperlink r:id="rId13">
        <w:r w:rsidDel="00000000" w:rsidR="00000000" w:rsidRPr="00000000">
          <w:rPr>
            <w:b w:val="1"/>
            <w:color w:val="1a1a1a"/>
            <w:sz w:val="24"/>
            <w:szCs w:val="24"/>
            <w:rtl w:val="0"/>
          </w:rPr>
          <w:t xml:space="preserve">movie</w:t>
        </w:r>
      </w:hyperlink>
      <w:r w:rsidDel="00000000" w:rsidR="00000000" w:rsidRPr="00000000">
        <w:rPr>
          <w:b w:val="1"/>
          <w:color w:val="1a1a1a"/>
          <w:sz w:val="24"/>
          <w:szCs w:val="24"/>
          <w:rtl w:val="0"/>
        </w:rPr>
        <w:t xml:space="preserve"> and television titles from Netflix’s </w:t>
      </w:r>
      <w:hyperlink r:id="rId14">
        <w:r w:rsidDel="00000000" w:rsidR="00000000" w:rsidRPr="00000000">
          <w:rPr>
            <w:b w:val="1"/>
            <w:color w:val="1a1a1a"/>
            <w:sz w:val="24"/>
            <w:szCs w:val="24"/>
            <w:rtl w:val="0"/>
          </w:rPr>
          <w:t xml:space="preserve">Website</w:t>
        </w:r>
      </w:hyperlink>
      <w:r w:rsidDel="00000000" w:rsidR="00000000" w:rsidRPr="00000000">
        <w:rPr>
          <w:b w:val="1"/>
          <w:color w:val="1a1a1a"/>
          <w:sz w:val="24"/>
          <w:szCs w:val="24"/>
          <w:rtl w:val="0"/>
        </w:rPr>
        <w:t xml:space="preserve">; the shows were then mailed to customers in the form of </w:t>
      </w:r>
      <w:hyperlink r:id="rId15">
        <w:r w:rsidDel="00000000" w:rsidR="00000000" w:rsidRPr="00000000">
          <w:rPr>
            <w:b w:val="1"/>
            <w:color w:val="1a1a1a"/>
            <w:sz w:val="24"/>
            <w:szCs w:val="24"/>
            <w:rtl w:val="0"/>
          </w:rPr>
          <w:t xml:space="preserve">DVDs</w:t>
        </w:r>
      </w:hyperlink>
      <w:r w:rsidDel="00000000" w:rsidR="00000000" w:rsidRPr="00000000">
        <w:rPr>
          <w:b w:val="1"/>
          <w:color w:val="1a1a1a"/>
          <w:sz w:val="24"/>
          <w:szCs w:val="24"/>
          <w:rtl w:val="0"/>
        </w:rPr>
        <w:t xml:space="preserve">, along with prepaid return envelopes, from one of more than 100 distribution centres.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Georgia" w:cs="Georgia" w:eastAsia="Georgia" w:hAnsi="Georgia"/>
          <w:b w:val="1"/>
          <w:color w:val="1a1a1a"/>
          <w:sz w:val="24"/>
          <w:szCs w:val="24"/>
          <w:highlight w:val="white"/>
        </w:rPr>
      </w:pPr>
      <w:r w:rsidDel="00000000" w:rsidR="00000000" w:rsidRPr="00000000">
        <w:rPr>
          <w:b w:val="1"/>
          <w:color w:val="1a1a1a"/>
          <w:sz w:val="24"/>
          <w:szCs w:val="24"/>
          <w:highlight w:val="white"/>
          <w:rtl w:val="0"/>
        </w:rPr>
        <w:t xml:space="preserve">In 2007 Netflix began offering subscribers the option to stream some of its movies and television shows directly to their homes through the Internet. For most subscription plans, the </w:t>
      </w:r>
      <w:hyperlink r:id="rId16">
        <w:r w:rsidDel="00000000" w:rsidR="00000000" w:rsidRPr="00000000">
          <w:rPr>
            <w:b w:val="1"/>
            <w:color w:val="1a1a1a"/>
            <w:sz w:val="24"/>
            <w:szCs w:val="24"/>
            <w:highlight w:val="white"/>
            <w:rtl w:val="0"/>
          </w:rPr>
          <w:t xml:space="preserve">streaming</w:t>
        </w:r>
      </w:hyperlink>
      <w:r w:rsidDel="00000000" w:rsidR="00000000" w:rsidRPr="00000000">
        <w:rPr>
          <w:b w:val="1"/>
          <w:color w:val="1a1a1a"/>
          <w:sz w:val="24"/>
          <w:szCs w:val="24"/>
          <w:highlight w:val="white"/>
          <w:rtl w:val="0"/>
        </w:rPr>
        <w:t xml:space="preserve"> service was unlimited</w:t>
      </w:r>
      <w:r w:rsidDel="00000000" w:rsidR="00000000" w:rsidRPr="00000000">
        <w:rPr>
          <w:rFonts w:ascii="Georgia" w:cs="Georgia" w:eastAsia="Georgia" w:hAnsi="Georgia"/>
          <w:b w:val="1"/>
          <w:color w:val="1a1a1a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Georgia" w:cs="Georgia" w:eastAsia="Georgia" w:hAnsi="Georgia"/>
          <w:b w:val="1"/>
          <w:color w:val="1a1a1a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Bree Serif" w:cs="Bree Serif" w:eastAsia="Bree Serif" w:hAnsi="Bree Serif"/>
          <w:b w:val="1"/>
          <w:color w:val="0000ff"/>
          <w:sz w:val="36"/>
          <w:szCs w:val="36"/>
        </w:rPr>
      </w:pPr>
      <w:r w:rsidDel="00000000" w:rsidR="00000000" w:rsidRPr="00000000">
        <w:rPr>
          <w:rFonts w:ascii="Bree Serif" w:cs="Bree Serif" w:eastAsia="Bree Serif" w:hAnsi="Bree Serif"/>
          <w:b w:val="1"/>
          <w:color w:val="0000ff"/>
          <w:sz w:val="36"/>
          <w:szCs w:val="36"/>
          <w:rtl w:val="0"/>
        </w:rPr>
        <w:t xml:space="preserve">Technologies Used In Netflix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ree Serif" w:cs="Bree Serif" w:eastAsia="Bree Serif" w:hAnsi="Bree Serif"/>
          <w:b w:val="1"/>
          <w:sz w:val="24"/>
          <w:szCs w:val="24"/>
          <w:u w:val="none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4"/>
          <w:szCs w:val="24"/>
          <w:rtl w:val="0"/>
        </w:rPr>
        <w:t xml:space="preserve">HTML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ree Serif" w:cs="Bree Serif" w:eastAsia="Bree Serif" w:hAnsi="Bree Serif"/>
          <w:b w:val="1"/>
          <w:sz w:val="24"/>
          <w:szCs w:val="24"/>
          <w:u w:val="none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4"/>
          <w:szCs w:val="24"/>
          <w:rtl w:val="0"/>
        </w:rPr>
        <w:t xml:space="preserve">CSS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ree Serif" w:cs="Bree Serif" w:eastAsia="Bree Serif" w:hAnsi="Bree Serif"/>
          <w:b w:val="1"/>
          <w:sz w:val="24"/>
          <w:szCs w:val="24"/>
          <w:u w:val="none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4"/>
          <w:szCs w:val="24"/>
          <w:rtl w:val="0"/>
        </w:rPr>
        <w:t xml:space="preserve">BOOTSTRAP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ree Serif" w:cs="Bree Serif" w:eastAsia="Bree Serif" w:hAnsi="Bree Serif"/>
          <w:b w:val="1"/>
          <w:sz w:val="24"/>
          <w:szCs w:val="24"/>
          <w:u w:val="none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4"/>
          <w:szCs w:val="24"/>
          <w:rtl w:val="0"/>
        </w:rPr>
        <w:t xml:space="preserve">JAVA SCRIPT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Bree Serif" w:cs="Bree Serif" w:eastAsia="Bree Serif" w:hAnsi="Bree Serif"/>
          <w:b w:val="1"/>
          <w:sz w:val="24"/>
          <w:szCs w:val="24"/>
          <w:u w:val="none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4"/>
          <w:szCs w:val="24"/>
          <w:rtl w:val="0"/>
        </w:rPr>
        <w:t xml:space="preserve">FAV ICONS</w:t>
      </w:r>
    </w:p>
    <w:p w:rsidR="00000000" w:rsidDel="00000000" w:rsidP="00000000" w:rsidRDefault="00000000" w:rsidRPr="00000000" w14:paraId="0000001A">
      <w:pPr>
        <w:spacing w:line="360" w:lineRule="auto"/>
        <w:ind w:left="720" w:firstLine="0"/>
        <w:jc w:val="both"/>
        <w:rPr>
          <w:rFonts w:ascii="Bree Serif" w:cs="Bree Serif" w:eastAsia="Bree Serif" w:hAnsi="Bree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both"/>
        <w:rPr>
          <w:color w:val="980000"/>
          <w:sz w:val="28"/>
          <w:szCs w:val="28"/>
        </w:rPr>
      </w:pPr>
      <w:r w:rsidDel="00000000" w:rsidR="00000000" w:rsidRPr="00000000">
        <w:rPr>
          <w:color w:val="980000"/>
          <w:sz w:val="28"/>
          <w:szCs w:val="28"/>
          <w:rtl w:val="0"/>
        </w:rPr>
        <w:t xml:space="preserve">I will use Microsoft Visual Studio Code and I will use Github And Git Bash to make my codes online.</w:t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both"/>
        <w:rPr>
          <w:color w:val="98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both"/>
        <w:rPr>
          <w:color w:val="980000"/>
          <w:sz w:val="28"/>
          <w:szCs w:val="28"/>
        </w:rPr>
      </w:pPr>
      <w:r w:rsidDel="00000000" w:rsidR="00000000" w:rsidRPr="00000000">
        <w:rPr>
          <w:color w:val="980000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731200" cy="12700"/>
                <wp:effectExtent b="50800" l="50800" r="50800" t="50800"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36375" y="3204650"/>
                          <a:ext cx="91563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12700"/>
                <wp:effectExtent b="50800" l="50800" r="50800" t="5080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2700"/>
                        </a:xfrm>
                        <a:prstGeom prst="rect"/>
                        <a:ln w="50800">
                          <a:solidFill>
                            <a:srgbClr val="98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Bree Serif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britannica.com/place/California-state" TargetMode="External"/><Relationship Id="rId10" Type="http://schemas.openxmlformats.org/officeDocument/2006/relationships/hyperlink" Target="https://www.britannica.com/biography/Reed-Hastings" TargetMode="External"/><Relationship Id="rId13" Type="http://schemas.openxmlformats.org/officeDocument/2006/relationships/hyperlink" Target="https://www.britannica.com/art/motion-picture" TargetMode="External"/><Relationship Id="rId12" Type="http://schemas.openxmlformats.org/officeDocument/2006/relationships/hyperlink" Target="https://www.britannica.com/technology/Interne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erriam-webster.com/dictionary/entrepreneurs" TargetMode="External"/><Relationship Id="rId15" Type="http://schemas.openxmlformats.org/officeDocument/2006/relationships/hyperlink" Target="https://www.britannica.com/technology/DVD" TargetMode="External"/><Relationship Id="rId14" Type="http://schemas.openxmlformats.org/officeDocument/2006/relationships/hyperlink" Target="https://www.britannica.com/technology/website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www.britannica.com/topic/streaming-data-transmission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reeSerif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