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32" w:rsidRPr="00123EF2" w:rsidRDefault="00621132" w:rsidP="00621132">
      <w:pPr>
        <w:pStyle w:val="Title"/>
        <w:rPr>
          <w:rFonts w:ascii="Arial" w:hAnsi="Arial" w:cs="Arial"/>
          <w:sz w:val="36"/>
          <w:szCs w:val="40"/>
        </w:rPr>
      </w:pPr>
      <w:r w:rsidRPr="00123EF2">
        <w:rPr>
          <w:rFonts w:ascii="Arial" w:hAnsi="Arial" w:cs="Arial"/>
          <w:sz w:val="28"/>
          <w:szCs w:val="40"/>
        </w:rPr>
        <w:t>KHYBER PAKHTUNKHWA PUBLIC SERVICE COMMISSION</w:t>
      </w:r>
    </w:p>
    <w:p w:rsidR="00621132" w:rsidRPr="00123EF2" w:rsidRDefault="00621132" w:rsidP="00621132">
      <w:pPr>
        <w:pStyle w:val="Heading3"/>
        <w:rPr>
          <w:sz w:val="28"/>
          <w:szCs w:val="36"/>
        </w:rPr>
      </w:pPr>
      <w:smartTag w:uri="urn:schemas-microsoft-com:office:smarttags" w:element="address">
        <w:smartTag w:uri="urn:schemas-microsoft-com:office:smarttags" w:element="Street">
          <w:r w:rsidRPr="00123EF2">
            <w:rPr>
              <w:sz w:val="28"/>
              <w:szCs w:val="36"/>
            </w:rPr>
            <w:t>2- Fort Road</w:t>
          </w:r>
        </w:smartTag>
        <w:smartTag w:uri="urn:schemas-microsoft-com:office:smarttags" w:element="City">
          <w:r w:rsidRPr="00123EF2">
            <w:rPr>
              <w:sz w:val="28"/>
              <w:szCs w:val="36"/>
            </w:rPr>
            <w:t>Peshawar</w:t>
          </w:r>
        </w:smartTag>
      </w:smartTag>
      <w:r w:rsidRPr="00123EF2">
        <w:rPr>
          <w:sz w:val="28"/>
          <w:szCs w:val="36"/>
        </w:rPr>
        <w:t>Cantt:</w:t>
      </w:r>
    </w:p>
    <w:p w:rsidR="00621132" w:rsidRPr="00123EF2" w:rsidRDefault="00621132" w:rsidP="00621132">
      <w:pPr>
        <w:jc w:val="center"/>
        <w:rPr>
          <w:rFonts w:ascii="Arial" w:hAnsi="Arial" w:cs="Arial"/>
          <w:b/>
          <w:bCs/>
          <w:color w:val="000000"/>
          <w:sz w:val="28"/>
          <w:szCs w:val="36"/>
          <w:u w:val="single"/>
        </w:rPr>
      </w:pPr>
      <w:r w:rsidRPr="00123EF2">
        <w:rPr>
          <w:rFonts w:ascii="Arial" w:hAnsi="Arial" w:cs="Arial"/>
          <w:b/>
          <w:bCs/>
          <w:sz w:val="28"/>
          <w:szCs w:val="36"/>
          <w:u w:val="single"/>
        </w:rPr>
        <w:t xml:space="preserve">Website: </w:t>
      </w:r>
      <w:hyperlink r:id="rId8" w:history="1">
        <w:r w:rsidRPr="00123EF2">
          <w:rPr>
            <w:rStyle w:val="Hyperlink"/>
            <w:rFonts w:ascii="Arial" w:hAnsi="Arial" w:cs="Arial"/>
            <w:b/>
            <w:bCs/>
            <w:sz w:val="28"/>
            <w:szCs w:val="36"/>
          </w:rPr>
          <w:t>www.kppsc.gov.pk</w:t>
        </w:r>
      </w:hyperlink>
    </w:p>
    <w:p w:rsidR="00621132" w:rsidRPr="00123EF2" w:rsidRDefault="00621132" w:rsidP="00621132">
      <w:pPr>
        <w:jc w:val="center"/>
        <w:rPr>
          <w:rFonts w:ascii="Arial" w:hAnsi="Arial" w:cs="Arial"/>
          <w:b/>
          <w:bCs/>
          <w:sz w:val="32"/>
          <w:szCs w:val="36"/>
          <w:u w:val="single"/>
        </w:rPr>
      </w:pPr>
      <w:r w:rsidRPr="00123EF2">
        <w:rPr>
          <w:rFonts w:ascii="Arial" w:hAnsi="Arial" w:cs="Arial"/>
          <w:b/>
          <w:bCs/>
          <w:color w:val="000000"/>
          <w:sz w:val="28"/>
          <w:szCs w:val="36"/>
          <w:u w:val="single"/>
        </w:rPr>
        <w:t>Tele: Nos. 091-9214131, 9213563, 9213750, 9212897</w:t>
      </w:r>
    </w:p>
    <w:p w:rsidR="006B31FB" w:rsidRPr="00123EF2" w:rsidRDefault="006B31FB" w:rsidP="006B31FB">
      <w:pPr>
        <w:pStyle w:val="Heading4"/>
        <w:jc w:val="left"/>
        <w:rPr>
          <w:rFonts w:ascii="Arial" w:hAnsi="Arial" w:cs="Arial"/>
          <w:sz w:val="22"/>
        </w:rPr>
      </w:pPr>
    </w:p>
    <w:p w:rsidR="00621132" w:rsidRPr="00123EF2" w:rsidRDefault="00621132" w:rsidP="00554A8C">
      <w:pPr>
        <w:pStyle w:val="Heading4"/>
        <w:rPr>
          <w:rFonts w:ascii="Arial" w:hAnsi="Arial" w:cs="Arial"/>
          <w:sz w:val="22"/>
          <w:u w:val="single"/>
        </w:rPr>
      </w:pPr>
      <w:r w:rsidRPr="00123EF2">
        <w:rPr>
          <w:rFonts w:ascii="Arial" w:hAnsi="Arial" w:cs="Arial"/>
          <w:sz w:val="22"/>
        </w:rPr>
        <w:t>Dated:</w:t>
      </w:r>
      <w:r w:rsidR="00C21CC3">
        <w:rPr>
          <w:rFonts w:ascii="Arial" w:hAnsi="Arial" w:cs="Arial"/>
          <w:sz w:val="22"/>
        </w:rPr>
        <w:t>0</w:t>
      </w:r>
      <w:r w:rsidR="0022292A">
        <w:rPr>
          <w:rFonts w:ascii="Arial" w:hAnsi="Arial" w:cs="Arial"/>
          <w:sz w:val="22"/>
        </w:rPr>
        <w:t>1</w:t>
      </w:r>
      <w:r w:rsidR="00C21CC3">
        <w:rPr>
          <w:rFonts w:ascii="Arial" w:hAnsi="Arial" w:cs="Arial"/>
          <w:sz w:val="22"/>
        </w:rPr>
        <w:t>.0</w:t>
      </w:r>
      <w:r w:rsidR="0022292A">
        <w:rPr>
          <w:rFonts w:ascii="Arial" w:hAnsi="Arial" w:cs="Arial"/>
          <w:sz w:val="22"/>
        </w:rPr>
        <w:t>7</w:t>
      </w:r>
      <w:r w:rsidR="00CB12B3" w:rsidRPr="00123EF2">
        <w:rPr>
          <w:rFonts w:ascii="Arial" w:hAnsi="Arial" w:cs="Arial"/>
          <w:sz w:val="22"/>
        </w:rPr>
        <w:t>.2022</w:t>
      </w:r>
    </w:p>
    <w:p w:rsidR="00621132" w:rsidRPr="00123EF2" w:rsidRDefault="00621132" w:rsidP="00141360">
      <w:pPr>
        <w:rPr>
          <w:rFonts w:ascii="Arial" w:hAnsi="Arial" w:cs="Arial"/>
          <w:b/>
          <w:sz w:val="38"/>
          <w:szCs w:val="40"/>
          <w:u w:val="single"/>
        </w:rPr>
      </w:pPr>
      <w:r w:rsidRPr="00123EF2">
        <w:rPr>
          <w:rFonts w:ascii="Arial" w:hAnsi="Arial" w:cs="Arial"/>
          <w:b/>
          <w:sz w:val="38"/>
          <w:szCs w:val="40"/>
          <w:u w:val="single"/>
        </w:rPr>
        <w:t>ADVERTISEMENT NO</w:t>
      </w:r>
      <w:r w:rsidR="006B31FB" w:rsidRPr="00123EF2">
        <w:rPr>
          <w:rFonts w:ascii="Arial" w:hAnsi="Arial" w:cs="Arial"/>
          <w:b/>
          <w:sz w:val="38"/>
          <w:szCs w:val="40"/>
          <w:u w:val="single"/>
        </w:rPr>
        <w:t xml:space="preserve">. </w:t>
      </w:r>
      <w:r w:rsidR="00C21CC3">
        <w:rPr>
          <w:rFonts w:ascii="Arial" w:hAnsi="Arial" w:cs="Arial"/>
          <w:b/>
          <w:sz w:val="38"/>
          <w:szCs w:val="40"/>
          <w:u w:val="single"/>
        </w:rPr>
        <w:t>03</w:t>
      </w:r>
      <w:r w:rsidR="006B31FB" w:rsidRPr="00123EF2">
        <w:rPr>
          <w:rFonts w:ascii="Arial" w:hAnsi="Arial" w:cs="Arial"/>
          <w:b/>
          <w:sz w:val="38"/>
          <w:szCs w:val="40"/>
          <w:u w:val="single"/>
        </w:rPr>
        <w:t>/</w:t>
      </w:r>
      <w:r w:rsidR="00CB12B3" w:rsidRPr="00123EF2">
        <w:rPr>
          <w:rFonts w:ascii="Arial" w:hAnsi="Arial" w:cs="Arial"/>
          <w:b/>
          <w:sz w:val="38"/>
          <w:szCs w:val="40"/>
          <w:u w:val="single"/>
        </w:rPr>
        <w:t>2022</w:t>
      </w:r>
    </w:p>
    <w:p w:rsidR="00093AD5" w:rsidRPr="00123EF2" w:rsidRDefault="00500154" w:rsidP="00E72C4E">
      <w:pPr>
        <w:jc w:val="both"/>
        <w:rPr>
          <w:rFonts w:ascii="Arial Black" w:hAnsi="Arial Black" w:cs="Arial"/>
          <w:b/>
          <w:color w:val="C00000"/>
          <w:sz w:val="20"/>
          <w:szCs w:val="22"/>
        </w:rPr>
      </w:pPr>
      <w:r w:rsidRPr="00123EF2">
        <w:rPr>
          <w:rFonts w:ascii="Arial" w:hAnsi="Arial" w:cs="Arial"/>
          <w:b/>
          <w:bCs/>
          <w:sz w:val="22"/>
          <w:szCs w:val="26"/>
        </w:rPr>
        <w:t xml:space="preserve">Online </w:t>
      </w:r>
      <w:r w:rsidR="00554A8C" w:rsidRPr="00123EF2">
        <w:rPr>
          <w:rFonts w:ascii="Arial" w:hAnsi="Arial" w:cs="Arial"/>
          <w:b/>
          <w:bCs/>
          <w:sz w:val="22"/>
          <w:szCs w:val="26"/>
        </w:rPr>
        <w:t>a</w:t>
      </w:r>
      <w:r w:rsidR="00554A8C" w:rsidRPr="00123EF2">
        <w:rPr>
          <w:rFonts w:ascii="Arial" w:hAnsi="Arial" w:cs="Arial"/>
          <w:b/>
          <w:sz w:val="22"/>
          <w:szCs w:val="26"/>
        </w:rPr>
        <w:t>pplications</w:t>
      </w:r>
      <w:r w:rsidRPr="00123EF2">
        <w:rPr>
          <w:rFonts w:ascii="Arial" w:hAnsi="Arial" w:cs="Arial"/>
          <w:b/>
          <w:sz w:val="22"/>
          <w:szCs w:val="26"/>
        </w:rPr>
        <w:t xml:space="preserve"> are invited for the following posts from Pakistani citizens having domicile of </w:t>
      </w:r>
      <w:r w:rsidRPr="00123EF2">
        <w:rPr>
          <w:rFonts w:ascii="Arial" w:hAnsi="Arial" w:cs="Arial"/>
          <w:b/>
          <w:bCs/>
          <w:sz w:val="22"/>
          <w:szCs w:val="26"/>
        </w:rPr>
        <w:t xml:space="preserve">Khyber Pakhtunkhwa </w:t>
      </w:r>
      <w:r w:rsidRPr="00123EF2">
        <w:rPr>
          <w:rFonts w:ascii="Arial" w:hAnsi="Arial" w:cs="Arial"/>
          <w:b/>
          <w:sz w:val="22"/>
          <w:szCs w:val="26"/>
        </w:rPr>
        <w:t>by</w:t>
      </w:r>
      <w:r w:rsidR="00C21CC3">
        <w:rPr>
          <w:rFonts w:ascii="Arial" w:hAnsi="Arial" w:cs="Arial"/>
          <w:b/>
          <w:sz w:val="20"/>
          <w:u w:val="single"/>
        </w:rPr>
        <w:t>20.07</w:t>
      </w:r>
      <w:r w:rsidR="00CB12B3" w:rsidRPr="00123EF2">
        <w:rPr>
          <w:rFonts w:ascii="Arial" w:hAnsi="Arial" w:cs="Arial"/>
          <w:b/>
          <w:sz w:val="20"/>
          <w:u w:val="single"/>
        </w:rPr>
        <w:t>.2022</w:t>
      </w:r>
      <w:r w:rsidRPr="00123EF2">
        <w:rPr>
          <w:rFonts w:ascii="Arial" w:hAnsi="Arial" w:cs="Arial"/>
          <w:b/>
          <w:color w:val="C00000"/>
          <w:sz w:val="22"/>
          <w:szCs w:val="26"/>
        </w:rPr>
        <w:t>.</w:t>
      </w:r>
      <w:r w:rsidR="000B7B2B" w:rsidRPr="00123EF2">
        <w:rPr>
          <w:rFonts w:ascii="Arial Black" w:hAnsi="Arial Black" w:cs="Arial"/>
          <w:b/>
          <w:color w:val="C00000"/>
          <w:sz w:val="20"/>
          <w:szCs w:val="22"/>
        </w:rPr>
        <w:t>(till 5</w:t>
      </w:r>
      <w:r w:rsidR="00E72C4E" w:rsidRPr="00123EF2">
        <w:rPr>
          <w:rFonts w:ascii="Arial Black" w:hAnsi="Arial Black" w:cs="Arial"/>
          <w:b/>
          <w:color w:val="C00000"/>
          <w:sz w:val="20"/>
          <w:szCs w:val="22"/>
        </w:rPr>
        <w:t xml:space="preserve">:00 </w:t>
      </w:r>
      <w:r w:rsidR="000B7B2B" w:rsidRPr="00123EF2">
        <w:rPr>
          <w:rFonts w:ascii="Arial Black" w:hAnsi="Arial Black" w:cs="Arial"/>
          <w:b/>
          <w:color w:val="C00000"/>
          <w:sz w:val="20"/>
          <w:szCs w:val="22"/>
        </w:rPr>
        <w:t>PM).</w:t>
      </w:r>
    </w:p>
    <w:p w:rsidR="00AD6F37" w:rsidRPr="00123EF2" w:rsidRDefault="00AD6F37" w:rsidP="00E72C4E">
      <w:pPr>
        <w:jc w:val="both"/>
        <w:rPr>
          <w:rFonts w:ascii="Arial Black" w:hAnsi="Arial Black" w:cs="Arial"/>
          <w:b/>
          <w:color w:val="FF0000"/>
          <w:sz w:val="26"/>
          <w:szCs w:val="28"/>
        </w:rPr>
      </w:pPr>
      <w:r w:rsidRPr="00123EF2">
        <w:rPr>
          <w:rFonts w:ascii="Arial Black" w:hAnsi="Arial Black" w:cs="Arial"/>
          <w:b/>
          <w:noProof/>
          <w:color w:val="C00000"/>
          <w:sz w:val="20"/>
          <w:szCs w:val="22"/>
        </w:rPr>
        <w:drawing>
          <wp:inline distT="0" distB="0" distL="0" distR="0">
            <wp:extent cx="5943600" cy="1127377"/>
            <wp:effectExtent l="19050" t="0" r="0" b="0"/>
            <wp:docPr id="3" name="Picture 0" descr="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ng"/>
                    <pic:cNvPicPr/>
                  </pic:nvPicPr>
                  <pic:blipFill>
                    <a:blip r:embed="rId9"/>
                    <a:stretch>
                      <a:fillRect/>
                    </a:stretch>
                  </pic:blipFill>
                  <pic:spPr>
                    <a:xfrm>
                      <a:off x="0" y="0"/>
                      <a:ext cx="5943600" cy="1127377"/>
                    </a:xfrm>
                    <a:prstGeom prst="rect">
                      <a:avLst/>
                    </a:prstGeom>
                  </pic:spPr>
                </pic:pic>
              </a:graphicData>
            </a:graphic>
          </wp:inline>
        </w:drawing>
      </w: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4A0"/>
      </w:tblPr>
      <w:tblGrid>
        <w:gridCol w:w="9819"/>
      </w:tblGrid>
      <w:tr w:rsidR="00093AD5" w:rsidRPr="00123EF2" w:rsidTr="003A6F8C">
        <w:trPr>
          <w:trHeight w:val="1628"/>
          <w:jc w:val="center"/>
        </w:trPr>
        <w:tc>
          <w:tcPr>
            <w:tcW w:w="9819" w:type="dxa"/>
            <w:shd w:val="clear" w:color="auto" w:fill="FFFF00"/>
          </w:tcPr>
          <w:p w:rsidR="000B0C68" w:rsidRPr="00123EF2" w:rsidRDefault="000B0C68" w:rsidP="000B0C68">
            <w:pPr>
              <w:pStyle w:val="ListParagraph"/>
              <w:numPr>
                <w:ilvl w:val="0"/>
                <w:numId w:val="13"/>
              </w:numPr>
              <w:spacing w:after="200" w:line="276" w:lineRule="auto"/>
              <w:jc w:val="both"/>
              <w:rPr>
                <w:rFonts w:ascii="Arial Narrow" w:hAnsi="Arial Narrow" w:cs="Arial"/>
                <w:b/>
                <w:sz w:val="22"/>
              </w:rPr>
            </w:pPr>
            <w:r w:rsidRPr="00123EF2">
              <w:rPr>
                <w:rFonts w:ascii="Arial Narrow" w:hAnsi="Arial Narrow" w:cs="Arial"/>
                <w:b/>
                <w:bCs/>
                <w:sz w:val="22"/>
              </w:rPr>
              <w:t>Online a</w:t>
            </w:r>
            <w:r w:rsidRPr="00123EF2">
              <w:rPr>
                <w:rFonts w:ascii="Arial Narrow" w:hAnsi="Arial Narrow" w:cs="Arial"/>
                <w:b/>
                <w:sz w:val="22"/>
              </w:rPr>
              <w:t xml:space="preserve">pplications are invited for the following posts from Pakistani citizens having domicile of </w:t>
            </w:r>
            <w:r w:rsidRPr="00123EF2">
              <w:rPr>
                <w:rFonts w:ascii="Arial Narrow" w:hAnsi="Arial Narrow" w:cs="Arial"/>
                <w:b/>
                <w:bCs/>
                <w:sz w:val="22"/>
              </w:rPr>
              <w:t xml:space="preserve">Khyber Pakhtunkhwa </w:t>
            </w:r>
            <w:r w:rsidRPr="00123EF2">
              <w:rPr>
                <w:rFonts w:ascii="Arial Narrow" w:hAnsi="Arial Narrow" w:cs="Arial"/>
                <w:b/>
                <w:sz w:val="22"/>
              </w:rPr>
              <w:t xml:space="preserve">by </w:t>
            </w:r>
            <w:r w:rsidR="00E844CC" w:rsidRPr="002A020C">
              <w:rPr>
                <w:rFonts w:ascii="Arial Narrow" w:hAnsi="Arial Narrow" w:cs="Arial"/>
                <w:b/>
                <w:sz w:val="22"/>
                <w:u w:val="single"/>
              </w:rPr>
              <w:t>2</w:t>
            </w:r>
            <w:r w:rsidRPr="002A020C">
              <w:rPr>
                <w:rFonts w:ascii="Arial Narrow" w:hAnsi="Arial Narrow" w:cs="Arial"/>
                <w:b/>
                <w:sz w:val="22"/>
                <w:u w:val="single"/>
              </w:rPr>
              <w:t>0</w:t>
            </w:r>
            <w:r w:rsidR="00E844CC" w:rsidRPr="002A020C">
              <w:rPr>
                <w:rFonts w:ascii="Arial Narrow" w:hAnsi="Arial Narrow" w:cs="Arial"/>
                <w:b/>
                <w:sz w:val="22"/>
                <w:u w:val="single"/>
              </w:rPr>
              <w:t>-07</w:t>
            </w:r>
            <w:r w:rsidRPr="00123EF2">
              <w:rPr>
                <w:rFonts w:ascii="Arial Narrow" w:hAnsi="Arial Narrow" w:cs="Arial"/>
                <w:b/>
                <w:sz w:val="22"/>
                <w:u w:val="single"/>
              </w:rPr>
              <w:t>-2022 (05:00 PM)</w:t>
            </w:r>
            <w:r w:rsidRPr="00123EF2">
              <w:rPr>
                <w:rFonts w:ascii="Arial Narrow" w:hAnsi="Arial Narrow" w:cs="Arial"/>
                <w:sz w:val="22"/>
              </w:rPr>
              <w:t xml:space="preserve"> within country and abroad.</w:t>
            </w:r>
          </w:p>
          <w:p w:rsidR="000B0C68" w:rsidRPr="00123EF2" w:rsidRDefault="000B0C68" w:rsidP="000B0C68">
            <w:pPr>
              <w:pStyle w:val="ListParagraph"/>
              <w:numPr>
                <w:ilvl w:val="0"/>
                <w:numId w:val="13"/>
              </w:numPr>
              <w:spacing w:after="200" w:line="276" w:lineRule="auto"/>
              <w:jc w:val="both"/>
              <w:rPr>
                <w:rFonts w:ascii="Arial Narrow" w:hAnsi="Arial Narrow" w:cs="Arial"/>
                <w:b/>
                <w:sz w:val="22"/>
              </w:rPr>
            </w:pPr>
            <w:r w:rsidRPr="00123EF2">
              <w:rPr>
                <w:rFonts w:ascii="Arial Narrow" w:hAnsi="Arial Narrow" w:cstheme="minorBidi"/>
                <w:b/>
                <w:bCs/>
                <w:color w:val="000000"/>
                <w:sz w:val="22"/>
              </w:rPr>
              <w:t xml:space="preserve">Applications other than online will not be accepted. </w:t>
            </w:r>
          </w:p>
          <w:p w:rsidR="000B0C68" w:rsidRPr="00123EF2" w:rsidRDefault="000B0C68" w:rsidP="00CD0EAA">
            <w:pPr>
              <w:pStyle w:val="ListParagraph"/>
              <w:numPr>
                <w:ilvl w:val="0"/>
                <w:numId w:val="13"/>
              </w:numPr>
              <w:spacing w:after="200" w:line="276" w:lineRule="auto"/>
              <w:jc w:val="both"/>
              <w:rPr>
                <w:rFonts w:ascii="Arial Narrow" w:hAnsi="Arial Narrow" w:cs="Arial"/>
                <w:b/>
                <w:sz w:val="22"/>
              </w:rPr>
            </w:pPr>
            <w:r w:rsidRPr="00123EF2">
              <w:rPr>
                <w:rFonts w:ascii="Arial Narrow" w:hAnsi="Arial Narrow" w:cstheme="minorBidi"/>
                <w:b/>
                <w:bCs/>
                <w:color w:val="000000"/>
                <w:sz w:val="22"/>
              </w:rPr>
              <w:t xml:space="preserve">To apply, please visit any Jazz Cash &amp; Easy Paisa Agent, deposit application fee of RS.500/- excluding service charges up to official timing of the closing date (05:00 PM) and get transaction I.D through SMS. Visit PSC website </w:t>
            </w:r>
            <w:hyperlink r:id="rId10" w:history="1">
              <w:r w:rsidRPr="00123EF2">
                <w:rPr>
                  <w:rStyle w:val="Hyperlink"/>
                  <w:rFonts w:ascii="Arial Narrow" w:hAnsi="Arial Narrow" w:cstheme="minorBidi"/>
                  <w:color w:val="000000"/>
                  <w:sz w:val="22"/>
                </w:rPr>
                <w:t>www.kppsc.gov.pk</w:t>
              </w:r>
            </w:hyperlink>
            <w:r w:rsidRPr="00123EF2">
              <w:rPr>
                <w:rFonts w:ascii="Arial Narrow" w:hAnsi="Arial Narrow" w:cstheme="minorBidi"/>
                <w:b/>
                <w:bCs/>
                <w:color w:val="000000"/>
                <w:sz w:val="22"/>
              </w:rPr>
              <w:t>and apply online.</w:t>
            </w:r>
          </w:p>
          <w:p w:rsidR="000B0C68" w:rsidRPr="00123EF2" w:rsidRDefault="000B0C68" w:rsidP="000B0C68">
            <w:pPr>
              <w:pStyle w:val="ListParagraph"/>
              <w:numPr>
                <w:ilvl w:val="0"/>
                <w:numId w:val="13"/>
              </w:numPr>
              <w:spacing w:line="276" w:lineRule="auto"/>
              <w:jc w:val="both"/>
              <w:rPr>
                <w:rFonts w:ascii="Arial Narrow" w:hAnsi="Arial Narrow" w:cs="Arial"/>
                <w:b/>
                <w:sz w:val="22"/>
              </w:rPr>
            </w:pPr>
            <w:r w:rsidRPr="00123EF2">
              <w:rPr>
                <w:rFonts w:ascii="Arial Narrow" w:hAnsi="Arial Narrow" w:cs="Arial"/>
                <w:b/>
                <w:bCs/>
                <w:sz w:val="22"/>
              </w:rPr>
              <w:t>Candidates are advised to fill all columns carefully and preview their application forms for correction if any, before apply.</w:t>
            </w:r>
          </w:p>
          <w:p w:rsidR="00B403A7" w:rsidRPr="00123EF2" w:rsidRDefault="0017378A" w:rsidP="000B0C68">
            <w:pPr>
              <w:pStyle w:val="ListParagraph"/>
              <w:numPr>
                <w:ilvl w:val="0"/>
                <w:numId w:val="13"/>
              </w:numPr>
              <w:spacing w:line="276" w:lineRule="auto"/>
              <w:jc w:val="both"/>
              <w:rPr>
                <w:rFonts w:ascii="Arial Narrow" w:hAnsi="Arial Narrow" w:cs="Arial"/>
                <w:b/>
                <w:sz w:val="26"/>
              </w:rPr>
            </w:pPr>
            <w:r>
              <w:rPr>
                <w:rFonts w:ascii="Arial Narrow" w:hAnsi="Arial Narrow" w:cs="Arial"/>
                <w:b/>
                <w:bCs/>
                <w:sz w:val="26"/>
              </w:rPr>
              <w:t>The candidates who intend</w:t>
            </w:r>
            <w:r w:rsidR="00D24865">
              <w:rPr>
                <w:rFonts w:ascii="Arial Narrow" w:hAnsi="Arial Narrow" w:cs="Arial"/>
                <w:b/>
                <w:bCs/>
                <w:sz w:val="26"/>
              </w:rPr>
              <w:t xml:space="preserve"> to apply for different S.No</w:t>
            </w:r>
            <w:r w:rsidR="00B237C5">
              <w:rPr>
                <w:rFonts w:ascii="Arial Narrow" w:hAnsi="Arial Narrow" w:cs="Arial"/>
                <w:b/>
                <w:bCs/>
                <w:sz w:val="26"/>
              </w:rPr>
              <w:t>s</w:t>
            </w:r>
            <w:r w:rsidR="00D24865">
              <w:rPr>
                <w:rFonts w:ascii="Arial Narrow" w:hAnsi="Arial Narrow" w:cs="Arial"/>
                <w:b/>
                <w:bCs/>
                <w:sz w:val="26"/>
              </w:rPr>
              <w:t xml:space="preserve">. are required to submit </w:t>
            </w:r>
            <w:r w:rsidR="00B403A7" w:rsidRPr="00123EF2">
              <w:rPr>
                <w:rFonts w:ascii="Arial Narrow" w:hAnsi="Arial Narrow" w:cs="Arial"/>
                <w:b/>
                <w:bCs/>
                <w:sz w:val="26"/>
              </w:rPr>
              <w:t>Separate application</w:t>
            </w:r>
            <w:r w:rsidR="00B237C5">
              <w:rPr>
                <w:rFonts w:ascii="Arial Narrow" w:hAnsi="Arial Narrow" w:cs="Arial"/>
                <w:b/>
                <w:bCs/>
                <w:sz w:val="26"/>
              </w:rPr>
              <w:t>s</w:t>
            </w:r>
            <w:r w:rsidR="00A52295">
              <w:rPr>
                <w:rFonts w:ascii="Arial Narrow" w:hAnsi="Arial Narrow" w:cs="Arial"/>
                <w:b/>
                <w:bCs/>
                <w:sz w:val="26"/>
              </w:rPr>
              <w:t xml:space="preserve"> online</w:t>
            </w:r>
            <w:r w:rsidR="00D24865">
              <w:rPr>
                <w:rFonts w:ascii="Arial Narrow" w:hAnsi="Arial Narrow" w:cs="Arial"/>
                <w:b/>
                <w:bCs/>
                <w:sz w:val="26"/>
              </w:rPr>
              <w:t>for each S.No.</w:t>
            </w:r>
            <w:r w:rsidR="00B403A7" w:rsidRPr="00123EF2">
              <w:rPr>
                <w:rFonts w:ascii="Arial Narrow" w:hAnsi="Arial Narrow" w:cs="Arial"/>
                <w:b/>
                <w:bCs/>
                <w:sz w:val="26"/>
              </w:rPr>
              <w:t xml:space="preserve"> by clearly mentioning nomenclature of posts.  </w:t>
            </w:r>
          </w:p>
          <w:p w:rsidR="00093AD5" w:rsidRPr="00123EF2" w:rsidRDefault="00093AD5" w:rsidP="00D6190F">
            <w:pPr>
              <w:ind w:right="45"/>
              <w:jc w:val="both"/>
              <w:rPr>
                <w:rFonts w:ascii="Arial Narrow" w:hAnsi="Arial Narrow" w:cstheme="minorBidi"/>
                <w:b/>
                <w:bCs/>
                <w:sz w:val="22"/>
              </w:rPr>
            </w:pPr>
          </w:p>
        </w:tc>
      </w:tr>
    </w:tbl>
    <w:p w:rsidR="000C1A55" w:rsidRPr="00123EF2" w:rsidRDefault="000C1A55" w:rsidP="00500154">
      <w:pPr>
        <w:jc w:val="both"/>
        <w:rPr>
          <w:rFonts w:ascii="Arial" w:hAnsi="Arial" w:cs="Arial"/>
          <w:b/>
          <w:sz w:val="8"/>
          <w:szCs w:val="26"/>
        </w:rPr>
      </w:pPr>
    </w:p>
    <w:tbl>
      <w:tblPr>
        <w:tblpPr w:leftFromText="180" w:rightFromText="180" w:vertAnchor="text" w:horzAnchor="margin" w:tblpX="-185" w:tblpY="197"/>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5"/>
        <w:gridCol w:w="9540"/>
      </w:tblGrid>
      <w:tr w:rsidR="00634F20" w:rsidRPr="004444F2" w:rsidTr="004444F2">
        <w:trPr>
          <w:trHeight w:val="440"/>
        </w:trPr>
        <w:tc>
          <w:tcPr>
            <w:tcW w:w="805" w:type="dxa"/>
          </w:tcPr>
          <w:p w:rsidR="00634F20" w:rsidRPr="004444F2" w:rsidRDefault="00352A71" w:rsidP="004444F2">
            <w:pPr>
              <w:rPr>
                <w:rFonts w:ascii="Arial" w:hAnsi="Arial" w:cs="Arial"/>
                <w:b/>
                <w:bCs/>
                <w:sz w:val="20"/>
                <w:szCs w:val="20"/>
              </w:rPr>
            </w:pPr>
            <w:r w:rsidRPr="004444F2">
              <w:rPr>
                <w:rFonts w:ascii="Arial" w:hAnsi="Arial" w:cs="Arial"/>
                <w:b/>
                <w:bCs/>
                <w:sz w:val="20"/>
                <w:szCs w:val="20"/>
              </w:rPr>
              <w:t>S. No.</w:t>
            </w:r>
          </w:p>
        </w:tc>
        <w:tc>
          <w:tcPr>
            <w:tcW w:w="9540" w:type="dxa"/>
          </w:tcPr>
          <w:p w:rsidR="00634F20" w:rsidRPr="004444F2" w:rsidRDefault="00634F20" w:rsidP="004444F2">
            <w:pPr>
              <w:pStyle w:val="Heading3"/>
              <w:rPr>
                <w:rFonts w:cs="Arial"/>
                <w:b w:val="0"/>
                <w:i/>
                <w:iCs/>
                <w:color w:val="002060"/>
                <w:sz w:val="20"/>
                <w:szCs w:val="20"/>
              </w:rPr>
            </w:pPr>
            <w:r w:rsidRPr="004444F2">
              <w:rPr>
                <w:rStyle w:val="IntenseEmphasis"/>
                <w:rFonts w:cs="Arial"/>
                <w:b/>
                <w:color w:val="002060"/>
                <w:sz w:val="20"/>
                <w:szCs w:val="20"/>
              </w:rPr>
              <w:t>REVENUE AND ESTATE DEPARTMENT</w:t>
            </w:r>
          </w:p>
        </w:tc>
      </w:tr>
      <w:tr w:rsidR="000501B3" w:rsidRPr="004444F2" w:rsidTr="005977E4">
        <w:trPr>
          <w:trHeight w:val="8095"/>
        </w:trPr>
        <w:tc>
          <w:tcPr>
            <w:tcW w:w="805" w:type="dxa"/>
            <w:shd w:val="clear" w:color="auto" w:fill="auto"/>
          </w:tcPr>
          <w:p w:rsidR="000501B3" w:rsidRPr="004444F2" w:rsidRDefault="000501B3" w:rsidP="004444F2">
            <w:pPr>
              <w:rPr>
                <w:rFonts w:ascii="Arial" w:hAnsi="Arial" w:cs="Arial"/>
                <w:sz w:val="20"/>
                <w:szCs w:val="20"/>
              </w:rPr>
            </w:pPr>
          </w:p>
          <w:p w:rsidR="000501B3" w:rsidRPr="004444F2" w:rsidRDefault="000501B3" w:rsidP="004444F2">
            <w:pPr>
              <w:rPr>
                <w:rFonts w:ascii="Arial" w:hAnsi="Arial" w:cs="Arial"/>
                <w:sz w:val="20"/>
                <w:szCs w:val="20"/>
              </w:rPr>
            </w:pPr>
            <w:r w:rsidRPr="004444F2">
              <w:rPr>
                <w:rFonts w:ascii="Arial" w:hAnsi="Arial" w:cs="Arial"/>
                <w:sz w:val="20"/>
                <w:szCs w:val="20"/>
              </w:rPr>
              <w:t>1</w:t>
            </w:r>
          </w:p>
          <w:p w:rsidR="000501B3" w:rsidRPr="004444F2" w:rsidRDefault="000501B3" w:rsidP="004444F2">
            <w:pPr>
              <w:rPr>
                <w:rFonts w:ascii="Arial" w:hAnsi="Arial" w:cs="Arial"/>
                <w:sz w:val="20"/>
                <w:szCs w:val="20"/>
              </w:rPr>
            </w:pPr>
          </w:p>
          <w:p w:rsidR="000501B3" w:rsidRPr="004444F2" w:rsidRDefault="000501B3" w:rsidP="004444F2">
            <w:pPr>
              <w:rPr>
                <w:rFonts w:ascii="Arial" w:hAnsi="Arial" w:cs="Arial"/>
                <w:sz w:val="20"/>
                <w:szCs w:val="20"/>
              </w:rPr>
            </w:pPr>
          </w:p>
        </w:tc>
        <w:tc>
          <w:tcPr>
            <w:tcW w:w="9540" w:type="dxa"/>
          </w:tcPr>
          <w:p w:rsidR="000501B3" w:rsidRPr="004444F2" w:rsidRDefault="000501B3" w:rsidP="004444F2">
            <w:pPr>
              <w:jc w:val="both"/>
              <w:rPr>
                <w:rFonts w:ascii="Arial" w:hAnsi="Arial" w:cs="Arial"/>
                <w:b/>
                <w:sz w:val="20"/>
                <w:szCs w:val="20"/>
              </w:rPr>
            </w:pPr>
          </w:p>
          <w:p w:rsidR="000501B3" w:rsidRPr="004444F2" w:rsidRDefault="001D1738" w:rsidP="004444F2">
            <w:pPr>
              <w:jc w:val="both"/>
              <w:rPr>
                <w:rFonts w:ascii="Arial" w:hAnsi="Arial" w:cs="Arial"/>
                <w:b/>
                <w:sz w:val="20"/>
                <w:szCs w:val="20"/>
                <w:u w:val="single"/>
              </w:rPr>
            </w:pPr>
            <w:r>
              <w:rPr>
                <w:rFonts w:ascii="Arial" w:hAnsi="Arial" w:cs="Arial"/>
                <w:b/>
                <w:sz w:val="20"/>
                <w:szCs w:val="20"/>
                <w:u w:val="single"/>
              </w:rPr>
              <w:t xml:space="preserve">SEVENTEEN (17) </w:t>
            </w:r>
            <w:r w:rsidR="00112495">
              <w:rPr>
                <w:rFonts w:ascii="Arial" w:hAnsi="Arial" w:cs="Arial"/>
                <w:b/>
                <w:sz w:val="20"/>
                <w:szCs w:val="20"/>
                <w:u w:val="single"/>
              </w:rPr>
              <w:t xml:space="preserve">POSTS </w:t>
            </w:r>
            <w:r w:rsidR="005977E4" w:rsidRPr="005977E4">
              <w:rPr>
                <w:rFonts w:ascii="Arial" w:hAnsi="Arial" w:cs="Arial"/>
                <w:b/>
                <w:szCs w:val="20"/>
                <w:u w:val="single"/>
              </w:rPr>
              <w:t>(</w:t>
            </w:r>
            <w:r w:rsidR="00E365A2" w:rsidRPr="004444F2">
              <w:rPr>
                <w:rFonts w:ascii="Arial" w:hAnsi="Arial" w:cs="Arial"/>
                <w:b/>
                <w:sz w:val="20"/>
                <w:szCs w:val="20"/>
                <w:u w:val="single"/>
              </w:rPr>
              <w:t>09</w:t>
            </w:r>
            <w:r w:rsidR="00112495">
              <w:rPr>
                <w:rFonts w:ascii="Arial" w:hAnsi="Arial" w:cs="Arial"/>
                <w:b/>
                <w:sz w:val="20"/>
                <w:szCs w:val="20"/>
                <w:u w:val="single"/>
              </w:rPr>
              <w:t>POSTS OF</w:t>
            </w:r>
            <w:r w:rsidR="000501B3" w:rsidRPr="004444F2">
              <w:rPr>
                <w:rFonts w:ascii="Arial" w:hAnsi="Arial" w:cs="Arial"/>
                <w:b/>
                <w:sz w:val="20"/>
                <w:szCs w:val="20"/>
                <w:u w:val="single"/>
              </w:rPr>
              <w:t xml:space="preserve"> TEHSILDARS</w:t>
            </w:r>
            <w:r w:rsidR="00112495">
              <w:rPr>
                <w:rFonts w:ascii="Arial" w:hAnsi="Arial" w:cs="Arial"/>
                <w:b/>
                <w:sz w:val="20"/>
                <w:szCs w:val="20"/>
                <w:u w:val="single"/>
              </w:rPr>
              <w:t>(</w:t>
            </w:r>
            <w:r w:rsidR="00E365A2" w:rsidRPr="004444F2">
              <w:rPr>
                <w:rFonts w:ascii="Arial" w:hAnsi="Arial" w:cs="Arial"/>
                <w:b/>
                <w:sz w:val="20"/>
                <w:szCs w:val="20"/>
                <w:u w:val="single"/>
              </w:rPr>
              <w:t>B</w:t>
            </w:r>
            <w:r w:rsidR="00112495">
              <w:rPr>
                <w:rFonts w:ascii="Arial" w:hAnsi="Arial" w:cs="Arial"/>
                <w:b/>
                <w:sz w:val="20"/>
                <w:szCs w:val="20"/>
                <w:u w:val="single"/>
              </w:rPr>
              <w:t>PS</w:t>
            </w:r>
            <w:r w:rsidR="00E365A2" w:rsidRPr="004444F2">
              <w:rPr>
                <w:rFonts w:ascii="Arial" w:hAnsi="Arial" w:cs="Arial"/>
                <w:b/>
                <w:sz w:val="20"/>
                <w:szCs w:val="20"/>
                <w:u w:val="single"/>
              </w:rPr>
              <w:t>-16</w:t>
            </w:r>
            <w:r w:rsidR="00112495">
              <w:rPr>
                <w:rFonts w:ascii="Arial" w:hAnsi="Arial" w:cs="Arial"/>
                <w:b/>
                <w:sz w:val="20"/>
                <w:szCs w:val="20"/>
                <w:u w:val="single"/>
              </w:rPr>
              <w:t>)</w:t>
            </w:r>
            <w:r w:rsidR="00E365A2" w:rsidRPr="004444F2">
              <w:rPr>
                <w:rFonts w:ascii="Arial" w:hAnsi="Arial" w:cs="Arial"/>
                <w:b/>
                <w:sz w:val="20"/>
                <w:szCs w:val="20"/>
                <w:u w:val="single"/>
              </w:rPr>
              <w:t xml:space="preserve"> and  </w:t>
            </w:r>
            <w:r w:rsidR="00B403A7" w:rsidRPr="004444F2">
              <w:rPr>
                <w:rFonts w:ascii="Arial" w:hAnsi="Arial" w:cs="Arial"/>
                <w:b/>
                <w:sz w:val="20"/>
                <w:szCs w:val="20"/>
                <w:u w:val="single"/>
              </w:rPr>
              <w:t>0</w:t>
            </w:r>
            <w:r w:rsidR="00E365A2" w:rsidRPr="004444F2">
              <w:rPr>
                <w:rFonts w:ascii="Arial" w:hAnsi="Arial" w:cs="Arial"/>
                <w:b/>
                <w:sz w:val="20"/>
                <w:szCs w:val="20"/>
                <w:u w:val="single"/>
              </w:rPr>
              <w:t>8</w:t>
            </w:r>
            <w:r w:rsidR="000501B3" w:rsidRPr="004444F2">
              <w:rPr>
                <w:rFonts w:ascii="Arial" w:hAnsi="Arial" w:cs="Arial"/>
                <w:b/>
                <w:sz w:val="20"/>
                <w:szCs w:val="20"/>
                <w:u w:val="single"/>
              </w:rPr>
              <w:t xml:space="preserve">POSTS </w:t>
            </w:r>
            <w:r w:rsidR="00112495">
              <w:rPr>
                <w:rFonts w:ascii="Arial" w:hAnsi="Arial" w:cs="Arial"/>
                <w:b/>
                <w:sz w:val="20"/>
                <w:szCs w:val="20"/>
                <w:u w:val="single"/>
              </w:rPr>
              <w:t>OF</w:t>
            </w:r>
            <w:r w:rsidR="000501B3" w:rsidRPr="004444F2">
              <w:rPr>
                <w:rFonts w:ascii="Arial" w:hAnsi="Arial" w:cs="Arial"/>
                <w:b/>
                <w:sz w:val="20"/>
                <w:szCs w:val="20"/>
                <w:u w:val="single"/>
              </w:rPr>
              <w:t xml:space="preserve"> NAIB TEHSILDARS (B</w:t>
            </w:r>
            <w:r w:rsidR="00112495">
              <w:rPr>
                <w:rFonts w:ascii="Arial" w:hAnsi="Arial" w:cs="Arial"/>
                <w:b/>
                <w:sz w:val="20"/>
                <w:szCs w:val="20"/>
                <w:u w:val="single"/>
              </w:rPr>
              <w:t>PS</w:t>
            </w:r>
            <w:r w:rsidR="000501B3" w:rsidRPr="004444F2">
              <w:rPr>
                <w:rFonts w:ascii="Arial" w:hAnsi="Arial" w:cs="Arial"/>
                <w:b/>
                <w:sz w:val="20"/>
                <w:szCs w:val="20"/>
                <w:u w:val="single"/>
              </w:rPr>
              <w:t>-14)</w:t>
            </w:r>
            <w:r w:rsidR="005977E4" w:rsidRPr="005977E4">
              <w:rPr>
                <w:rFonts w:ascii="Arial" w:hAnsi="Arial" w:cs="Arial"/>
                <w:b/>
                <w:szCs w:val="20"/>
                <w:u w:val="single"/>
              </w:rPr>
              <w:t>)</w:t>
            </w:r>
            <w:r w:rsidR="00D46286" w:rsidRPr="004444F2">
              <w:rPr>
                <w:rFonts w:ascii="Arial" w:hAnsi="Arial" w:cs="Arial"/>
                <w:b/>
                <w:sz w:val="20"/>
                <w:szCs w:val="20"/>
                <w:u w:val="single"/>
              </w:rPr>
              <w:t xml:space="preserve"> IN REVENUE AND ESTATE DEPARTMENT KHYBER PAKHTUNKHWA</w:t>
            </w:r>
          </w:p>
          <w:p w:rsidR="000501B3" w:rsidRPr="004444F2" w:rsidRDefault="000501B3" w:rsidP="004444F2">
            <w:pPr>
              <w:jc w:val="both"/>
              <w:rPr>
                <w:rFonts w:ascii="Arial" w:hAnsi="Arial" w:cs="Arial"/>
                <w:b/>
                <w:bCs/>
                <w:caps/>
                <w:sz w:val="20"/>
                <w:szCs w:val="20"/>
              </w:rPr>
            </w:pPr>
          </w:p>
          <w:p w:rsidR="000501B3" w:rsidRPr="004444F2" w:rsidRDefault="000501B3" w:rsidP="004444F2">
            <w:pPr>
              <w:spacing w:line="360" w:lineRule="auto"/>
              <w:ind w:left="1759" w:hanging="1759"/>
              <w:jc w:val="both"/>
              <w:rPr>
                <w:rFonts w:ascii="Arial" w:hAnsi="Arial" w:cs="Arial"/>
                <w:sz w:val="20"/>
                <w:szCs w:val="20"/>
              </w:rPr>
            </w:pPr>
            <w:r w:rsidRPr="004444F2">
              <w:rPr>
                <w:rFonts w:ascii="Arial" w:hAnsi="Arial" w:cs="Arial"/>
                <w:b/>
                <w:sz w:val="20"/>
                <w:szCs w:val="20"/>
                <w:u w:val="single"/>
              </w:rPr>
              <w:t>QUALIFICATION</w:t>
            </w:r>
            <w:r w:rsidRPr="004444F2">
              <w:rPr>
                <w:rFonts w:ascii="Arial" w:hAnsi="Arial" w:cs="Arial"/>
                <w:b/>
                <w:sz w:val="20"/>
                <w:szCs w:val="20"/>
              </w:rPr>
              <w:t>: -</w:t>
            </w:r>
            <w:r w:rsidRPr="004444F2">
              <w:rPr>
                <w:rFonts w:ascii="Arial" w:hAnsi="Arial" w:cs="Arial"/>
                <w:sz w:val="20"/>
                <w:szCs w:val="20"/>
              </w:rPr>
              <w:t xml:space="preserve"> Second Class Graduation from any University Recognized by the Higher Education Commission.</w:t>
            </w:r>
          </w:p>
          <w:p w:rsidR="000501B3" w:rsidRPr="004444F2" w:rsidRDefault="000501B3" w:rsidP="004444F2">
            <w:pPr>
              <w:jc w:val="both"/>
              <w:rPr>
                <w:rFonts w:ascii="Arial" w:hAnsi="Arial" w:cs="Arial"/>
                <w:sz w:val="20"/>
                <w:szCs w:val="20"/>
              </w:rPr>
            </w:pPr>
          </w:p>
          <w:p w:rsidR="000501B3" w:rsidRPr="004444F2" w:rsidRDefault="000501B3" w:rsidP="004444F2">
            <w:pPr>
              <w:jc w:val="both"/>
              <w:rPr>
                <w:rFonts w:ascii="Arial" w:hAnsi="Arial" w:cs="Arial"/>
                <w:sz w:val="20"/>
                <w:szCs w:val="20"/>
              </w:rPr>
            </w:pPr>
            <w:r w:rsidRPr="004444F2">
              <w:rPr>
                <w:rFonts w:ascii="Arial" w:hAnsi="Arial" w:cs="Arial"/>
                <w:b/>
                <w:sz w:val="20"/>
                <w:szCs w:val="20"/>
                <w:u w:val="single"/>
              </w:rPr>
              <w:t>AGE LIMIT:</w:t>
            </w:r>
            <w:r w:rsidRPr="004444F2">
              <w:rPr>
                <w:rFonts w:ascii="Arial" w:hAnsi="Arial" w:cs="Arial"/>
                <w:sz w:val="20"/>
                <w:szCs w:val="20"/>
              </w:rPr>
              <w:t>21 to 30 years.</w:t>
            </w:r>
          </w:p>
          <w:p w:rsidR="000501B3" w:rsidRPr="004444F2" w:rsidRDefault="000501B3" w:rsidP="004444F2">
            <w:pPr>
              <w:jc w:val="both"/>
              <w:rPr>
                <w:rFonts w:ascii="Arial" w:hAnsi="Arial" w:cs="Arial"/>
                <w:sz w:val="20"/>
                <w:szCs w:val="20"/>
              </w:rPr>
            </w:pPr>
          </w:p>
          <w:p w:rsidR="000501B3" w:rsidRPr="004444F2" w:rsidRDefault="00436E76" w:rsidP="004444F2">
            <w:pPr>
              <w:jc w:val="both"/>
              <w:rPr>
                <w:rFonts w:ascii="Arial" w:hAnsi="Arial" w:cs="Arial"/>
                <w:b/>
                <w:sz w:val="20"/>
                <w:szCs w:val="20"/>
                <w:u w:val="single"/>
              </w:rPr>
            </w:pPr>
            <w:r w:rsidRPr="004444F2">
              <w:rPr>
                <w:rFonts w:ascii="Arial" w:hAnsi="Arial" w:cs="Arial"/>
                <w:b/>
                <w:sz w:val="20"/>
                <w:szCs w:val="20"/>
              </w:rPr>
              <w:t xml:space="preserve">(i). </w:t>
            </w:r>
            <w:r w:rsidR="000501B3" w:rsidRPr="004444F2">
              <w:rPr>
                <w:rFonts w:ascii="Arial" w:hAnsi="Arial" w:cs="Arial"/>
                <w:b/>
                <w:sz w:val="20"/>
                <w:szCs w:val="20"/>
                <w:u w:val="single"/>
              </w:rPr>
              <w:t>ALLOCATION: TEHSILDAR</w:t>
            </w:r>
            <w:r w:rsidR="009E0FDE" w:rsidRPr="004444F2">
              <w:rPr>
                <w:rFonts w:ascii="Arial" w:hAnsi="Arial" w:cs="Arial"/>
                <w:b/>
                <w:sz w:val="20"/>
                <w:szCs w:val="20"/>
                <w:u w:val="single"/>
              </w:rPr>
              <w:t xml:space="preserve"> (BPS-16)</w:t>
            </w:r>
          </w:p>
          <w:p w:rsidR="000501B3" w:rsidRPr="004444F2" w:rsidRDefault="000501B3" w:rsidP="004444F2">
            <w:pPr>
              <w:jc w:val="both"/>
              <w:rPr>
                <w:rFonts w:ascii="Arial" w:hAnsi="Arial" w:cs="Arial"/>
                <w:sz w:val="20"/>
                <w:szCs w:val="20"/>
              </w:rPr>
            </w:pPr>
          </w:p>
          <w:tbl>
            <w:tblPr>
              <w:tblStyle w:val="TableGrid"/>
              <w:tblW w:w="8265" w:type="dxa"/>
              <w:jc w:val="center"/>
              <w:tblLayout w:type="fixed"/>
              <w:tblLook w:val="04A0"/>
            </w:tblPr>
            <w:tblGrid>
              <w:gridCol w:w="546"/>
              <w:gridCol w:w="1654"/>
              <w:gridCol w:w="1286"/>
              <w:gridCol w:w="827"/>
              <w:gridCol w:w="919"/>
              <w:gridCol w:w="919"/>
              <w:gridCol w:w="1011"/>
              <w:gridCol w:w="1103"/>
            </w:tblGrid>
            <w:tr w:rsidR="004444F2" w:rsidRPr="0047312F" w:rsidTr="0047312F">
              <w:trPr>
                <w:trHeight w:val="308"/>
                <w:jc w:val="center"/>
              </w:trPr>
              <w:tc>
                <w:tcPr>
                  <w:tcW w:w="546" w:type="dxa"/>
                  <w:vMerge w:val="restart"/>
                </w:tcPr>
                <w:p w:rsidR="000501B3" w:rsidRPr="0047312F" w:rsidRDefault="000501B3" w:rsidP="00C406C3">
                  <w:pPr>
                    <w:framePr w:hSpace="180" w:wrap="around" w:vAnchor="text" w:hAnchor="margin" w:x="-185" w:y="197"/>
                    <w:tabs>
                      <w:tab w:val="left" w:pos="151"/>
                    </w:tabs>
                    <w:jc w:val="center"/>
                    <w:rPr>
                      <w:rFonts w:ascii="Arial" w:hAnsi="Arial" w:cs="Arial"/>
                      <w:b/>
                      <w:sz w:val="18"/>
                      <w:szCs w:val="16"/>
                    </w:rPr>
                  </w:pPr>
                  <w:r w:rsidRPr="0047312F">
                    <w:rPr>
                      <w:rFonts w:ascii="Arial" w:hAnsi="Arial" w:cs="Arial"/>
                      <w:b/>
                      <w:sz w:val="18"/>
                      <w:szCs w:val="16"/>
                    </w:rPr>
                    <w:t>a.</w:t>
                  </w:r>
                </w:p>
              </w:tc>
              <w:tc>
                <w:tcPr>
                  <w:tcW w:w="1654" w:type="dxa"/>
                  <w:vMerge w:val="restart"/>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General Quota</w:t>
                  </w:r>
                </w:p>
                <w:p w:rsidR="000501B3" w:rsidRPr="0047312F" w:rsidRDefault="00B403A7"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(Male/Female)</w:t>
                  </w:r>
                </w:p>
              </w:tc>
              <w:tc>
                <w:tcPr>
                  <w:tcW w:w="1286" w:type="dxa"/>
                  <w:vAlign w:val="center"/>
                </w:tcPr>
                <w:p w:rsidR="000501B3" w:rsidRPr="0047312F" w:rsidRDefault="000501B3" w:rsidP="00C406C3">
                  <w:pPr>
                    <w:framePr w:hSpace="180" w:wrap="around" w:vAnchor="text" w:hAnchor="margin" w:x="-185" w:y="197"/>
                    <w:tabs>
                      <w:tab w:val="left" w:pos="573"/>
                      <w:tab w:val="left" w:pos="720"/>
                    </w:tabs>
                    <w:jc w:val="center"/>
                    <w:rPr>
                      <w:rFonts w:ascii="Arial" w:hAnsi="Arial" w:cs="Arial"/>
                      <w:b/>
                      <w:sz w:val="18"/>
                      <w:szCs w:val="16"/>
                    </w:rPr>
                  </w:pPr>
                  <w:r w:rsidRPr="0047312F">
                    <w:rPr>
                      <w:rFonts w:ascii="Arial" w:hAnsi="Arial" w:cs="Arial"/>
                      <w:b/>
                      <w:sz w:val="18"/>
                      <w:szCs w:val="16"/>
                    </w:rPr>
                    <w:t>Merit</w:t>
                  </w:r>
                </w:p>
              </w:tc>
              <w:tc>
                <w:tcPr>
                  <w:tcW w:w="827"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Zone-I</w:t>
                  </w:r>
                </w:p>
              </w:tc>
              <w:tc>
                <w:tcPr>
                  <w:tcW w:w="919"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Zone-II</w:t>
                  </w:r>
                </w:p>
              </w:tc>
              <w:tc>
                <w:tcPr>
                  <w:tcW w:w="919"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Zone-III</w:t>
                  </w:r>
                </w:p>
              </w:tc>
              <w:tc>
                <w:tcPr>
                  <w:tcW w:w="1011"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Zone-IV</w:t>
                  </w:r>
                </w:p>
              </w:tc>
              <w:tc>
                <w:tcPr>
                  <w:tcW w:w="1103"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Zone-V</w:t>
                  </w:r>
                </w:p>
              </w:tc>
            </w:tr>
            <w:tr w:rsidR="004444F2" w:rsidRPr="0047312F" w:rsidTr="0047312F">
              <w:trPr>
                <w:trHeight w:val="262"/>
                <w:jc w:val="center"/>
              </w:trPr>
              <w:tc>
                <w:tcPr>
                  <w:tcW w:w="546" w:type="dxa"/>
                  <w:vMerge/>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p>
              </w:tc>
              <w:tc>
                <w:tcPr>
                  <w:tcW w:w="1654" w:type="dxa"/>
                  <w:vMerge/>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p>
              </w:tc>
              <w:tc>
                <w:tcPr>
                  <w:tcW w:w="1286" w:type="dxa"/>
                  <w:vAlign w:val="center"/>
                </w:tcPr>
                <w:p w:rsidR="000501B3" w:rsidRPr="0047312F" w:rsidRDefault="00E365A2"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02</w:t>
                  </w:r>
                </w:p>
              </w:tc>
              <w:tc>
                <w:tcPr>
                  <w:tcW w:w="827" w:type="dxa"/>
                  <w:vAlign w:val="center"/>
                </w:tcPr>
                <w:p w:rsidR="000501B3" w:rsidRPr="0047312F" w:rsidRDefault="00E365A2"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01</w:t>
                  </w:r>
                </w:p>
              </w:tc>
              <w:tc>
                <w:tcPr>
                  <w:tcW w:w="919"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w:t>
                  </w:r>
                  <w:r w:rsidR="00E365A2" w:rsidRPr="0047312F">
                    <w:rPr>
                      <w:rFonts w:ascii="Arial" w:hAnsi="Arial" w:cs="Arial"/>
                      <w:sz w:val="18"/>
                      <w:szCs w:val="16"/>
                    </w:rPr>
                    <w:t>1</w:t>
                  </w:r>
                </w:p>
              </w:tc>
              <w:tc>
                <w:tcPr>
                  <w:tcW w:w="919"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w:t>
                  </w:r>
                  <w:r w:rsidR="00E365A2" w:rsidRPr="0047312F">
                    <w:rPr>
                      <w:rFonts w:ascii="Arial" w:hAnsi="Arial" w:cs="Arial"/>
                      <w:sz w:val="18"/>
                      <w:szCs w:val="16"/>
                    </w:rPr>
                    <w:t>0</w:t>
                  </w:r>
                </w:p>
              </w:tc>
              <w:tc>
                <w:tcPr>
                  <w:tcW w:w="1011"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01</w:t>
                  </w:r>
                </w:p>
              </w:tc>
              <w:tc>
                <w:tcPr>
                  <w:tcW w:w="1103"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w:t>
                  </w:r>
                  <w:r w:rsidR="00E365A2" w:rsidRPr="0047312F">
                    <w:rPr>
                      <w:rFonts w:ascii="Arial" w:hAnsi="Arial" w:cs="Arial"/>
                      <w:sz w:val="18"/>
                      <w:szCs w:val="16"/>
                    </w:rPr>
                    <w:t>1</w:t>
                  </w:r>
                </w:p>
              </w:tc>
            </w:tr>
            <w:tr w:rsidR="004444F2" w:rsidRPr="0047312F" w:rsidTr="0047312F">
              <w:trPr>
                <w:trHeight w:val="262"/>
                <w:jc w:val="center"/>
              </w:trPr>
              <w:tc>
                <w:tcPr>
                  <w:tcW w:w="546" w:type="dxa"/>
                </w:tcPr>
                <w:p w:rsidR="00004B54" w:rsidRPr="0047312F" w:rsidRDefault="00004B54"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b.</w:t>
                  </w:r>
                </w:p>
              </w:tc>
              <w:tc>
                <w:tcPr>
                  <w:tcW w:w="1654"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Disable Quota</w:t>
                  </w:r>
                </w:p>
                <w:p w:rsidR="00B403A7" w:rsidRPr="0047312F" w:rsidRDefault="00B403A7"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(Male/Female)</w:t>
                  </w:r>
                </w:p>
              </w:tc>
              <w:tc>
                <w:tcPr>
                  <w:tcW w:w="1286"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01</w:t>
                  </w:r>
                </w:p>
                <w:p w:rsidR="00B403A7" w:rsidRPr="0047312F" w:rsidRDefault="00B403A7" w:rsidP="00C406C3">
                  <w:pPr>
                    <w:framePr w:hSpace="180" w:wrap="around" w:vAnchor="text" w:hAnchor="margin" w:x="-185" w:y="197"/>
                    <w:tabs>
                      <w:tab w:val="left" w:pos="720"/>
                    </w:tabs>
                    <w:rPr>
                      <w:rFonts w:ascii="Arial" w:hAnsi="Arial" w:cs="Arial"/>
                      <w:sz w:val="18"/>
                      <w:szCs w:val="16"/>
                    </w:rPr>
                  </w:pPr>
                </w:p>
              </w:tc>
              <w:tc>
                <w:tcPr>
                  <w:tcW w:w="827"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919"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919"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011"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103"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r>
            <w:tr w:rsidR="004444F2" w:rsidRPr="0047312F" w:rsidTr="0047312F">
              <w:trPr>
                <w:trHeight w:val="262"/>
                <w:jc w:val="center"/>
              </w:trPr>
              <w:tc>
                <w:tcPr>
                  <w:tcW w:w="546" w:type="dxa"/>
                </w:tcPr>
                <w:p w:rsidR="000501B3" w:rsidRPr="0047312F" w:rsidRDefault="00004B54"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c</w:t>
                  </w:r>
                  <w:r w:rsidR="000501B3" w:rsidRPr="0047312F">
                    <w:rPr>
                      <w:rFonts w:ascii="Arial" w:hAnsi="Arial" w:cs="Arial"/>
                      <w:b/>
                      <w:sz w:val="18"/>
                      <w:szCs w:val="16"/>
                    </w:rPr>
                    <w:t>.</w:t>
                  </w:r>
                </w:p>
              </w:tc>
              <w:tc>
                <w:tcPr>
                  <w:tcW w:w="1654" w:type="dxa"/>
                  <w:vAlign w:val="center"/>
                </w:tcPr>
                <w:p w:rsidR="00652BCB" w:rsidRPr="0047312F" w:rsidRDefault="00004B54" w:rsidP="00C406C3">
                  <w:pPr>
                    <w:framePr w:hSpace="180" w:wrap="around" w:vAnchor="text" w:hAnchor="margin" w:x="-185" w:y="197"/>
                    <w:tabs>
                      <w:tab w:val="left" w:pos="720"/>
                    </w:tabs>
                    <w:ind w:right="119"/>
                    <w:jc w:val="center"/>
                    <w:rPr>
                      <w:rFonts w:ascii="Arial" w:hAnsi="Arial" w:cs="Arial"/>
                      <w:b/>
                      <w:sz w:val="18"/>
                      <w:szCs w:val="16"/>
                    </w:rPr>
                  </w:pPr>
                  <w:r w:rsidRPr="0047312F">
                    <w:rPr>
                      <w:rFonts w:ascii="Arial" w:hAnsi="Arial" w:cs="Arial"/>
                      <w:b/>
                      <w:sz w:val="18"/>
                      <w:szCs w:val="16"/>
                    </w:rPr>
                    <w:t>Minori</w:t>
                  </w:r>
                  <w:r w:rsidR="00B403A7" w:rsidRPr="0047312F">
                    <w:rPr>
                      <w:rFonts w:ascii="Arial" w:hAnsi="Arial" w:cs="Arial"/>
                      <w:b/>
                      <w:sz w:val="18"/>
                      <w:szCs w:val="16"/>
                    </w:rPr>
                    <w:t>ty Quota</w:t>
                  </w:r>
                </w:p>
                <w:p w:rsidR="000501B3" w:rsidRPr="0047312F" w:rsidRDefault="00B403A7"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(Male/Female</w:t>
                  </w:r>
                  <w:r w:rsidR="00004B54" w:rsidRPr="0047312F">
                    <w:rPr>
                      <w:rFonts w:ascii="Arial" w:hAnsi="Arial" w:cs="Arial"/>
                      <w:b/>
                      <w:sz w:val="18"/>
                      <w:szCs w:val="16"/>
                    </w:rPr>
                    <w:t>)</w:t>
                  </w:r>
                </w:p>
              </w:tc>
              <w:tc>
                <w:tcPr>
                  <w:tcW w:w="1286"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02</w:t>
                  </w:r>
                </w:p>
                <w:p w:rsidR="00B403A7" w:rsidRPr="0047312F" w:rsidRDefault="00B403A7"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r w:rsidR="00E0082E" w:rsidRPr="0047312F">
                    <w:rPr>
                      <w:rFonts w:ascii="Arial" w:hAnsi="Arial" w:cs="Arial"/>
                      <w:sz w:val="18"/>
                      <w:szCs w:val="16"/>
                    </w:rPr>
                    <w:t xml:space="preserve">01 Fresh &amp; 01 </w:t>
                  </w:r>
                  <w:r w:rsidRPr="0047312F">
                    <w:rPr>
                      <w:rFonts w:ascii="Arial" w:hAnsi="Arial" w:cs="Arial"/>
                      <w:sz w:val="18"/>
                      <w:szCs w:val="16"/>
                    </w:rPr>
                    <w:t>Leftover)</w:t>
                  </w:r>
                </w:p>
              </w:tc>
              <w:tc>
                <w:tcPr>
                  <w:tcW w:w="827"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919"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919"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011"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103"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r>
          </w:tbl>
          <w:p w:rsidR="000501B3" w:rsidRPr="004444F2" w:rsidRDefault="000501B3" w:rsidP="004444F2">
            <w:pPr>
              <w:tabs>
                <w:tab w:val="left" w:pos="720"/>
              </w:tabs>
              <w:jc w:val="both"/>
              <w:rPr>
                <w:rFonts w:ascii="Arial" w:hAnsi="Arial" w:cs="Arial"/>
                <w:sz w:val="20"/>
                <w:szCs w:val="20"/>
              </w:rPr>
            </w:pPr>
          </w:p>
          <w:p w:rsidR="000501B3" w:rsidRPr="004444F2" w:rsidRDefault="000501B3" w:rsidP="004444F2">
            <w:pPr>
              <w:jc w:val="both"/>
              <w:rPr>
                <w:rFonts w:ascii="Arial" w:hAnsi="Arial" w:cs="Arial"/>
                <w:b/>
                <w:sz w:val="20"/>
                <w:szCs w:val="20"/>
              </w:rPr>
            </w:pPr>
          </w:p>
          <w:p w:rsidR="000501B3" w:rsidRPr="004444F2" w:rsidRDefault="00016513" w:rsidP="004444F2">
            <w:pPr>
              <w:tabs>
                <w:tab w:val="left" w:pos="720"/>
              </w:tabs>
              <w:jc w:val="both"/>
              <w:rPr>
                <w:rFonts w:ascii="Arial" w:hAnsi="Arial" w:cs="Arial"/>
                <w:b/>
                <w:sz w:val="20"/>
                <w:szCs w:val="20"/>
                <w:u w:val="single"/>
              </w:rPr>
            </w:pPr>
            <w:r w:rsidRPr="004444F2">
              <w:rPr>
                <w:rFonts w:ascii="Arial" w:hAnsi="Arial" w:cs="Arial"/>
                <w:b/>
                <w:sz w:val="20"/>
                <w:szCs w:val="20"/>
              </w:rPr>
              <w:t xml:space="preserve">(ii). </w:t>
            </w:r>
            <w:r w:rsidR="000501B3" w:rsidRPr="004444F2">
              <w:rPr>
                <w:rFonts w:ascii="Arial" w:hAnsi="Arial" w:cs="Arial"/>
                <w:b/>
                <w:sz w:val="20"/>
                <w:szCs w:val="20"/>
                <w:u w:val="single"/>
              </w:rPr>
              <w:t>ALLOCATION: NAIB TEHSILDAR</w:t>
            </w:r>
            <w:r w:rsidR="009E0FDE" w:rsidRPr="004444F2">
              <w:rPr>
                <w:rFonts w:ascii="Arial" w:hAnsi="Arial" w:cs="Arial"/>
                <w:b/>
                <w:sz w:val="20"/>
                <w:szCs w:val="20"/>
                <w:u w:val="single"/>
              </w:rPr>
              <w:t xml:space="preserve"> (BPS-14)</w:t>
            </w:r>
          </w:p>
          <w:p w:rsidR="000501B3" w:rsidRPr="004444F2" w:rsidRDefault="000501B3" w:rsidP="004444F2">
            <w:pPr>
              <w:tabs>
                <w:tab w:val="left" w:pos="720"/>
              </w:tabs>
              <w:jc w:val="center"/>
              <w:rPr>
                <w:rFonts w:ascii="Arial" w:hAnsi="Arial" w:cs="Arial"/>
                <w:b/>
                <w:sz w:val="20"/>
                <w:szCs w:val="16"/>
              </w:rPr>
            </w:pPr>
          </w:p>
          <w:tbl>
            <w:tblPr>
              <w:tblStyle w:val="TableGrid"/>
              <w:tblW w:w="8378" w:type="dxa"/>
              <w:jc w:val="center"/>
              <w:tblLayout w:type="fixed"/>
              <w:tblLook w:val="04A0"/>
            </w:tblPr>
            <w:tblGrid>
              <w:gridCol w:w="525"/>
              <w:gridCol w:w="1679"/>
              <w:gridCol w:w="1060"/>
              <w:gridCol w:w="884"/>
              <w:gridCol w:w="941"/>
              <w:gridCol w:w="1060"/>
              <w:gridCol w:w="1060"/>
              <w:gridCol w:w="1169"/>
            </w:tblGrid>
            <w:tr w:rsidR="00E55E5E" w:rsidRPr="0047312F" w:rsidTr="0047312F">
              <w:trPr>
                <w:trHeight w:val="318"/>
                <w:jc w:val="center"/>
              </w:trPr>
              <w:tc>
                <w:tcPr>
                  <w:tcW w:w="525" w:type="dxa"/>
                  <w:vMerge w:val="restart"/>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a.</w:t>
                  </w:r>
                </w:p>
              </w:tc>
              <w:tc>
                <w:tcPr>
                  <w:tcW w:w="1679" w:type="dxa"/>
                  <w:vMerge w:val="restart"/>
                  <w:vAlign w:val="center"/>
                </w:tcPr>
                <w:p w:rsidR="000501B3" w:rsidRPr="0047312F" w:rsidRDefault="000501B3" w:rsidP="00C406C3">
                  <w:pPr>
                    <w:framePr w:hSpace="180" w:wrap="around" w:vAnchor="text" w:hAnchor="margin" w:x="-185" w:y="197"/>
                    <w:tabs>
                      <w:tab w:val="left" w:pos="589"/>
                    </w:tabs>
                    <w:jc w:val="center"/>
                    <w:rPr>
                      <w:rFonts w:ascii="Arial" w:hAnsi="Arial" w:cs="Arial"/>
                      <w:b/>
                      <w:sz w:val="18"/>
                      <w:szCs w:val="16"/>
                    </w:rPr>
                  </w:pPr>
                  <w:r w:rsidRPr="0047312F">
                    <w:rPr>
                      <w:rFonts w:ascii="Arial" w:hAnsi="Arial" w:cs="Arial"/>
                      <w:b/>
                      <w:sz w:val="18"/>
                      <w:szCs w:val="16"/>
                    </w:rPr>
                    <w:t>General Quota</w:t>
                  </w:r>
                </w:p>
                <w:p w:rsidR="000501B3" w:rsidRPr="0047312F" w:rsidRDefault="00B403A7" w:rsidP="00C406C3">
                  <w:pPr>
                    <w:framePr w:hSpace="180" w:wrap="around" w:vAnchor="text" w:hAnchor="margin" w:x="-185" w:y="197"/>
                    <w:tabs>
                      <w:tab w:val="left" w:pos="589"/>
                    </w:tabs>
                    <w:jc w:val="center"/>
                    <w:rPr>
                      <w:rFonts w:ascii="Arial" w:hAnsi="Arial" w:cs="Arial"/>
                      <w:b/>
                      <w:sz w:val="18"/>
                      <w:szCs w:val="16"/>
                    </w:rPr>
                  </w:pPr>
                  <w:r w:rsidRPr="0047312F">
                    <w:rPr>
                      <w:rFonts w:ascii="Arial" w:hAnsi="Arial" w:cs="Arial"/>
                      <w:b/>
                      <w:sz w:val="18"/>
                      <w:szCs w:val="16"/>
                    </w:rPr>
                    <w:t>(Male/Female</w:t>
                  </w:r>
                  <w:r w:rsidR="000501B3" w:rsidRPr="0047312F">
                    <w:rPr>
                      <w:rFonts w:ascii="Arial" w:hAnsi="Arial" w:cs="Arial"/>
                      <w:b/>
                      <w:sz w:val="18"/>
                      <w:szCs w:val="16"/>
                    </w:rPr>
                    <w:t>)</w:t>
                  </w:r>
                </w:p>
              </w:tc>
              <w:tc>
                <w:tcPr>
                  <w:tcW w:w="1060"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Merit</w:t>
                  </w:r>
                </w:p>
              </w:tc>
              <w:tc>
                <w:tcPr>
                  <w:tcW w:w="884"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Zone-I</w:t>
                  </w:r>
                </w:p>
              </w:tc>
              <w:tc>
                <w:tcPr>
                  <w:tcW w:w="941"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Zone-II</w:t>
                  </w:r>
                </w:p>
              </w:tc>
              <w:tc>
                <w:tcPr>
                  <w:tcW w:w="1060"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Zone-III</w:t>
                  </w:r>
                </w:p>
              </w:tc>
              <w:tc>
                <w:tcPr>
                  <w:tcW w:w="1060"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Zone-IV</w:t>
                  </w:r>
                </w:p>
              </w:tc>
              <w:tc>
                <w:tcPr>
                  <w:tcW w:w="1169"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Zone-V</w:t>
                  </w:r>
                </w:p>
              </w:tc>
            </w:tr>
            <w:tr w:rsidR="00E55E5E" w:rsidRPr="0047312F" w:rsidTr="0047312F">
              <w:trPr>
                <w:trHeight w:val="459"/>
                <w:jc w:val="center"/>
              </w:trPr>
              <w:tc>
                <w:tcPr>
                  <w:tcW w:w="525" w:type="dxa"/>
                  <w:vMerge/>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p>
              </w:tc>
              <w:tc>
                <w:tcPr>
                  <w:tcW w:w="1679" w:type="dxa"/>
                  <w:vMerge/>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p>
              </w:tc>
              <w:tc>
                <w:tcPr>
                  <w:tcW w:w="1060"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884" w:type="dxa"/>
                  <w:vAlign w:val="center"/>
                </w:tcPr>
                <w:p w:rsidR="000501B3" w:rsidRPr="0047312F" w:rsidRDefault="00E365A2"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01</w:t>
                  </w:r>
                </w:p>
              </w:tc>
              <w:tc>
                <w:tcPr>
                  <w:tcW w:w="941" w:type="dxa"/>
                  <w:vAlign w:val="center"/>
                </w:tcPr>
                <w:p w:rsidR="000501B3" w:rsidRPr="0047312F" w:rsidRDefault="00E365A2"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01</w:t>
                  </w:r>
                </w:p>
              </w:tc>
              <w:tc>
                <w:tcPr>
                  <w:tcW w:w="1060" w:type="dxa"/>
                  <w:vAlign w:val="center"/>
                </w:tcPr>
                <w:p w:rsidR="000501B3" w:rsidRPr="0047312F" w:rsidRDefault="00E365A2"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01</w:t>
                  </w:r>
                </w:p>
              </w:tc>
              <w:tc>
                <w:tcPr>
                  <w:tcW w:w="1060" w:type="dxa"/>
                  <w:vAlign w:val="center"/>
                </w:tcPr>
                <w:p w:rsidR="000501B3"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169" w:type="dxa"/>
                  <w:vAlign w:val="center"/>
                </w:tcPr>
                <w:p w:rsidR="000501B3" w:rsidRPr="0047312F" w:rsidRDefault="00E365A2" w:rsidP="00C406C3">
                  <w:pPr>
                    <w:framePr w:hSpace="180" w:wrap="around" w:vAnchor="text" w:hAnchor="margin" w:x="-185" w:y="197"/>
                    <w:tabs>
                      <w:tab w:val="left" w:pos="709"/>
                    </w:tabs>
                    <w:jc w:val="center"/>
                    <w:rPr>
                      <w:rFonts w:ascii="Arial" w:hAnsi="Arial" w:cs="Arial"/>
                      <w:sz w:val="18"/>
                      <w:szCs w:val="16"/>
                    </w:rPr>
                  </w:pPr>
                  <w:r w:rsidRPr="0047312F">
                    <w:rPr>
                      <w:rFonts w:ascii="Arial" w:hAnsi="Arial" w:cs="Arial"/>
                      <w:sz w:val="18"/>
                      <w:szCs w:val="16"/>
                    </w:rPr>
                    <w:t>01</w:t>
                  </w:r>
                </w:p>
              </w:tc>
            </w:tr>
            <w:tr w:rsidR="00E55E5E" w:rsidRPr="0047312F" w:rsidTr="0047312F">
              <w:trPr>
                <w:trHeight w:val="459"/>
                <w:jc w:val="center"/>
              </w:trPr>
              <w:tc>
                <w:tcPr>
                  <w:tcW w:w="525"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b.</w:t>
                  </w:r>
                </w:p>
              </w:tc>
              <w:tc>
                <w:tcPr>
                  <w:tcW w:w="1679"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Women Quota</w:t>
                  </w:r>
                </w:p>
                <w:p w:rsidR="00004B54" w:rsidRPr="0047312F" w:rsidRDefault="00004B54" w:rsidP="00C406C3">
                  <w:pPr>
                    <w:framePr w:hSpace="180" w:wrap="around" w:vAnchor="text" w:hAnchor="margin" w:x="-185" w:y="197"/>
                    <w:tabs>
                      <w:tab w:val="left" w:pos="720"/>
                    </w:tabs>
                    <w:jc w:val="center"/>
                    <w:rPr>
                      <w:rFonts w:ascii="Arial" w:hAnsi="Arial" w:cs="Arial"/>
                      <w:b/>
                      <w:sz w:val="18"/>
                      <w:szCs w:val="16"/>
                    </w:rPr>
                  </w:pPr>
                </w:p>
              </w:tc>
              <w:tc>
                <w:tcPr>
                  <w:tcW w:w="1060" w:type="dxa"/>
                  <w:vAlign w:val="center"/>
                </w:tcPr>
                <w:p w:rsidR="000501B3" w:rsidRPr="0047312F" w:rsidRDefault="00E365A2"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01</w:t>
                  </w:r>
                </w:p>
                <w:p w:rsidR="00B403A7" w:rsidRPr="0047312F" w:rsidRDefault="00B403A7"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(leftover)</w:t>
                  </w:r>
                </w:p>
              </w:tc>
              <w:tc>
                <w:tcPr>
                  <w:tcW w:w="884"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941"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060"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060"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169"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r>
            <w:tr w:rsidR="00E55E5E" w:rsidRPr="0047312F" w:rsidTr="0047312F">
              <w:trPr>
                <w:trHeight w:val="548"/>
                <w:jc w:val="center"/>
              </w:trPr>
              <w:tc>
                <w:tcPr>
                  <w:tcW w:w="525"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c.</w:t>
                  </w:r>
                </w:p>
              </w:tc>
              <w:tc>
                <w:tcPr>
                  <w:tcW w:w="1679" w:type="dxa"/>
                  <w:vAlign w:val="center"/>
                </w:tcPr>
                <w:p w:rsidR="000501B3" w:rsidRPr="0047312F" w:rsidRDefault="0047312F" w:rsidP="00C406C3">
                  <w:pPr>
                    <w:framePr w:hSpace="180" w:wrap="around" w:vAnchor="text" w:hAnchor="margin" w:x="-185" w:y="197"/>
                    <w:tabs>
                      <w:tab w:val="left" w:pos="720"/>
                    </w:tabs>
                    <w:rPr>
                      <w:rFonts w:ascii="Arial" w:hAnsi="Arial" w:cs="Arial"/>
                      <w:b/>
                      <w:sz w:val="18"/>
                      <w:szCs w:val="16"/>
                    </w:rPr>
                  </w:pPr>
                  <w:r w:rsidRPr="0047312F">
                    <w:rPr>
                      <w:rFonts w:ascii="Arial" w:hAnsi="Arial" w:cs="Arial"/>
                      <w:b/>
                      <w:sz w:val="18"/>
                      <w:szCs w:val="16"/>
                    </w:rPr>
                    <w:t xml:space="preserve">Minority </w:t>
                  </w:r>
                  <w:r w:rsidR="000501B3" w:rsidRPr="0047312F">
                    <w:rPr>
                      <w:rFonts w:ascii="Arial" w:hAnsi="Arial" w:cs="Arial"/>
                      <w:b/>
                      <w:sz w:val="18"/>
                      <w:szCs w:val="16"/>
                    </w:rPr>
                    <w:t>Quota</w:t>
                  </w:r>
                </w:p>
                <w:p w:rsidR="000501B3" w:rsidRPr="0047312F" w:rsidRDefault="00B403A7"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(Male/Female</w:t>
                  </w:r>
                  <w:r w:rsidR="00004B54" w:rsidRPr="0047312F">
                    <w:rPr>
                      <w:rFonts w:ascii="Arial" w:hAnsi="Arial" w:cs="Arial"/>
                      <w:b/>
                      <w:sz w:val="18"/>
                      <w:szCs w:val="16"/>
                    </w:rPr>
                    <w:t>)</w:t>
                  </w:r>
                </w:p>
              </w:tc>
              <w:tc>
                <w:tcPr>
                  <w:tcW w:w="1060"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02</w:t>
                  </w:r>
                </w:p>
                <w:p w:rsidR="00B403A7" w:rsidRPr="0047312F" w:rsidRDefault="00652BCB"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(leftover</w:t>
                  </w:r>
                  <w:r w:rsidR="00B403A7" w:rsidRPr="0047312F">
                    <w:rPr>
                      <w:rFonts w:ascii="Arial" w:hAnsi="Arial" w:cs="Arial"/>
                      <w:sz w:val="18"/>
                      <w:szCs w:val="16"/>
                    </w:rPr>
                    <w:t>)</w:t>
                  </w:r>
                </w:p>
              </w:tc>
              <w:tc>
                <w:tcPr>
                  <w:tcW w:w="884"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941"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060"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060"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169" w:type="dxa"/>
                  <w:vAlign w:val="center"/>
                </w:tcPr>
                <w:p w:rsidR="000501B3" w:rsidRPr="0047312F" w:rsidRDefault="000501B3"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r>
            <w:tr w:rsidR="00E55E5E" w:rsidRPr="0047312F" w:rsidTr="0047312F">
              <w:trPr>
                <w:trHeight w:val="419"/>
                <w:jc w:val="center"/>
              </w:trPr>
              <w:tc>
                <w:tcPr>
                  <w:tcW w:w="525"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d.</w:t>
                  </w:r>
                </w:p>
              </w:tc>
              <w:tc>
                <w:tcPr>
                  <w:tcW w:w="1679"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Disable Quota</w:t>
                  </w:r>
                </w:p>
                <w:p w:rsidR="00004B54" w:rsidRPr="0047312F" w:rsidRDefault="00B403A7" w:rsidP="00C406C3">
                  <w:pPr>
                    <w:framePr w:hSpace="180" w:wrap="around" w:vAnchor="text" w:hAnchor="margin" w:x="-185" w:y="197"/>
                    <w:tabs>
                      <w:tab w:val="left" w:pos="720"/>
                    </w:tabs>
                    <w:jc w:val="center"/>
                    <w:rPr>
                      <w:rFonts w:ascii="Arial" w:hAnsi="Arial" w:cs="Arial"/>
                      <w:b/>
                      <w:sz w:val="18"/>
                      <w:szCs w:val="16"/>
                    </w:rPr>
                  </w:pPr>
                  <w:r w:rsidRPr="0047312F">
                    <w:rPr>
                      <w:rFonts w:ascii="Arial" w:hAnsi="Arial" w:cs="Arial"/>
                      <w:b/>
                      <w:sz w:val="18"/>
                      <w:szCs w:val="16"/>
                    </w:rPr>
                    <w:t>(Male/Female</w:t>
                  </w:r>
                  <w:r w:rsidR="00004B54" w:rsidRPr="0047312F">
                    <w:rPr>
                      <w:rFonts w:ascii="Arial" w:hAnsi="Arial" w:cs="Arial"/>
                      <w:b/>
                      <w:sz w:val="18"/>
                      <w:szCs w:val="16"/>
                    </w:rPr>
                    <w:t>)</w:t>
                  </w:r>
                </w:p>
              </w:tc>
              <w:tc>
                <w:tcPr>
                  <w:tcW w:w="1060"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01</w:t>
                  </w:r>
                </w:p>
                <w:p w:rsidR="00B403A7" w:rsidRPr="0047312F" w:rsidRDefault="00652BCB"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(leftover</w:t>
                  </w:r>
                  <w:r w:rsidR="00B403A7" w:rsidRPr="0047312F">
                    <w:rPr>
                      <w:rFonts w:ascii="Arial" w:hAnsi="Arial" w:cs="Arial"/>
                      <w:sz w:val="18"/>
                      <w:szCs w:val="16"/>
                    </w:rPr>
                    <w:t>)</w:t>
                  </w:r>
                </w:p>
              </w:tc>
              <w:tc>
                <w:tcPr>
                  <w:tcW w:w="884"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941"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060"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060"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c>
                <w:tcPr>
                  <w:tcW w:w="1169" w:type="dxa"/>
                  <w:vAlign w:val="center"/>
                </w:tcPr>
                <w:p w:rsidR="00004B54" w:rsidRPr="0047312F" w:rsidRDefault="00004B54" w:rsidP="00C406C3">
                  <w:pPr>
                    <w:framePr w:hSpace="180" w:wrap="around" w:vAnchor="text" w:hAnchor="margin" w:x="-185" w:y="197"/>
                    <w:tabs>
                      <w:tab w:val="left" w:pos="720"/>
                    </w:tabs>
                    <w:jc w:val="center"/>
                    <w:rPr>
                      <w:rFonts w:ascii="Arial" w:hAnsi="Arial" w:cs="Arial"/>
                      <w:sz w:val="18"/>
                      <w:szCs w:val="16"/>
                    </w:rPr>
                  </w:pPr>
                  <w:r w:rsidRPr="0047312F">
                    <w:rPr>
                      <w:rFonts w:ascii="Arial" w:hAnsi="Arial" w:cs="Arial"/>
                      <w:sz w:val="18"/>
                      <w:szCs w:val="16"/>
                    </w:rPr>
                    <w:t>--</w:t>
                  </w:r>
                </w:p>
              </w:tc>
            </w:tr>
          </w:tbl>
          <w:p w:rsidR="000501B3" w:rsidRPr="004444F2" w:rsidRDefault="000501B3" w:rsidP="004444F2">
            <w:pPr>
              <w:tabs>
                <w:tab w:val="left" w:pos="720"/>
              </w:tabs>
              <w:jc w:val="both"/>
              <w:rPr>
                <w:rFonts w:ascii="Arial" w:hAnsi="Arial" w:cs="Arial"/>
                <w:sz w:val="20"/>
                <w:szCs w:val="20"/>
              </w:rPr>
            </w:pPr>
          </w:p>
        </w:tc>
      </w:tr>
    </w:tbl>
    <w:p w:rsidR="006F50FD" w:rsidRDefault="006F50FD">
      <w:r>
        <w:br w:type="page"/>
      </w:r>
    </w:p>
    <w:tbl>
      <w:tblPr>
        <w:tblpPr w:leftFromText="180" w:rightFromText="180" w:vertAnchor="text" w:horzAnchor="margin" w:tblpX="-185" w:tblpY="197"/>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5"/>
        <w:gridCol w:w="9540"/>
      </w:tblGrid>
      <w:tr w:rsidR="00532B8A" w:rsidRPr="00E17964" w:rsidTr="00930F38">
        <w:trPr>
          <w:trHeight w:val="346"/>
        </w:trPr>
        <w:tc>
          <w:tcPr>
            <w:tcW w:w="805" w:type="dxa"/>
            <w:shd w:val="clear" w:color="auto" w:fill="auto"/>
          </w:tcPr>
          <w:p w:rsidR="00532B8A" w:rsidRPr="00930F38" w:rsidRDefault="00E17964" w:rsidP="00930F38">
            <w:pPr>
              <w:rPr>
                <w:rFonts w:ascii="Arial" w:hAnsi="Arial" w:cs="Arial"/>
                <w:b/>
                <w:sz w:val="18"/>
                <w:szCs w:val="20"/>
              </w:rPr>
            </w:pPr>
            <w:r w:rsidRPr="00930F38">
              <w:rPr>
                <w:rFonts w:ascii="Arial" w:hAnsi="Arial" w:cs="Arial"/>
                <w:b/>
                <w:sz w:val="18"/>
                <w:szCs w:val="20"/>
              </w:rPr>
              <w:lastRenderedPageBreak/>
              <w:t>S.No.</w:t>
            </w:r>
          </w:p>
        </w:tc>
        <w:tc>
          <w:tcPr>
            <w:tcW w:w="9540" w:type="dxa"/>
          </w:tcPr>
          <w:p w:rsidR="00532B8A" w:rsidRPr="00E17964" w:rsidRDefault="00532B8A" w:rsidP="00930F38">
            <w:pPr>
              <w:pStyle w:val="Heading3"/>
              <w:rPr>
                <w:rFonts w:cs="Arial"/>
                <w:b w:val="0"/>
                <w:sz w:val="8"/>
                <w:szCs w:val="20"/>
                <w:u w:val="none"/>
              </w:rPr>
            </w:pPr>
            <w:r w:rsidRPr="00E17964">
              <w:rPr>
                <w:rStyle w:val="IntenseEmphasis"/>
                <w:b/>
                <w:color w:val="002060"/>
                <w:sz w:val="20"/>
              </w:rPr>
              <w:t>EXCISE AND TAXATION DEPARTMENT</w:t>
            </w:r>
          </w:p>
        </w:tc>
      </w:tr>
      <w:tr w:rsidR="00532B8A" w:rsidRPr="00123EF2" w:rsidTr="00930F38">
        <w:trPr>
          <w:trHeight w:val="6385"/>
        </w:trPr>
        <w:tc>
          <w:tcPr>
            <w:tcW w:w="805" w:type="dxa"/>
            <w:shd w:val="clear" w:color="auto" w:fill="auto"/>
          </w:tcPr>
          <w:p w:rsidR="00532B8A" w:rsidRDefault="00E17964" w:rsidP="00930F38">
            <w:pPr>
              <w:rPr>
                <w:rFonts w:ascii="Arial" w:hAnsi="Arial" w:cs="Arial"/>
                <w:sz w:val="18"/>
                <w:szCs w:val="20"/>
              </w:rPr>
            </w:pPr>
            <w:r w:rsidRPr="00123EF2">
              <w:rPr>
                <w:rFonts w:ascii="Arial" w:hAnsi="Arial" w:cs="Arial"/>
                <w:sz w:val="18"/>
                <w:szCs w:val="20"/>
              </w:rPr>
              <w:t>2</w:t>
            </w:r>
          </w:p>
        </w:tc>
        <w:tc>
          <w:tcPr>
            <w:tcW w:w="9540" w:type="dxa"/>
          </w:tcPr>
          <w:p w:rsidR="00532B8A" w:rsidRPr="00871EDD" w:rsidRDefault="00532B8A" w:rsidP="00930F38">
            <w:pPr>
              <w:jc w:val="both"/>
              <w:rPr>
                <w:rFonts w:ascii="Arial" w:hAnsi="Arial" w:cs="Arial"/>
                <w:b/>
                <w:sz w:val="20"/>
                <w:szCs w:val="20"/>
                <w:u w:val="single"/>
              </w:rPr>
            </w:pPr>
            <w:r w:rsidRPr="00871EDD">
              <w:rPr>
                <w:rFonts w:ascii="Arial" w:hAnsi="Arial" w:cs="Arial"/>
                <w:b/>
                <w:sz w:val="20"/>
                <w:szCs w:val="20"/>
                <w:u w:val="single"/>
              </w:rPr>
              <w:t>THIRTY (30) POSTS OF EXCISE &amp; TAXATION INSPE</w:t>
            </w:r>
            <w:r w:rsidR="00501832">
              <w:rPr>
                <w:rFonts w:ascii="Arial" w:hAnsi="Arial" w:cs="Arial"/>
                <w:b/>
                <w:sz w:val="20"/>
                <w:szCs w:val="20"/>
                <w:u w:val="single"/>
              </w:rPr>
              <w:t>C</w:t>
            </w:r>
            <w:r w:rsidRPr="00871EDD">
              <w:rPr>
                <w:rFonts w:ascii="Arial" w:hAnsi="Arial" w:cs="Arial"/>
                <w:b/>
                <w:sz w:val="20"/>
                <w:szCs w:val="20"/>
                <w:u w:val="single"/>
              </w:rPr>
              <w:t xml:space="preserve">TORS (BPS-16) IN EXCISE AND TAXATION DEPARTMENT KHYBER PAKHTUNHWA </w:t>
            </w:r>
          </w:p>
          <w:p w:rsidR="00532B8A" w:rsidRPr="00871EDD" w:rsidRDefault="00532B8A" w:rsidP="00930F38">
            <w:pPr>
              <w:jc w:val="both"/>
              <w:rPr>
                <w:rFonts w:ascii="Arial" w:hAnsi="Arial" w:cs="Arial"/>
                <w:b/>
                <w:bCs/>
                <w:caps/>
                <w:sz w:val="20"/>
                <w:szCs w:val="20"/>
              </w:rPr>
            </w:pPr>
          </w:p>
          <w:p w:rsidR="00532B8A" w:rsidRPr="00871EDD" w:rsidRDefault="00532B8A" w:rsidP="00930F38">
            <w:pPr>
              <w:spacing w:line="360" w:lineRule="auto"/>
              <w:jc w:val="both"/>
              <w:rPr>
                <w:rFonts w:ascii="Arial" w:hAnsi="Arial" w:cs="Arial"/>
                <w:sz w:val="20"/>
                <w:szCs w:val="20"/>
              </w:rPr>
            </w:pPr>
            <w:r w:rsidRPr="00871EDD">
              <w:rPr>
                <w:rFonts w:ascii="Arial" w:hAnsi="Arial" w:cs="Arial"/>
                <w:b/>
                <w:sz w:val="20"/>
                <w:szCs w:val="20"/>
                <w:u w:val="single"/>
              </w:rPr>
              <w:t>QUALIFICATION</w:t>
            </w:r>
            <w:r w:rsidRPr="00871EDD">
              <w:rPr>
                <w:rFonts w:ascii="Arial" w:hAnsi="Arial" w:cs="Arial"/>
                <w:b/>
                <w:sz w:val="20"/>
                <w:szCs w:val="20"/>
              </w:rPr>
              <w:t>:-</w:t>
            </w:r>
            <w:r w:rsidRPr="00871EDD">
              <w:rPr>
                <w:rFonts w:ascii="Arial" w:hAnsi="Arial" w:cs="Arial"/>
                <w:sz w:val="20"/>
                <w:szCs w:val="20"/>
              </w:rPr>
              <w:t xml:space="preserve"> Second Class Graduation from any University Recognized by the Higher Education Commission.</w:t>
            </w:r>
          </w:p>
          <w:p w:rsidR="00532B8A" w:rsidRPr="00871EDD" w:rsidRDefault="00532B8A" w:rsidP="00930F38">
            <w:pPr>
              <w:spacing w:line="360" w:lineRule="auto"/>
              <w:jc w:val="both"/>
              <w:rPr>
                <w:rFonts w:ascii="Arial" w:hAnsi="Arial" w:cs="Arial"/>
                <w:b/>
                <w:sz w:val="20"/>
                <w:szCs w:val="20"/>
                <w:u w:val="single"/>
              </w:rPr>
            </w:pPr>
            <w:r w:rsidRPr="00871EDD">
              <w:rPr>
                <w:rFonts w:ascii="Arial" w:hAnsi="Arial" w:cs="Arial"/>
                <w:b/>
                <w:sz w:val="20"/>
                <w:szCs w:val="20"/>
                <w:u w:val="single"/>
              </w:rPr>
              <w:t xml:space="preserve">PHYSICAL STANDARD: </w:t>
            </w:r>
          </w:p>
          <w:p w:rsidR="00532B8A" w:rsidRPr="00871EDD" w:rsidRDefault="00532B8A" w:rsidP="00930F38">
            <w:pPr>
              <w:jc w:val="both"/>
              <w:rPr>
                <w:rFonts w:ascii="Arial" w:hAnsi="Arial" w:cs="Arial"/>
                <w:sz w:val="20"/>
                <w:szCs w:val="20"/>
              </w:rPr>
            </w:pPr>
            <w:r w:rsidRPr="00871EDD">
              <w:rPr>
                <w:rFonts w:ascii="Arial" w:hAnsi="Arial" w:cs="Arial"/>
                <w:b/>
                <w:sz w:val="20"/>
                <w:szCs w:val="20"/>
              </w:rPr>
              <w:t xml:space="preserve">                               Height:</w:t>
            </w:r>
          </w:p>
          <w:p w:rsidR="00532B8A" w:rsidRPr="00871EDD" w:rsidRDefault="00532B8A" w:rsidP="00930F38">
            <w:pPr>
              <w:tabs>
                <w:tab w:val="left" w:pos="2080"/>
              </w:tabs>
              <w:jc w:val="both"/>
              <w:rPr>
                <w:rFonts w:ascii="Arial" w:hAnsi="Arial" w:cs="Arial"/>
                <w:sz w:val="20"/>
                <w:szCs w:val="20"/>
              </w:rPr>
            </w:pPr>
            <w:r w:rsidRPr="00871EDD">
              <w:rPr>
                <w:rFonts w:ascii="Arial" w:hAnsi="Arial" w:cs="Arial"/>
                <w:sz w:val="20"/>
                <w:szCs w:val="20"/>
              </w:rPr>
              <w:t xml:space="preserve">                                          Male     </w:t>
            </w:r>
            <w:r w:rsidRPr="00871EDD">
              <w:rPr>
                <w:rFonts w:ascii="Arial" w:hAnsi="Arial" w:cs="Arial"/>
                <w:b/>
                <w:sz w:val="20"/>
                <w:szCs w:val="20"/>
              </w:rPr>
              <w:t>:</w:t>
            </w:r>
            <w:r w:rsidRPr="00871EDD">
              <w:rPr>
                <w:rFonts w:ascii="Arial" w:hAnsi="Arial" w:cs="Arial"/>
                <w:sz w:val="20"/>
                <w:szCs w:val="20"/>
              </w:rPr>
              <w:t xml:space="preserve">     5 feet &amp; 7 inches   </w:t>
            </w:r>
          </w:p>
          <w:p w:rsidR="00532B8A" w:rsidRPr="00871EDD" w:rsidRDefault="00532B8A" w:rsidP="00930F38">
            <w:pPr>
              <w:jc w:val="both"/>
              <w:rPr>
                <w:rFonts w:ascii="Arial" w:hAnsi="Arial" w:cs="Arial"/>
                <w:sz w:val="20"/>
                <w:szCs w:val="20"/>
              </w:rPr>
            </w:pPr>
            <w:r w:rsidRPr="00871EDD">
              <w:rPr>
                <w:rFonts w:ascii="Arial" w:hAnsi="Arial" w:cs="Arial"/>
                <w:sz w:val="20"/>
                <w:szCs w:val="20"/>
              </w:rPr>
              <w:t xml:space="preserve">                                          Female </w:t>
            </w:r>
            <w:r w:rsidRPr="00871EDD">
              <w:rPr>
                <w:rFonts w:ascii="Arial" w:hAnsi="Arial" w:cs="Arial"/>
                <w:b/>
                <w:sz w:val="20"/>
                <w:szCs w:val="20"/>
              </w:rPr>
              <w:t>:</w:t>
            </w:r>
            <w:r w:rsidRPr="00871EDD">
              <w:rPr>
                <w:rFonts w:ascii="Arial" w:hAnsi="Arial" w:cs="Arial"/>
                <w:sz w:val="20"/>
                <w:szCs w:val="20"/>
              </w:rPr>
              <w:t xml:space="preserve">     5 feet &amp; 1 inch</w:t>
            </w:r>
          </w:p>
          <w:p w:rsidR="00532B8A" w:rsidRPr="00871EDD" w:rsidRDefault="00532B8A" w:rsidP="00930F38">
            <w:pPr>
              <w:jc w:val="both"/>
              <w:rPr>
                <w:rFonts w:ascii="Arial" w:hAnsi="Arial" w:cs="Arial"/>
                <w:sz w:val="20"/>
                <w:szCs w:val="20"/>
              </w:rPr>
            </w:pPr>
          </w:p>
          <w:p w:rsidR="00532B8A" w:rsidRPr="00871EDD" w:rsidRDefault="00532B8A" w:rsidP="00930F38">
            <w:pPr>
              <w:jc w:val="both"/>
              <w:rPr>
                <w:rFonts w:ascii="Arial" w:hAnsi="Arial" w:cs="Arial"/>
                <w:b/>
                <w:sz w:val="20"/>
                <w:szCs w:val="20"/>
              </w:rPr>
            </w:pPr>
            <w:r w:rsidRPr="00871EDD">
              <w:rPr>
                <w:rFonts w:ascii="Arial" w:hAnsi="Arial" w:cs="Arial"/>
                <w:b/>
                <w:sz w:val="20"/>
                <w:szCs w:val="20"/>
              </w:rPr>
              <w:t xml:space="preserve">                               Chest :</w:t>
            </w:r>
          </w:p>
          <w:p w:rsidR="00532B8A" w:rsidRPr="00871EDD" w:rsidRDefault="00532B8A" w:rsidP="00930F38">
            <w:pPr>
              <w:jc w:val="both"/>
              <w:rPr>
                <w:rFonts w:ascii="Arial" w:hAnsi="Arial" w:cs="Arial"/>
                <w:sz w:val="20"/>
                <w:szCs w:val="20"/>
              </w:rPr>
            </w:pPr>
            <w:r w:rsidRPr="00871EDD">
              <w:rPr>
                <w:rFonts w:ascii="Arial" w:hAnsi="Arial" w:cs="Arial"/>
                <w:sz w:val="20"/>
                <w:szCs w:val="20"/>
              </w:rPr>
              <w:t xml:space="preserve">                                          Male     </w:t>
            </w:r>
            <w:r w:rsidRPr="00871EDD">
              <w:rPr>
                <w:rFonts w:ascii="Arial" w:hAnsi="Arial" w:cs="Arial"/>
                <w:b/>
                <w:sz w:val="20"/>
                <w:szCs w:val="20"/>
              </w:rPr>
              <w:t>:</w:t>
            </w:r>
            <w:r w:rsidRPr="00871EDD">
              <w:rPr>
                <w:rFonts w:ascii="Arial" w:hAnsi="Arial" w:cs="Arial"/>
                <w:sz w:val="20"/>
                <w:szCs w:val="20"/>
              </w:rPr>
              <w:t xml:space="preserve">     33x34</w:t>
            </w:r>
            <w:r w:rsidRPr="00871EDD">
              <w:rPr>
                <w:rFonts w:ascii="Arial" w:hAnsi="Arial" w:cs="Arial"/>
                <w:sz w:val="20"/>
                <w:szCs w:val="20"/>
                <w:vertAlign w:val="superscript"/>
              </w:rPr>
              <w:t>1/2</w:t>
            </w:r>
          </w:p>
          <w:p w:rsidR="00532B8A" w:rsidRPr="00871EDD" w:rsidRDefault="00532B8A" w:rsidP="00930F38">
            <w:pPr>
              <w:jc w:val="both"/>
              <w:rPr>
                <w:rFonts w:ascii="Arial" w:hAnsi="Arial" w:cs="Arial"/>
                <w:sz w:val="20"/>
                <w:szCs w:val="20"/>
              </w:rPr>
            </w:pPr>
            <w:r w:rsidRPr="00871EDD">
              <w:rPr>
                <w:rFonts w:ascii="Arial" w:hAnsi="Arial" w:cs="Arial"/>
                <w:sz w:val="20"/>
                <w:szCs w:val="20"/>
              </w:rPr>
              <w:t xml:space="preserve">                                          Female </w:t>
            </w:r>
            <w:r w:rsidRPr="00871EDD">
              <w:rPr>
                <w:rFonts w:ascii="Arial" w:hAnsi="Arial" w:cs="Arial"/>
                <w:b/>
                <w:sz w:val="20"/>
                <w:szCs w:val="20"/>
              </w:rPr>
              <w:t>:</w:t>
            </w:r>
            <w:r w:rsidRPr="00871EDD">
              <w:rPr>
                <w:rFonts w:ascii="Arial" w:hAnsi="Arial" w:cs="Arial"/>
                <w:sz w:val="20"/>
                <w:szCs w:val="20"/>
              </w:rPr>
              <w:t xml:space="preserve">     Nil</w:t>
            </w:r>
          </w:p>
          <w:p w:rsidR="00532B8A" w:rsidRPr="00871EDD" w:rsidRDefault="00532B8A" w:rsidP="00930F38">
            <w:pPr>
              <w:jc w:val="both"/>
              <w:rPr>
                <w:rFonts w:ascii="Arial" w:hAnsi="Arial" w:cs="Arial"/>
                <w:sz w:val="20"/>
                <w:szCs w:val="20"/>
              </w:rPr>
            </w:pPr>
          </w:p>
          <w:p w:rsidR="00532B8A" w:rsidRPr="00871EDD" w:rsidRDefault="00532B8A" w:rsidP="00930F38">
            <w:pPr>
              <w:jc w:val="both"/>
              <w:rPr>
                <w:sz w:val="20"/>
                <w:szCs w:val="20"/>
              </w:rPr>
            </w:pPr>
            <w:r w:rsidRPr="00871EDD">
              <w:rPr>
                <w:rFonts w:ascii="Arial" w:hAnsi="Arial" w:cs="Arial"/>
                <w:b/>
                <w:sz w:val="20"/>
                <w:szCs w:val="20"/>
                <w:u w:val="single"/>
              </w:rPr>
              <w:t>AGE LIMIT:</w:t>
            </w:r>
            <w:r w:rsidRPr="00871EDD">
              <w:rPr>
                <w:rFonts w:ascii="Arial" w:hAnsi="Arial" w:cs="Arial"/>
                <w:sz w:val="20"/>
                <w:szCs w:val="20"/>
              </w:rPr>
              <w:t>20 to 32 years.</w:t>
            </w:r>
          </w:p>
          <w:p w:rsidR="00532B8A" w:rsidRPr="00871EDD" w:rsidRDefault="00532B8A" w:rsidP="00930F38">
            <w:pPr>
              <w:jc w:val="both"/>
              <w:rPr>
                <w:rFonts w:ascii="Arial" w:hAnsi="Arial" w:cs="Arial"/>
                <w:sz w:val="20"/>
                <w:szCs w:val="20"/>
              </w:rPr>
            </w:pPr>
          </w:p>
          <w:tbl>
            <w:tblPr>
              <w:tblStyle w:val="TableGrid"/>
              <w:tblW w:w="8223" w:type="dxa"/>
              <w:jc w:val="center"/>
              <w:tblLayout w:type="fixed"/>
              <w:tblLook w:val="04A0"/>
            </w:tblPr>
            <w:tblGrid>
              <w:gridCol w:w="625"/>
              <w:gridCol w:w="1710"/>
              <w:gridCol w:w="917"/>
              <w:gridCol w:w="1010"/>
              <w:gridCol w:w="923"/>
              <w:gridCol w:w="1002"/>
              <w:gridCol w:w="1008"/>
              <w:gridCol w:w="1028"/>
            </w:tblGrid>
            <w:tr w:rsidR="00532B8A" w:rsidRPr="00871EDD" w:rsidTr="00871EDD">
              <w:trPr>
                <w:trHeight w:val="546"/>
                <w:jc w:val="center"/>
              </w:trPr>
              <w:tc>
                <w:tcPr>
                  <w:tcW w:w="625" w:type="dxa"/>
                  <w:vMerge w:val="restart"/>
                  <w:vAlign w:val="center"/>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a.</w:t>
                  </w:r>
                </w:p>
              </w:tc>
              <w:tc>
                <w:tcPr>
                  <w:tcW w:w="1710" w:type="dxa"/>
                  <w:vMerge w:val="restart"/>
                  <w:vAlign w:val="center"/>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General Quota</w:t>
                  </w:r>
                </w:p>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(Male/Female)</w:t>
                  </w:r>
                </w:p>
              </w:tc>
              <w:tc>
                <w:tcPr>
                  <w:tcW w:w="917" w:type="dxa"/>
                  <w:vAlign w:val="center"/>
                </w:tcPr>
                <w:p w:rsidR="00532B8A" w:rsidRPr="00871EDD" w:rsidRDefault="00532B8A" w:rsidP="00C406C3">
                  <w:pPr>
                    <w:framePr w:hSpace="180" w:wrap="around" w:vAnchor="text" w:hAnchor="margin" w:x="-185" w:y="197"/>
                    <w:tabs>
                      <w:tab w:val="left" w:pos="573"/>
                      <w:tab w:val="left" w:pos="720"/>
                    </w:tabs>
                    <w:jc w:val="center"/>
                    <w:rPr>
                      <w:rFonts w:ascii="Arial" w:hAnsi="Arial" w:cs="Arial"/>
                      <w:b/>
                      <w:sz w:val="20"/>
                      <w:szCs w:val="20"/>
                    </w:rPr>
                  </w:pPr>
                  <w:r w:rsidRPr="00871EDD">
                    <w:rPr>
                      <w:rFonts w:ascii="Arial" w:hAnsi="Arial" w:cs="Arial"/>
                      <w:b/>
                      <w:sz w:val="20"/>
                      <w:szCs w:val="20"/>
                    </w:rPr>
                    <w:t>Merit</w:t>
                  </w:r>
                </w:p>
              </w:tc>
              <w:tc>
                <w:tcPr>
                  <w:tcW w:w="1010" w:type="dxa"/>
                  <w:vAlign w:val="center"/>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Zone-I</w:t>
                  </w:r>
                </w:p>
              </w:tc>
              <w:tc>
                <w:tcPr>
                  <w:tcW w:w="923" w:type="dxa"/>
                  <w:vAlign w:val="center"/>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Zone-II</w:t>
                  </w:r>
                </w:p>
              </w:tc>
              <w:tc>
                <w:tcPr>
                  <w:tcW w:w="1002" w:type="dxa"/>
                  <w:vAlign w:val="center"/>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Zone-III</w:t>
                  </w:r>
                </w:p>
              </w:tc>
              <w:tc>
                <w:tcPr>
                  <w:tcW w:w="1008" w:type="dxa"/>
                  <w:vAlign w:val="center"/>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Zone-IV</w:t>
                  </w:r>
                </w:p>
              </w:tc>
              <w:tc>
                <w:tcPr>
                  <w:tcW w:w="1028" w:type="dxa"/>
                  <w:vAlign w:val="center"/>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Zone-V</w:t>
                  </w:r>
                </w:p>
              </w:tc>
            </w:tr>
            <w:tr w:rsidR="00532B8A" w:rsidRPr="00871EDD" w:rsidTr="00871EDD">
              <w:trPr>
                <w:trHeight w:val="462"/>
                <w:jc w:val="center"/>
              </w:trPr>
              <w:tc>
                <w:tcPr>
                  <w:tcW w:w="625" w:type="dxa"/>
                  <w:vMerge/>
                </w:tcPr>
                <w:p w:rsidR="00532B8A" w:rsidRPr="00871EDD" w:rsidRDefault="00532B8A" w:rsidP="00C406C3">
                  <w:pPr>
                    <w:framePr w:hSpace="180" w:wrap="around" w:vAnchor="text" w:hAnchor="margin" w:x="-185" w:y="197"/>
                    <w:tabs>
                      <w:tab w:val="left" w:pos="720"/>
                    </w:tabs>
                    <w:jc w:val="both"/>
                    <w:rPr>
                      <w:rFonts w:ascii="Arial" w:hAnsi="Arial" w:cs="Arial"/>
                      <w:b/>
                      <w:sz w:val="20"/>
                      <w:szCs w:val="20"/>
                    </w:rPr>
                  </w:pPr>
                </w:p>
              </w:tc>
              <w:tc>
                <w:tcPr>
                  <w:tcW w:w="1710" w:type="dxa"/>
                  <w:vMerge/>
                  <w:vAlign w:val="center"/>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p>
              </w:tc>
              <w:tc>
                <w:tcPr>
                  <w:tcW w:w="917"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06</w:t>
                  </w:r>
                </w:p>
              </w:tc>
              <w:tc>
                <w:tcPr>
                  <w:tcW w:w="1010"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04</w:t>
                  </w:r>
                </w:p>
              </w:tc>
              <w:tc>
                <w:tcPr>
                  <w:tcW w:w="923"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04</w:t>
                  </w:r>
                </w:p>
              </w:tc>
              <w:tc>
                <w:tcPr>
                  <w:tcW w:w="1002"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03</w:t>
                  </w:r>
                </w:p>
              </w:tc>
              <w:tc>
                <w:tcPr>
                  <w:tcW w:w="1008"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03</w:t>
                  </w:r>
                </w:p>
              </w:tc>
              <w:tc>
                <w:tcPr>
                  <w:tcW w:w="1028"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03</w:t>
                  </w:r>
                </w:p>
              </w:tc>
            </w:tr>
            <w:tr w:rsidR="00532B8A" w:rsidRPr="00871EDD" w:rsidTr="00871EDD">
              <w:trPr>
                <w:trHeight w:val="462"/>
                <w:jc w:val="center"/>
              </w:trPr>
              <w:tc>
                <w:tcPr>
                  <w:tcW w:w="625" w:type="dxa"/>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b.</w:t>
                  </w:r>
                </w:p>
              </w:tc>
              <w:tc>
                <w:tcPr>
                  <w:tcW w:w="1710" w:type="dxa"/>
                  <w:vAlign w:val="center"/>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Female Quota</w:t>
                  </w:r>
                </w:p>
              </w:tc>
              <w:tc>
                <w:tcPr>
                  <w:tcW w:w="917"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04</w:t>
                  </w:r>
                </w:p>
              </w:tc>
              <w:tc>
                <w:tcPr>
                  <w:tcW w:w="1010"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w:t>
                  </w:r>
                </w:p>
              </w:tc>
              <w:tc>
                <w:tcPr>
                  <w:tcW w:w="923"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w:t>
                  </w:r>
                </w:p>
              </w:tc>
              <w:tc>
                <w:tcPr>
                  <w:tcW w:w="1002"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w:t>
                  </w:r>
                </w:p>
              </w:tc>
              <w:tc>
                <w:tcPr>
                  <w:tcW w:w="1008"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w:t>
                  </w:r>
                </w:p>
              </w:tc>
              <w:tc>
                <w:tcPr>
                  <w:tcW w:w="1028"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w:t>
                  </w:r>
                </w:p>
              </w:tc>
            </w:tr>
            <w:tr w:rsidR="00532B8A" w:rsidRPr="00871EDD" w:rsidTr="00871EDD">
              <w:trPr>
                <w:trHeight w:val="462"/>
                <w:jc w:val="center"/>
              </w:trPr>
              <w:tc>
                <w:tcPr>
                  <w:tcW w:w="625" w:type="dxa"/>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c.</w:t>
                  </w:r>
                </w:p>
              </w:tc>
              <w:tc>
                <w:tcPr>
                  <w:tcW w:w="1710" w:type="dxa"/>
                  <w:vAlign w:val="center"/>
                </w:tcPr>
                <w:p w:rsidR="00532B8A" w:rsidRPr="00871EDD" w:rsidRDefault="00532B8A" w:rsidP="00C406C3">
                  <w:pPr>
                    <w:framePr w:hSpace="180" w:wrap="around" w:vAnchor="text" w:hAnchor="margin" w:x="-185" w:y="197"/>
                    <w:tabs>
                      <w:tab w:val="left" w:pos="720"/>
                    </w:tabs>
                    <w:jc w:val="center"/>
                    <w:rPr>
                      <w:rFonts w:ascii="Arial" w:hAnsi="Arial" w:cs="Arial"/>
                      <w:b/>
                      <w:sz w:val="20"/>
                      <w:szCs w:val="20"/>
                    </w:rPr>
                  </w:pPr>
                  <w:r w:rsidRPr="00871EDD">
                    <w:rPr>
                      <w:rFonts w:ascii="Arial" w:hAnsi="Arial" w:cs="Arial"/>
                      <w:b/>
                      <w:sz w:val="20"/>
                      <w:szCs w:val="20"/>
                    </w:rPr>
                    <w:t xml:space="preserve">Minority Quota (Male/Female) </w:t>
                  </w:r>
                </w:p>
              </w:tc>
              <w:tc>
                <w:tcPr>
                  <w:tcW w:w="917"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03</w:t>
                  </w:r>
                </w:p>
              </w:tc>
              <w:tc>
                <w:tcPr>
                  <w:tcW w:w="1010"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w:t>
                  </w:r>
                </w:p>
              </w:tc>
              <w:tc>
                <w:tcPr>
                  <w:tcW w:w="923"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w:t>
                  </w:r>
                </w:p>
              </w:tc>
              <w:tc>
                <w:tcPr>
                  <w:tcW w:w="1002"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w:t>
                  </w:r>
                </w:p>
              </w:tc>
              <w:tc>
                <w:tcPr>
                  <w:tcW w:w="1008"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w:t>
                  </w:r>
                </w:p>
              </w:tc>
              <w:tc>
                <w:tcPr>
                  <w:tcW w:w="1028" w:type="dxa"/>
                  <w:vAlign w:val="center"/>
                </w:tcPr>
                <w:p w:rsidR="00532B8A" w:rsidRPr="00924F7D" w:rsidRDefault="00532B8A" w:rsidP="00C406C3">
                  <w:pPr>
                    <w:framePr w:hSpace="180" w:wrap="around" w:vAnchor="text" w:hAnchor="margin" w:x="-185" w:y="197"/>
                    <w:tabs>
                      <w:tab w:val="left" w:pos="720"/>
                    </w:tabs>
                    <w:jc w:val="center"/>
                    <w:rPr>
                      <w:rFonts w:ascii="Arial" w:hAnsi="Arial" w:cs="Arial"/>
                      <w:sz w:val="20"/>
                      <w:szCs w:val="20"/>
                    </w:rPr>
                  </w:pPr>
                  <w:r w:rsidRPr="00924F7D">
                    <w:rPr>
                      <w:rFonts w:ascii="Arial" w:hAnsi="Arial" w:cs="Arial"/>
                      <w:sz w:val="20"/>
                      <w:szCs w:val="20"/>
                    </w:rPr>
                    <w:t>--</w:t>
                  </w:r>
                </w:p>
              </w:tc>
            </w:tr>
          </w:tbl>
          <w:p w:rsidR="00532B8A" w:rsidRDefault="00532B8A" w:rsidP="00930F38">
            <w:pPr>
              <w:jc w:val="both"/>
              <w:rPr>
                <w:rFonts w:ascii="Arial" w:hAnsi="Arial" w:cs="Arial"/>
                <w:b/>
                <w:sz w:val="20"/>
                <w:szCs w:val="20"/>
                <w:u w:val="single"/>
              </w:rPr>
            </w:pPr>
          </w:p>
        </w:tc>
      </w:tr>
    </w:tbl>
    <w:p w:rsidR="000C1A55" w:rsidRPr="00825941" w:rsidRDefault="000C1A55" w:rsidP="00A40CB6">
      <w:pPr>
        <w:ind w:firstLine="720"/>
        <w:jc w:val="both"/>
        <w:rPr>
          <w:rFonts w:ascii="Arial" w:hAnsi="Arial" w:cs="Arial"/>
          <w:bCs/>
          <w:sz w:val="14"/>
        </w:rPr>
      </w:pPr>
      <w:bookmarkStart w:id="0" w:name="_GoBack"/>
      <w:bookmarkEnd w:id="0"/>
    </w:p>
    <w:p w:rsidR="00213EAD" w:rsidRPr="00093686" w:rsidRDefault="00213EAD" w:rsidP="00213EAD">
      <w:pPr>
        <w:jc w:val="center"/>
        <w:rPr>
          <w:rFonts w:ascii="Arial" w:hAnsi="Arial" w:cs="Arial"/>
          <w:b/>
          <w:sz w:val="8"/>
          <w:u w:val="single"/>
        </w:rPr>
      </w:pPr>
    </w:p>
    <w:p w:rsidR="005C5CC6" w:rsidRDefault="005C5CC6" w:rsidP="00213EAD">
      <w:pPr>
        <w:jc w:val="center"/>
        <w:rPr>
          <w:rFonts w:ascii="Arial" w:hAnsi="Arial" w:cs="Arial"/>
          <w:b/>
          <w:sz w:val="26"/>
          <w:u w:val="single"/>
        </w:rPr>
      </w:pPr>
      <w:r w:rsidRPr="00123EF2">
        <w:rPr>
          <w:rFonts w:ascii="Arial" w:hAnsi="Arial" w:cs="Arial"/>
          <w:b/>
          <w:sz w:val="26"/>
          <w:u w:val="single"/>
        </w:rPr>
        <w:t>GENERAL CONDITIONS</w:t>
      </w:r>
    </w:p>
    <w:p w:rsidR="00964234" w:rsidRPr="00123EF2" w:rsidRDefault="00964234" w:rsidP="00213EAD">
      <w:pPr>
        <w:jc w:val="center"/>
        <w:rPr>
          <w:rFonts w:ascii="Arial" w:hAnsi="Arial" w:cs="Arial"/>
          <w:b/>
          <w:sz w:val="26"/>
          <w:u w:val="single"/>
        </w:rPr>
      </w:pPr>
    </w:p>
    <w:p w:rsidR="00F23A97" w:rsidRPr="00123EF2" w:rsidRDefault="00F23A97" w:rsidP="00612A76">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t>Candidates are required to make correct entries in the online application which can be documentarily proved</w:t>
      </w:r>
      <w:r w:rsidR="00E844CC">
        <w:rPr>
          <w:rFonts w:asciiTheme="minorBidi" w:hAnsiTheme="minorBidi" w:cstheme="minorBidi"/>
          <w:sz w:val="20"/>
          <w:szCs w:val="22"/>
        </w:rPr>
        <w:t>.</w:t>
      </w:r>
    </w:p>
    <w:p w:rsidR="00731605" w:rsidRPr="00123EF2" w:rsidRDefault="00731605" w:rsidP="00612A76">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t>Call letters for test</w:t>
      </w:r>
      <w:r w:rsidR="004251CB">
        <w:rPr>
          <w:rFonts w:asciiTheme="minorBidi" w:hAnsiTheme="minorBidi" w:cstheme="minorBidi"/>
          <w:sz w:val="20"/>
          <w:szCs w:val="22"/>
        </w:rPr>
        <w:t>/e</w:t>
      </w:r>
      <w:r w:rsidR="0017378A">
        <w:rPr>
          <w:rFonts w:asciiTheme="minorBidi" w:hAnsiTheme="minorBidi" w:cstheme="minorBidi"/>
          <w:sz w:val="20"/>
          <w:szCs w:val="22"/>
        </w:rPr>
        <w:t>xam</w:t>
      </w:r>
      <w:r w:rsidRPr="00123EF2">
        <w:rPr>
          <w:rFonts w:asciiTheme="minorBidi" w:hAnsiTheme="minorBidi" w:cstheme="minorBidi"/>
          <w:sz w:val="20"/>
          <w:szCs w:val="22"/>
        </w:rPr>
        <w:t xml:space="preserve"> will be placed on KP PSC website. Candidates must keep visiting the PSC website from time to time.</w:t>
      </w:r>
    </w:p>
    <w:p w:rsidR="007C5308" w:rsidRPr="00123EF2" w:rsidRDefault="007C5308" w:rsidP="00612A76">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t>Separate application</w:t>
      </w:r>
      <w:r w:rsidR="00964234">
        <w:rPr>
          <w:rFonts w:asciiTheme="minorBidi" w:hAnsiTheme="minorBidi" w:cstheme="minorBidi"/>
          <w:sz w:val="20"/>
          <w:szCs w:val="22"/>
        </w:rPr>
        <w:t>sare</w:t>
      </w:r>
      <w:r w:rsidRPr="00123EF2">
        <w:rPr>
          <w:rFonts w:asciiTheme="minorBidi" w:hAnsiTheme="minorBidi" w:cstheme="minorBidi"/>
          <w:sz w:val="20"/>
          <w:szCs w:val="22"/>
        </w:rPr>
        <w:t xml:space="preserve"> required</w:t>
      </w:r>
      <w:r w:rsidR="00E844CC">
        <w:rPr>
          <w:rFonts w:asciiTheme="minorBidi" w:hAnsiTheme="minorBidi" w:cstheme="minorBidi"/>
          <w:sz w:val="20"/>
          <w:szCs w:val="22"/>
        </w:rPr>
        <w:t xml:space="preserve"> for each serial number of post i.e. 1 &amp; 2.</w:t>
      </w:r>
    </w:p>
    <w:p w:rsidR="002C1E2E" w:rsidRPr="00123EF2" w:rsidRDefault="005C5CC6" w:rsidP="00612A76">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t>Age shall be re</w:t>
      </w:r>
      <w:r w:rsidR="00345A02" w:rsidRPr="00123EF2">
        <w:rPr>
          <w:rFonts w:asciiTheme="minorBidi" w:hAnsiTheme="minorBidi" w:cstheme="minorBidi"/>
          <w:sz w:val="20"/>
          <w:szCs w:val="22"/>
        </w:rPr>
        <w:t xml:space="preserve">ckoned on </w:t>
      </w:r>
      <w:r w:rsidR="00811021" w:rsidRPr="00123EF2">
        <w:rPr>
          <w:rFonts w:asciiTheme="minorBidi" w:hAnsiTheme="minorBidi" w:cstheme="minorBidi"/>
          <w:b/>
          <w:bCs/>
          <w:sz w:val="20"/>
          <w:szCs w:val="22"/>
        </w:rPr>
        <w:t>01.01.20</w:t>
      </w:r>
      <w:r w:rsidR="007C5308" w:rsidRPr="00123EF2">
        <w:rPr>
          <w:rFonts w:asciiTheme="minorBidi" w:hAnsiTheme="minorBidi" w:cstheme="minorBidi"/>
          <w:b/>
          <w:bCs/>
          <w:sz w:val="20"/>
          <w:szCs w:val="22"/>
        </w:rPr>
        <w:t>22</w:t>
      </w:r>
      <w:r w:rsidRPr="00123EF2">
        <w:rPr>
          <w:rFonts w:asciiTheme="minorBidi" w:hAnsiTheme="minorBidi" w:cstheme="minorBidi"/>
          <w:sz w:val="20"/>
          <w:szCs w:val="22"/>
        </w:rPr>
        <w:t>.</w:t>
      </w:r>
    </w:p>
    <w:p w:rsidR="003E475B" w:rsidRPr="00123EF2" w:rsidRDefault="00207800" w:rsidP="00E72C4E">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t xml:space="preserve">Maximum age limit as prescribed in the recruitment rules shall be relaxed uptoTen years </w:t>
      </w:r>
      <w:r w:rsidR="00F2107E" w:rsidRPr="00123EF2">
        <w:rPr>
          <w:rFonts w:asciiTheme="minorBidi" w:hAnsiTheme="minorBidi" w:cstheme="minorBidi"/>
          <w:sz w:val="20"/>
          <w:szCs w:val="22"/>
        </w:rPr>
        <w:t>for</w:t>
      </w:r>
      <w:r w:rsidRPr="00123EF2">
        <w:rPr>
          <w:rFonts w:asciiTheme="minorBidi" w:hAnsiTheme="minorBidi" w:cstheme="minorBidi"/>
          <w:sz w:val="20"/>
          <w:szCs w:val="22"/>
        </w:rPr>
        <w:t xml:space="preserve"> Disable persons</w:t>
      </w:r>
      <w:r w:rsidR="006F572F" w:rsidRPr="00123EF2">
        <w:rPr>
          <w:rFonts w:asciiTheme="minorBidi" w:hAnsiTheme="minorBidi" w:cstheme="minorBidi"/>
          <w:sz w:val="20"/>
          <w:szCs w:val="22"/>
        </w:rPr>
        <w:t>/</w:t>
      </w:r>
      <w:r w:rsidR="00F044C5" w:rsidRPr="00123EF2">
        <w:rPr>
          <w:rFonts w:asciiTheme="minorBidi" w:hAnsiTheme="minorBidi" w:cstheme="minorBidi"/>
          <w:sz w:val="20"/>
          <w:szCs w:val="22"/>
        </w:rPr>
        <w:t>Widows/Divorce</w:t>
      </w:r>
      <w:r w:rsidRPr="00123EF2">
        <w:rPr>
          <w:rFonts w:asciiTheme="minorBidi" w:hAnsiTheme="minorBidi" w:cstheme="minorBidi"/>
          <w:sz w:val="20"/>
          <w:szCs w:val="22"/>
        </w:rPr>
        <w:t xml:space="preserve"> and </w:t>
      </w:r>
      <w:r w:rsidR="00954B8C" w:rsidRPr="00123EF2">
        <w:rPr>
          <w:rFonts w:asciiTheme="minorBidi" w:hAnsiTheme="minorBidi" w:cstheme="minorBidi"/>
          <w:sz w:val="20"/>
          <w:szCs w:val="22"/>
        </w:rPr>
        <w:t>Govt</w:t>
      </w:r>
      <w:r w:rsidR="00E72C4E" w:rsidRPr="00123EF2">
        <w:rPr>
          <w:rFonts w:asciiTheme="minorBidi" w:hAnsiTheme="minorBidi" w:cstheme="minorBidi"/>
          <w:sz w:val="20"/>
          <w:szCs w:val="22"/>
        </w:rPr>
        <w:t>:</w:t>
      </w:r>
      <w:r w:rsidR="00954B8C" w:rsidRPr="00123EF2">
        <w:rPr>
          <w:rFonts w:asciiTheme="minorBidi" w:hAnsiTheme="minorBidi" w:cstheme="minorBidi"/>
          <w:sz w:val="20"/>
          <w:szCs w:val="22"/>
        </w:rPr>
        <w:t xml:space="preserve"> servants </w:t>
      </w:r>
      <w:r w:rsidR="00300FC1" w:rsidRPr="00123EF2">
        <w:rPr>
          <w:rFonts w:asciiTheme="minorBidi" w:hAnsiTheme="minorBidi" w:cstheme="minorBidi"/>
          <w:sz w:val="20"/>
          <w:szCs w:val="22"/>
        </w:rPr>
        <w:t>who have completed two years continuous service</w:t>
      </w:r>
      <w:r w:rsidRPr="00123EF2">
        <w:rPr>
          <w:rFonts w:asciiTheme="minorBidi" w:hAnsiTheme="minorBidi" w:cstheme="minorBidi"/>
          <w:sz w:val="20"/>
          <w:szCs w:val="22"/>
        </w:rPr>
        <w:t xml:space="preserve"> and upto 03 years for candidates belonging to backward areas specified in the appendix attached to the Khyber Pakhtunkhwa Initial Appointment to Civil Posts (Relaxation of Upper Age Limit</w:t>
      </w:r>
      <w:r w:rsidR="00D30380" w:rsidRPr="00123EF2">
        <w:rPr>
          <w:rFonts w:asciiTheme="minorBidi" w:hAnsiTheme="minorBidi" w:cstheme="minorBidi"/>
          <w:sz w:val="20"/>
          <w:szCs w:val="22"/>
        </w:rPr>
        <w:t>)</w:t>
      </w:r>
      <w:r w:rsidRPr="00123EF2">
        <w:rPr>
          <w:rFonts w:asciiTheme="minorBidi" w:hAnsiTheme="minorBidi" w:cstheme="minorBidi"/>
          <w:sz w:val="20"/>
          <w:szCs w:val="22"/>
        </w:rPr>
        <w:t xml:space="preserve"> Rules, 2008</w:t>
      </w:r>
      <w:r w:rsidR="00C406C3">
        <w:rPr>
          <w:rFonts w:asciiTheme="minorBidi" w:hAnsiTheme="minorBidi" w:cstheme="minorBidi"/>
          <w:sz w:val="20"/>
          <w:szCs w:val="22"/>
        </w:rPr>
        <w:t xml:space="preserve"> and 05 years to minorities</w:t>
      </w:r>
      <w:r w:rsidRPr="00123EF2">
        <w:rPr>
          <w:rFonts w:asciiTheme="minorBidi" w:hAnsiTheme="minorBidi" w:cstheme="minorBidi"/>
          <w:sz w:val="20"/>
          <w:szCs w:val="22"/>
        </w:rPr>
        <w:t>.</w:t>
      </w:r>
      <w:r w:rsidR="00A95C9C" w:rsidRPr="00123EF2">
        <w:rPr>
          <w:rFonts w:asciiTheme="minorBidi" w:hAnsiTheme="minorBidi" w:cstheme="minorBidi"/>
          <w:sz w:val="20"/>
          <w:szCs w:val="22"/>
        </w:rPr>
        <w:t xml:space="preserve">However, </w:t>
      </w:r>
      <w:r w:rsidR="00BF3534" w:rsidRPr="00123EF2">
        <w:rPr>
          <w:rFonts w:asciiTheme="minorBidi" w:hAnsiTheme="minorBidi" w:cstheme="minorBidi"/>
          <w:sz w:val="20"/>
          <w:szCs w:val="22"/>
        </w:rPr>
        <w:t>a candidate shall be allowed relaxation in age in one of the above categories provided that the</w:t>
      </w:r>
      <w:r w:rsidR="00E844CC">
        <w:rPr>
          <w:rFonts w:asciiTheme="minorBidi" w:hAnsiTheme="minorBidi" w:cstheme="minorBidi"/>
          <w:sz w:val="20"/>
          <w:szCs w:val="22"/>
        </w:rPr>
        <w:t xml:space="preserve"> candidates from backward areas and minorities,</w:t>
      </w:r>
      <w:r w:rsidR="00BF3534" w:rsidRPr="00123EF2">
        <w:rPr>
          <w:rFonts w:asciiTheme="minorBidi" w:hAnsiTheme="minorBidi" w:cstheme="minorBidi"/>
          <w:sz w:val="20"/>
          <w:szCs w:val="22"/>
        </w:rPr>
        <w:t xml:space="preserve"> in addition to aut</w:t>
      </w:r>
      <w:r w:rsidR="00E844CC">
        <w:rPr>
          <w:rFonts w:asciiTheme="minorBidi" w:hAnsiTheme="minorBidi" w:cstheme="minorBidi"/>
          <w:sz w:val="20"/>
          <w:szCs w:val="22"/>
        </w:rPr>
        <w:t>omatic relaxation of three years and five years respectively,</w:t>
      </w:r>
      <w:r w:rsidR="00BF3534" w:rsidRPr="00123EF2">
        <w:rPr>
          <w:rFonts w:asciiTheme="minorBidi" w:hAnsiTheme="minorBidi" w:cstheme="minorBidi"/>
          <w:sz w:val="20"/>
          <w:szCs w:val="22"/>
        </w:rPr>
        <w:t xml:space="preserve"> shall be entitled to one of the relaxations available to govt</w:t>
      </w:r>
      <w:r w:rsidR="0095374A">
        <w:rPr>
          <w:rFonts w:asciiTheme="minorBidi" w:hAnsiTheme="minorBidi" w:cstheme="minorBidi"/>
          <w:sz w:val="20"/>
          <w:szCs w:val="22"/>
        </w:rPr>
        <w:t>:</w:t>
      </w:r>
      <w:r w:rsidR="00BF3534" w:rsidRPr="00123EF2">
        <w:rPr>
          <w:rFonts w:asciiTheme="minorBidi" w:hAnsiTheme="minorBidi" w:cstheme="minorBidi"/>
          <w:sz w:val="20"/>
          <w:szCs w:val="22"/>
        </w:rPr>
        <w:t xml:space="preserve"> servants, general or disable candidates, whichever is relevant and applicable</w:t>
      </w:r>
      <w:r w:rsidR="00502504" w:rsidRPr="00123EF2">
        <w:rPr>
          <w:rFonts w:asciiTheme="minorBidi" w:hAnsiTheme="minorBidi" w:cstheme="minorBidi"/>
          <w:sz w:val="20"/>
          <w:szCs w:val="22"/>
        </w:rPr>
        <w:t xml:space="preserve"> to them.</w:t>
      </w:r>
      <w:r w:rsidR="00BA0FBA" w:rsidRPr="00123EF2">
        <w:rPr>
          <w:rFonts w:asciiTheme="minorBidi" w:hAnsiTheme="minorBidi" w:cstheme="minorBidi"/>
          <w:sz w:val="20"/>
          <w:szCs w:val="22"/>
        </w:rPr>
        <w:t xml:space="preserve"> Employees or Ex-employees of development projects of the govt. of Khyber Pakhtunkhwa and employees or Ex-employees </w:t>
      </w:r>
      <w:r w:rsidR="009D413E" w:rsidRPr="00123EF2">
        <w:rPr>
          <w:rFonts w:asciiTheme="minorBidi" w:hAnsiTheme="minorBidi" w:cstheme="minorBidi"/>
          <w:sz w:val="20"/>
          <w:szCs w:val="22"/>
        </w:rPr>
        <w:t>of development projects of the F</w:t>
      </w:r>
      <w:r w:rsidR="00BA0FBA" w:rsidRPr="00123EF2">
        <w:rPr>
          <w:rFonts w:asciiTheme="minorBidi" w:hAnsiTheme="minorBidi" w:cstheme="minorBidi"/>
          <w:sz w:val="20"/>
          <w:szCs w:val="22"/>
        </w:rPr>
        <w:t xml:space="preserve">ederal </w:t>
      </w:r>
      <w:r w:rsidR="009D413E" w:rsidRPr="00123EF2">
        <w:rPr>
          <w:rFonts w:asciiTheme="minorBidi" w:hAnsiTheme="minorBidi" w:cstheme="minorBidi"/>
          <w:sz w:val="20"/>
          <w:szCs w:val="22"/>
        </w:rPr>
        <w:t>G</w:t>
      </w:r>
      <w:r w:rsidR="00BA0FBA" w:rsidRPr="00123EF2">
        <w:rPr>
          <w:rFonts w:asciiTheme="minorBidi" w:hAnsiTheme="minorBidi" w:cstheme="minorBidi"/>
          <w:sz w:val="20"/>
          <w:szCs w:val="22"/>
        </w:rPr>
        <w:t>ovt</w:t>
      </w:r>
      <w:r w:rsidR="009D413E" w:rsidRPr="00123EF2">
        <w:rPr>
          <w:rFonts w:asciiTheme="minorBidi" w:hAnsiTheme="minorBidi" w:cstheme="minorBidi"/>
          <w:sz w:val="20"/>
          <w:szCs w:val="22"/>
        </w:rPr>
        <w:t>:</w:t>
      </w:r>
      <w:r w:rsidR="00BA0FBA" w:rsidRPr="00123EF2">
        <w:rPr>
          <w:rFonts w:asciiTheme="minorBidi" w:hAnsiTheme="minorBidi" w:cstheme="minorBidi"/>
          <w:sz w:val="20"/>
          <w:szCs w:val="22"/>
        </w:rPr>
        <w:t xml:space="preserve"> under the administrative control of the govt. of Khyber </w:t>
      </w:r>
      <w:r w:rsidR="00BF786D" w:rsidRPr="00123EF2">
        <w:rPr>
          <w:rFonts w:asciiTheme="minorBidi" w:hAnsiTheme="minorBidi" w:cstheme="minorBidi"/>
          <w:sz w:val="20"/>
          <w:szCs w:val="22"/>
        </w:rPr>
        <w:t>P</w:t>
      </w:r>
      <w:r w:rsidR="00BA0FBA" w:rsidRPr="00123EF2">
        <w:rPr>
          <w:rFonts w:asciiTheme="minorBidi" w:hAnsiTheme="minorBidi" w:cstheme="minorBidi"/>
          <w:sz w:val="20"/>
          <w:szCs w:val="22"/>
        </w:rPr>
        <w:t xml:space="preserve">akhtunkhwa shall also be entitled to age relaxation equal to the period served in the projects, </w:t>
      </w:r>
      <w:r w:rsidR="00466428" w:rsidRPr="00123EF2">
        <w:rPr>
          <w:rFonts w:asciiTheme="minorBidi" w:hAnsiTheme="minorBidi" w:cstheme="minorBidi"/>
          <w:sz w:val="20"/>
          <w:szCs w:val="22"/>
        </w:rPr>
        <w:t xml:space="preserve">subject to a maximum limit of ten years provided </w:t>
      </w:r>
      <w:r w:rsidR="001836A0" w:rsidRPr="00123EF2">
        <w:rPr>
          <w:rFonts w:asciiTheme="minorBidi" w:hAnsiTheme="minorBidi" w:cstheme="minorBidi"/>
          <w:sz w:val="20"/>
          <w:szCs w:val="22"/>
        </w:rPr>
        <w:t>that this age relaxation shall not be available in conjunction with any other provision</w:t>
      </w:r>
      <w:r w:rsidR="008C5E30" w:rsidRPr="00123EF2">
        <w:rPr>
          <w:rFonts w:asciiTheme="minorBidi" w:hAnsiTheme="minorBidi" w:cstheme="minorBidi"/>
          <w:sz w:val="20"/>
          <w:szCs w:val="22"/>
        </w:rPr>
        <w:t>s</w:t>
      </w:r>
      <w:r w:rsidR="001836A0" w:rsidRPr="00123EF2">
        <w:rPr>
          <w:rFonts w:asciiTheme="minorBidi" w:hAnsiTheme="minorBidi" w:cstheme="minorBidi"/>
          <w:sz w:val="20"/>
          <w:szCs w:val="22"/>
        </w:rPr>
        <w:t xml:space="preserve"> of the age relaxation rules</w:t>
      </w:r>
      <w:r w:rsidR="00A3436F" w:rsidRPr="00123EF2">
        <w:rPr>
          <w:rFonts w:asciiTheme="minorBidi" w:hAnsiTheme="minorBidi" w:cstheme="minorBidi"/>
          <w:sz w:val="20"/>
          <w:szCs w:val="22"/>
        </w:rPr>
        <w:t>.</w:t>
      </w:r>
    </w:p>
    <w:p w:rsidR="0011542D" w:rsidRPr="00123EF2" w:rsidRDefault="0011542D" w:rsidP="00612A76">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t>Applicants married to Foreigners are considered only on production of the Govt: Relaxation Orders.</w:t>
      </w:r>
    </w:p>
    <w:p w:rsidR="00F171EA" w:rsidRPr="00123EF2" w:rsidRDefault="00040823" w:rsidP="00612A76">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t xml:space="preserve">Employees of </w:t>
      </w:r>
      <w:r w:rsidR="006C0600">
        <w:rPr>
          <w:rFonts w:asciiTheme="minorBidi" w:hAnsiTheme="minorBidi" w:cstheme="minorBidi"/>
          <w:sz w:val="20"/>
          <w:szCs w:val="22"/>
        </w:rPr>
        <w:t>Govt:/ Semi-G</w:t>
      </w:r>
      <w:r w:rsidR="0011542D" w:rsidRPr="00123EF2">
        <w:rPr>
          <w:rFonts w:asciiTheme="minorBidi" w:hAnsiTheme="minorBidi" w:cstheme="minorBidi"/>
          <w:sz w:val="20"/>
          <w:szCs w:val="22"/>
        </w:rPr>
        <w:t>ovt</w:t>
      </w:r>
      <w:r w:rsidR="00484EAC">
        <w:rPr>
          <w:rFonts w:asciiTheme="minorBidi" w:hAnsiTheme="minorBidi" w:cstheme="minorBidi"/>
          <w:sz w:val="20"/>
          <w:szCs w:val="22"/>
        </w:rPr>
        <w:t>:</w:t>
      </w:r>
      <w:r w:rsidR="0011542D" w:rsidRPr="00123EF2">
        <w:rPr>
          <w:rFonts w:asciiTheme="minorBidi" w:hAnsiTheme="minorBidi" w:cstheme="minorBidi"/>
          <w:sz w:val="20"/>
          <w:szCs w:val="22"/>
        </w:rPr>
        <w:t>/ autonomous/ semi-autonomous bodies may apply direct</w:t>
      </w:r>
      <w:r w:rsidRPr="00123EF2">
        <w:rPr>
          <w:rFonts w:asciiTheme="minorBidi" w:hAnsiTheme="minorBidi" w:cstheme="minorBidi"/>
          <w:sz w:val="20"/>
          <w:szCs w:val="22"/>
        </w:rPr>
        <w:t>ly</w:t>
      </w:r>
      <w:r w:rsidR="0011542D" w:rsidRPr="00123EF2">
        <w:rPr>
          <w:rFonts w:asciiTheme="minorBidi" w:hAnsiTheme="minorBidi" w:cstheme="minorBidi"/>
          <w:sz w:val="20"/>
          <w:szCs w:val="22"/>
        </w:rPr>
        <w:t xml:space="preserve"> but their department</w:t>
      </w:r>
      <w:r w:rsidRPr="00123EF2">
        <w:rPr>
          <w:rFonts w:asciiTheme="minorBidi" w:hAnsiTheme="minorBidi" w:cstheme="minorBidi"/>
          <w:sz w:val="20"/>
          <w:szCs w:val="22"/>
        </w:rPr>
        <w:t>al</w:t>
      </w:r>
      <w:r w:rsidR="0011542D" w:rsidRPr="00123EF2">
        <w:rPr>
          <w:rFonts w:asciiTheme="minorBidi" w:hAnsiTheme="minorBidi" w:cstheme="minorBidi"/>
          <w:sz w:val="20"/>
          <w:szCs w:val="22"/>
        </w:rPr>
        <w:t xml:space="preserve"> permission certificates shall </w:t>
      </w:r>
      <w:r w:rsidR="00FC7B91" w:rsidRPr="00123EF2">
        <w:rPr>
          <w:rFonts w:asciiTheme="minorBidi" w:hAnsiTheme="minorBidi" w:cstheme="minorBidi"/>
          <w:sz w:val="20"/>
          <w:szCs w:val="22"/>
        </w:rPr>
        <w:t>be required before interview/ competitive examination.</w:t>
      </w:r>
    </w:p>
    <w:p w:rsidR="0011542D" w:rsidRPr="00123EF2" w:rsidRDefault="00486E02" w:rsidP="00612A76">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t>As per notification, t</w:t>
      </w:r>
      <w:r w:rsidR="00F171EA" w:rsidRPr="00123EF2">
        <w:rPr>
          <w:rFonts w:asciiTheme="minorBidi" w:hAnsiTheme="minorBidi" w:cstheme="minorBidi"/>
          <w:sz w:val="20"/>
          <w:szCs w:val="22"/>
        </w:rPr>
        <w:t xml:space="preserve">he Zonal and Merit Quotas shall be strictly followed in the allocation of seats. </w:t>
      </w:r>
      <w:r w:rsidR="0011542D" w:rsidRPr="00123EF2">
        <w:rPr>
          <w:rFonts w:asciiTheme="minorBidi" w:hAnsiTheme="minorBidi" w:cstheme="minorBidi"/>
          <w:sz w:val="20"/>
          <w:szCs w:val="22"/>
        </w:rPr>
        <w:t>Government reserves the right to fill or not to fill any post.</w:t>
      </w:r>
    </w:p>
    <w:p w:rsidR="009F2DAE" w:rsidRPr="00123EF2" w:rsidRDefault="00D643BA" w:rsidP="00612A76">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t xml:space="preserve">Candidates who have already availed three chances by </w:t>
      </w:r>
      <w:r w:rsidR="00AA3AE4" w:rsidRPr="00123EF2">
        <w:rPr>
          <w:rFonts w:asciiTheme="minorBidi" w:hAnsiTheme="minorBidi" w:cstheme="minorBidi"/>
          <w:sz w:val="20"/>
          <w:szCs w:val="22"/>
        </w:rPr>
        <w:t>appearing in competitive examinat</w:t>
      </w:r>
      <w:r w:rsidR="00F62BFF" w:rsidRPr="00123EF2">
        <w:rPr>
          <w:rFonts w:asciiTheme="minorBidi" w:hAnsiTheme="minorBidi" w:cstheme="minorBidi"/>
          <w:sz w:val="20"/>
          <w:szCs w:val="22"/>
        </w:rPr>
        <w:t>ions for the posts of Tehsildar/ Naib Tehsildar</w:t>
      </w:r>
      <w:r w:rsidRPr="00123EF2">
        <w:rPr>
          <w:rFonts w:asciiTheme="minorBidi" w:hAnsiTheme="minorBidi" w:cstheme="minorBidi"/>
          <w:sz w:val="20"/>
          <w:szCs w:val="22"/>
        </w:rPr>
        <w:t>shall be ineligible</w:t>
      </w:r>
      <w:r w:rsidR="00F171EA" w:rsidRPr="00123EF2">
        <w:rPr>
          <w:rFonts w:asciiTheme="minorBidi" w:hAnsiTheme="minorBidi" w:cstheme="minorBidi"/>
          <w:sz w:val="20"/>
          <w:szCs w:val="22"/>
        </w:rPr>
        <w:t>.</w:t>
      </w:r>
    </w:p>
    <w:p w:rsidR="001470D4" w:rsidRPr="00123EF2" w:rsidRDefault="009F2DAE" w:rsidP="00A738B7">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t xml:space="preserve">Only the </w:t>
      </w:r>
      <w:r w:rsidR="001470D4" w:rsidRPr="00123EF2">
        <w:rPr>
          <w:rFonts w:asciiTheme="minorBidi" w:hAnsiTheme="minorBidi" w:cstheme="minorBidi"/>
          <w:sz w:val="20"/>
          <w:szCs w:val="22"/>
        </w:rPr>
        <w:t xml:space="preserve">qualification </w:t>
      </w:r>
      <w:r w:rsidR="00A738B7" w:rsidRPr="00123EF2">
        <w:rPr>
          <w:rFonts w:asciiTheme="minorBidi" w:hAnsiTheme="minorBidi" w:cstheme="minorBidi"/>
          <w:sz w:val="20"/>
          <w:szCs w:val="22"/>
        </w:rPr>
        <w:t>etc</w:t>
      </w:r>
      <w:r w:rsidR="001470D4" w:rsidRPr="00123EF2">
        <w:rPr>
          <w:rFonts w:asciiTheme="minorBidi" w:hAnsiTheme="minorBidi" w:cstheme="minorBidi"/>
          <w:sz w:val="20"/>
          <w:szCs w:val="22"/>
        </w:rPr>
        <w:t xml:space="preserve">possessed </w:t>
      </w:r>
      <w:r w:rsidR="00A738B7" w:rsidRPr="00123EF2">
        <w:rPr>
          <w:rFonts w:asciiTheme="minorBidi" w:hAnsiTheme="minorBidi" w:cstheme="minorBidi"/>
          <w:sz w:val="20"/>
          <w:szCs w:val="22"/>
        </w:rPr>
        <w:t>on the</w:t>
      </w:r>
      <w:r w:rsidR="001470D4" w:rsidRPr="00123EF2">
        <w:rPr>
          <w:rFonts w:asciiTheme="minorBidi" w:hAnsiTheme="minorBidi" w:cstheme="minorBidi"/>
          <w:sz w:val="20"/>
          <w:szCs w:val="22"/>
        </w:rPr>
        <w:t xml:space="preserve"> closing date of the Advt: shall be taken into account.</w:t>
      </w:r>
    </w:p>
    <w:p w:rsidR="004A3953" w:rsidRPr="00123EF2" w:rsidRDefault="004A3953" w:rsidP="00612A76">
      <w:pPr>
        <w:numPr>
          <w:ilvl w:val="0"/>
          <w:numId w:val="6"/>
        </w:numPr>
        <w:tabs>
          <w:tab w:val="left" w:pos="900"/>
        </w:tabs>
        <w:spacing w:line="360" w:lineRule="auto"/>
        <w:ind w:left="900" w:hanging="540"/>
        <w:jc w:val="both"/>
        <w:rPr>
          <w:rFonts w:asciiTheme="minorBidi" w:hAnsiTheme="minorBidi" w:cstheme="minorBidi"/>
          <w:sz w:val="20"/>
          <w:szCs w:val="22"/>
        </w:rPr>
      </w:pPr>
      <w:r w:rsidRPr="00123EF2">
        <w:rPr>
          <w:rFonts w:asciiTheme="minorBidi" w:hAnsiTheme="minorBidi" w:cstheme="minorBidi"/>
          <w:sz w:val="20"/>
          <w:szCs w:val="22"/>
        </w:rPr>
        <w:lastRenderedPageBreak/>
        <w:t>Candidates applying against disable quota</w:t>
      </w:r>
      <w:r w:rsidR="003075F6" w:rsidRPr="00123EF2">
        <w:rPr>
          <w:rFonts w:asciiTheme="minorBidi" w:hAnsiTheme="minorBidi" w:cstheme="minorBidi"/>
          <w:sz w:val="20"/>
          <w:szCs w:val="22"/>
        </w:rPr>
        <w:t>s</w:t>
      </w:r>
      <w:r w:rsidRPr="00123EF2">
        <w:rPr>
          <w:rFonts w:asciiTheme="minorBidi" w:hAnsiTheme="minorBidi" w:cstheme="minorBidi"/>
          <w:sz w:val="20"/>
          <w:szCs w:val="22"/>
        </w:rPr>
        <w:t xml:space="preserve"> will be </w:t>
      </w:r>
      <w:r w:rsidR="00F87992" w:rsidRPr="00123EF2">
        <w:rPr>
          <w:rFonts w:asciiTheme="minorBidi" w:hAnsiTheme="minorBidi" w:cstheme="minorBidi"/>
          <w:sz w:val="20"/>
          <w:szCs w:val="22"/>
        </w:rPr>
        <w:t>required</w:t>
      </w:r>
      <w:r w:rsidRPr="00123EF2">
        <w:rPr>
          <w:rFonts w:asciiTheme="minorBidi" w:hAnsiTheme="minorBidi" w:cstheme="minorBidi"/>
          <w:sz w:val="20"/>
          <w:szCs w:val="22"/>
        </w:rPr>
        <w:t xml:space="preserve"> to submit disability certificate issued by the Board of Rehabilitation/ District Assessment Board for disabled persons stating their disability on the basis of report by standing Medical board</w:t>
      </w:r>
    </w:p>
    <w:p w:rsidR="002916B1" w:rsidRPr="00123EF2" w:rsidRDefault="002916B1" w:rsidP="00E05808">
      <w:pPr>
        <w:tabs>
          <w:tab w:val="left" w:pos="900"/>
        </w:tabs>
        <w:spacing w:line="360" w:lineRule="auto"/>
        <w:jc w:val="both"/>
        <w:rPr>
          <w:rFonts w:asciiTheme="minorBidi" w:hAnsiTheme="minorBidi" w:cstheme="minorBidi"/>
          <w:sz w:val="20"/>
          <w:szCs w:val="22"/>
        </w:rPr>
      </w:pPr>
    </w:p>
    <w:p w:rsidR="00E74C07" w:rsidRPr="00123EF2" w:rsidRDefault="002748F5" w:rsidP="00290D7C">
      <w:pPr>
        <w:tabs>
          <w:tab w:val="left" w:pos="1620"/>
        </w:tabs>
        <w:spacing w:line="360" w:lineRule="auto"/>
        <w:ind w:left="720" w:hanging="720"/>
        <w:jc w:val="both"/>
        <w:rPr>
          <w:rFonts w:asciiTheme="minorBidi" w:hAnsiTheme="minorBidi" w:cstheme="minorBidi"/>
          <w:b/>
          <w:bCs/>
          <w:sz w:val="20"/>
          <w:szCs w:val="22"/>
        </w:rPr>
      </w:pPr>
      <w:r w:rsidRPr="00123EF2">
        <w:rPr>
          <w:rFonts w:asciiTheme="minorBidi" w:hAnsiTheme="minorBidi" w:cstheme="minorBidi"/>
          <w:b/>
          <w:bCs/>
          <w:sz w:val="20"/>
          <w:szCs w:val="22"/>
        </w:rPr>
        <w:t>Note:</w:t>
      </w:r>
      <w:r w:rsidR="00E74C07" w:rsidRPr="00123EF2">
        <w:rPr>
          <w:rFonts w:asciiTheme="minorBidi" w:hAnsiTheme="minorBidi" w:cstheme="minorBidi"/>
          <w:b/>
          <w:bCs/>
          <w:sz w:val="20"/>
          <w:szCs w:val="22"/>
        </w:rPr>
        <w:t xml:space="preserve">The candidate who apply for the post(s) are advised to make sure that they are eligible for the post in all respects because eligibility of the candidate will be determined strictly </w:t>
      </w:r>
      <w:r w:rsidR="00CF2E22" w:rsidRPr="00123EF2">
        <w:rPr>
          <w:rFonts w:asciiTheme="minorBidi" w:hAnsiTheme="minorBidi" w:cstheme="minorBidi"/>
          <w:b/>
          <w:bCs/>
          <w:sz w:val="20"/>
          <w:szCs w:val="22"/>
        </w:rPr>
        <w:t>according to</w:t>
      </w:r>
      <w:r w:rsidR="00E74C07" w:rsidRPr="00123EF2">
        <w:rPr>
          <w:rFonts w:asciiTheme="minorBidi" w:hAnsiTheme="minorBidi" w:cstheme="minorBidi"/>
          <w:b/>
          <w:bCs/>
          <w:sz w:val="20"/>
          <w:szCs w:val="22"/>
        </w:rPr>
        <w:t xml:space="preserve"> the rules after conduct of all essential tests</w:t>
      </w:r>
      <w:r w:rsidR="00290D7C">
        <w:rPr>
          <w:rFonts w:asciiTheme="minorBidi" w:hAnsiTheme="minorBidi" w:cstheme="minorBidi"/>
          <w:b/>
          <w:bCs/>
          <w:sz w:val="20"/>
          <w:szCs w:val="22"/>
        </w:rPr>
        <w:t>.</w:t>
      </w:r>
    </w:p>
    <w:p w:rsidR="00E74C07" w:rsidRPr="00123EF2" w:rsidRDefault="00E74C07" w:rsidP="00E74C07">
      <w:pPr>
        <w:rPr>
          <w:rFonts w:asciiTheme="minorBidi" w:hAnsiTheme="minorBidi" w:cstheme="minorBidi"/>
          <w:sz w:val="20"/>
          <w:szCs w:val="22"/>
        </w:rPr>
      </w:pPr>
    </w:p>
    <w:p w:rsidR="00DE6EA1" w:rsidRPr="00123EF2" w:rsidRDefault="0017378A" w:rsidP="00290D7C">
      <w:pPr>
        <w:tabs>
          <w:tab w:val="left" w:pos="900"/>
        </w:tabs>
        <w:spacing w:line="360" w:lineRule="auto"/>
        <w:ind w:left="720"/>
        <w:jc w:val="both"/>
        <w:rPr>
          <w:rFonts w:asciiTheme="minorBidi" w:hAnsiTheme="minorBidi" w:cstheme="minorBidi"/>
          <w:b/>
          <w:bCs/>
          <w:sz w:val="20"/>
          <w:szCs w:val="22"/>
        </w:rPr>
      </w:pPr>
      <w:r>
        <w:rPr>
          <w:rFonts w:asciiTheme="minorBidi" w:hAnsiTheme="minorBidi" w:cstheme="minorBidi"/>
          <w:b/>
          <w:bCs/>
          <w:sz w:val="20"/>
          <w:szCs w:val="22"/>
        </w:rPr>
        <w:t>There will</w:t>
      </w:r>
      <w:r w:rsidR="004F5509" w:rsidRPr="00123EF2">
        <w:rPr>
          <w:rFonts w:asciiTheme="minorBidi" w:hAnsiTheme="minorBidi" w:cstheme="minorBidi"/>
          <w:b/>
          <w:bCs/>
          <w:sz w:val="20"/>
          <w:szCs w:val="22"/>
        </w:rPr>
        <w:t xml:space="preserve"> be </w:t>
      </w:r>
      <w:r w:rsidR="003075F6" w:rsidRPr="00123EF2">
        <w:rPr>
          <w:rFonts w:asciiTheme="minorBidi" w:hAnsiTheme="minorBidi" w:cstheme="minorBidi"/>
          <w:b/>
          <w:bCs/>
          <w:sz w:val="20"/>
          <w:szCs w:val="22"/>
        </w:rPr>
        <w:t xml:space="preserve">combined </w:t>
      </w:r>
      <w:r w:rsidR="004F5509" w:rsidRPr="00123EF2">
        <w:rPr>
          <w:rFonts w:asciiTheme="minorBidi" w:hAnsiTheme="minorBidi" w:cstheme="minorBidi"/>
          <w:b/>
          <w:bCs/>
          <w:sz w:val="20"/>
          <w:szCs w:val="22"/>
        </w:rPr>
        <w:t>competitive examination for the posts of Tehsildar</w:t>
      </w:r>
      <w:r w:rsidR="000A42B8" w:rsidRPr="00123EF2">
        <w:rPr>
          <w:rFonts w:asciiTheme="minorBidi" w:hAnsiTheme="minorBidi" w:cstheme="minorBidi"/>
          <w:b/>
          <w:bCs/>
          <w:sz w:val="20"/>
          <w:szCs w:val="22"/>
        </w:rPr>
        <w:t>/</w:t>
      </w:r>
      <w:r w:rsidR="004F5509" w:rsidRPr="00123EF2">
        <w:rPr>
          <w:rFonts w:asciiTheme="minorBidi" w:hAnsiTheme="minorBidi" w:cstheme="minorBidi"/>
          <w:b/>
          <w:bCs/>
          <w:sz w:val="20"/>
          <w:szCs w:val="22"/>
        </w:rPr>
        <w:t xml:space="preserve"> Naib Tehsildar</w:t>
      </w:r>
      <w:r w:rsidR="009E5C0A" w:rsidRPr="00123EF2">
        <w:rPr>
          <w:rFonts w:asciiTheme="minorBidi" w:hAnsiTheme="minorBidi" w:cstheme="minorBidi"/>
          <w:b/>
          <w:bCs/>
          <w:sz w:val="20"/>
          <w:szCs w:val="22"/>
        </w:rPr>
        <w:t xml:space="preserve"> and Excise &amp; Taxation Inspector </w:t>
      </w:r>
      <w:r w:rsidR="004F5509" w:rsidRPr="00123EF2">
        <w:rPr>
          <w:rFonts w:asciiTheme="minorBidi" w:hAnsiTheme="minorBidi" w:cstheme="minorBidi"/>
          <w:b/>
          <w:bCs/>
          <w:sz w:val="20"/>
          <w:szCs w:val="22"/>
        </w:rPr>
        <w:t>as per syllabus given below: -</w:t>
      </w:r>
    </w:p>
    <w:p w:rsidR="00E45007" w:rsidRPr="00123EF2" w:rsidRDefault="00E45007" w:rsidP="00E45007">
      <w:pPr>
        <w:jc w:val="center"/>
        <w:rPr>
          <w:rFonts w:asciiTheme="minorBidi" w:hAnsiTheme="minorBidi" w:cstheme="minorBidi"/>
          <w:b/>
          <w:bCs/>
          <w:sz w:val="20"/>
          <w:szCs w:val="22"/>
        </w:rPr>
      </w:pPr>
    </w:p>
    <w:p w:rsidR="0055375E" w:rsidRPr="00123EF2" w:rsidRDefault="0055375E" w:rsidP="00E45007">
      <w:pPr>
        <w:jc w:val="center"/>
        <w:rPr>
          <w:rFonts w:asciiTheme="minorBidi" w:hAnsiTheme="minorBidi" w:cstheme="minorBidi"/>
          <w:b/>
          <w:bCs/>
          <w:sz w:val="20"/>
          <w:szCs w:val="22"/>
        </w:rPr>
      </w:pPr>
      <w:r w:rsidRPr="00123EF2">
        <w:rPr>
          <w:rFonts w:asciiTheme="minorBidi" w:hAnsiTheme="minorBidi" w:cstheme="minorBidi"/>
          <w:b/>
          <w:bCs/>
          <w:sz w:val="20"/>
          <w:szCs w:val="22"/>
          <w:u w:val="single"/>
        </w:rPr>
        <w:t>SYLLABUS &amp; STANDARD FOR COMPETITIVE EXAMINATION</w:t>
      </w:r>
    </w:p>
    <w:p w:rsidR="0055375E" w:rsidRPr="00123EF2" w:rsidRDefault="0055375E" w:rsidP="00CD0EAA">
      <w:pPr>
        <w:tabs>
          <w:tab w:val="left" w:pos="900"/>
          <w:tab w:val="left" w:pos="1620"/>
        </w:tabs>
        <w:jc w:val="center"/>
        <w:rPr>
          <w:rFonts w:asciiTheme="minorBidi" w:hAnsiTheme="minorBidi" w:cstheme="minorBidi"/>
          <w:b/>
          <w:bCs/>
          <w:sz w:val="20"/>
          <w:szCs w:val="22"/>
          <w:u w:val="single"/>
        </w:rPr>
      </w:pPr>
      <w:r w:rsidRPr="00123EF2">
        <w:rPr>
          <w:rFonts w:asciiTheme="minorBidi" w:hAnsiTheme="minorBidi" w:cstheme="minorBidi"/>
          <w:b/>
          <w:bCs/>
          <w:sz w:val="20"/>
          <w:szCs w:val="22"/>
          <w:u w:val="single"/>
        </w:rPr>
        <w:t>FOR THE POSTS OF TEHSILDAR/NAIB TEHSILDAR</w:t>
      </w:r>
      <w:r w:rsidR="00CD0EAA">
        <w:rPr>
          <w:rFonts w:asciiTheme="minorBidi" w:hAnsiTheme="minorBidi" w:cstheme="minorBidi"/>
          <w:b/>
          <w:bCs/>
          <w:sz w:val="20"/>
          <w:szCs w:val="22"/>
          <w:u w:val="single"/>
        </w:rPr>
        <w:t xml:space="preserve"> AND </w:t>
      </w:r>
      <w:r w:rsidR="00CD0EAA" w:rsidRPr="00871EDD">
        <w:rPr>
          <w:rFonts w:ascii="Arial" w:hAnsi="Arial" w:cs="Arial"/>
          <w:b/>
          <w:sz w:val="20"/>
          <w:szCs w:val="20"/>
          <w:u w:val="single"/>
        </w:rPr>
        <w:t>EXCISE &amp; TAXATION INSPE</w:t>
      </w:r>
      <w:r w:rsidR="00CD0EAA">
        <w:rPr>
          <w:rFonts w:ascii="Arial" w:hAnsi="Arial" w:cs="Arial"/>
          <w:b/>
          <w:sz w:val="20"/>
          <w:szCs w:val="20"/>
          <w:u w:val="single"/>
        </w:rPr>
        <w:t>C</w:t>
      </w:r>
      <w:r w:rsidR="00CD0EAA" w:rsidRPr="00871EDD">
        <w:rPr>
          <w:rFonts w:ascii="Arial" w:hAnsi="Arial" w:cs="Arial"/>
          <w:b/>
          <w:sz w:val="20"/>
          <w:szCs w:val="20"/>
          <w:u w:val="single"/>
        </w:rPr>
        <w:t>TORS</w:t>
      </w:r>
    </w:p>
    <w:p w:rsidR="0055375E" w:rsidRPr="00123EF2" w:rsidRDefault="0055375E" w:rsidP="0055375E">
      <w:pPr>
        <w:tabs>
          <w:tab w:val="left" w:pos="1515"/>
        </w:tabs>
        <w:jc w:val="both"/>
        <w:rPr>
          <w:rFonts w:asciiTheme="minorBidi" w:hAnsiTheme="minorBidi" w:cstheme="minorBidi"/>
          <w:sz w:val="20"/>
          <w:szCs w:val="22"/>
        </w:rPr>
      </w:pPr>
    </w:p>
    <w:p w:rsidR="0055375E" w:rsidRPr="00123EF2" w:rsidRDefault="0055375E" w:rsidP="00612A76">
      <w:pPr>
        <w:tabs>
          <w:tab w:val="left" w:pos="1515"/>
        </w:tabs>
        <w:spacing w:line="360" w:lineRule="auto"/>
        <w:jc w:val="both"/>
        <w:rPr>
          <w:rFonts w:asciiTheme="minorBidi" w:hAnsiTheme="minorBidi" w:cstheme="minorBidi"/>
          <w:sz w:val="20"/>
          <w:szCs w:val="22"/>
        </w:rPr>
      </w:pPr>
      <w:r w:rsidRPr="00123EF2">
        <w:rPr>
          <w:rFonts w:asciiTheme="minorBidi" w:hAnsiTheme="minorBidi" w:cstheme="minorBidi"/>
          <w:sz w:val="20"/>
          <w:szCs w:val="22"/>
        </w:rPr>
        <w:t>1.</w:t>
      </w:r>
      <w:r w:rsidRPr="00123EF2">
        <w:rPr>
          <w:rFonts w:asciiTheme="minorBidi" w:hAnsiTheme="minorBidi" w:cstheme="minorBidi"/>
          <w:sz w:val="20"/>
          <w:szCs w:val="22"/>
        </w:rPr>
        <w:tab/>
        <w:t>The standard of the examination shall be the same as prescribed by the Universit</w:t>
      </w:r>
      <w:r w:rsidR="006721B3" w:rsidRPr="00123EF2">
        <w:rPr>
          <w:rFonts w:asciiTheme="minorBidi" w:hAnsiTheme="minorBidi" w:cstheme="minorBidi"/>
          <w:sz w:val="20"/>
          <w:szCs w:val="22"/>
        </w:rPr>
        <w:t xml:space="preserve">y </w:t>
      </w:r>
      <w:r w:rsidRPr="00123EF2">
        <w:rPr>
          <w:rFonts w:asciiTheme="minorBidi" w:hAnsiTheme="minorBidi" w:cstheme="minorBidi"/>
          <w:sz w:val="20"/>
          <w:szCs w:val="22"/>
        </w:rPr>
        <w:t>of Khyber Pakhtunkhwa for Bachelor Degree.</w:t>
      </w:r>
    </w:p>
    <w:p w:rsidR="00612A76" w:rsidRPr="00123EF2" w:rsidRDefault="00612A76" w:rsidP="00612A76">
      <w:pPr>
        <w:tabs>
          <w:tab w:val="left" w:pos="1515"/>
        </w:tabs>
        <w:spacing w:line="360" w:lineRule="auto"/>
        <w:jc w:val="both"/>
        <w:rPr>
          <w:rFonts w:asciiTheme="minorBidi" w:hAnsiTheme="minorBidi" w:cstheme="minorBidi"/>
          <w:sz w:val="10"/>
          <w:szCs w:val="12"/>
        </w:rPr>
      </w:pPr>
    </w:p>
    <w:p w:rsidR="007E4D86" w:rsidRPr="00123EF2" w:rsidRDefault="00E74C07" w:rsidP="00612A76">
      <w:pPr>
        <w:tabs>
          <w:tab w:val="left" w:pos="1515"/>
        </w:tabs>
        <w:spacing w:line="360" w:lineRule="auto"/>
        <w:jc w:val="both"/>
        <w:rPr>
          <w:rFonts w:asciiTheme="minorBidi" w:hAnsiTheme="minorBidi" w:cstheme="minorBidi"/>
          <w:sz w:val="20"/>
          <w:szCs w:val="22"/>
        </w:rPr>
      </w:pPr>
      <w:r w:rsidRPr="00123EF2">
        <w:rPr>
          <w:rFonts w:asciiTheme="minorBidi" w:hAnsiTheme="minorBidi" w:cstheme="minorBidi"/>
          <w:sz w:val="20"/>
          <w:szCs w:val="22"/>
        </w:rPr>
        <w:t>2</w:t>
      </w:r>
      <w:r w:rsidR="0055375E" w:rsidRPr="00123EF2">
        <w:rPr>
          <w:rFonts w:asciiTheme="minorBidi" w:hAnsiTheme="minorBidi" w:cstheme="minorBidi"/>
          <w:sz w:val="20"/>
          <w:szCs w:val="22"/>
        </w:rPr>
        <w:t>.</w:t>
      </w:r>
      <w:r w:rsidR="0055375E" w:rsidRPr="00123EF2">
        <w:rPr>
          <w:rFonts w:asciiTheme="minorBidi" w:hAnsiTheme="minorBidi" w:cstheme="minorBidi"/>
          <w:sz w:val="20"/>
          <w:szCs w:val="22"/>
        </w:rPr>
        <w:tab/>
        <w:t>A candidate may answer the papers in English or Urdu provided that special instructions will be given on the question paper where it is required to be answered in</w:t>
      </w:r>
      <w:r w:rsidR="00EB349A" w:rsidRPr="00123EF2">
        <w:rPr>
          <w:rFonts w:asciiTheme="minorBidi" w:hAnsiTheme="minorBidi" w:cstheme="minorBidi"/>
          <w:sz w:val="20"/>
          <w:szCs w:val="22"/>
        </w:rPr>
        <w:t xml:space="preserve"> any</w:t>
      </w:r>
      <w:r w:rsidR="0055375E" w:rsidRPr="00123EF2">
        <w:rPr>
          <w:rFonts w:asciiTheme="minorBidi" w:hAnsiTheme="minorBidi" w:cstheme="minorBidi"/>
          <w:sz w:val="20"/>
          <w:szCs w:val="22"/>
        </w:rPr>
        <w:t xml:space="preserve"> one specific language.</w:t>
      </w:r>
    </w:p>
    <w:p w:rsidR="00612A76" w:rsidRPr="00123EF2" w:rsidRDefault="00612A76" w:rsidP="00612A76">
      <w:pPr>
        <w:tabs>
          <w:tab w:val="left" w:pos="1515"/>
        </w:tabs>
        <w:spacing w:line="360" w:lineRule="auto"/>
        <w:jc w:val="both"/>
        <w:rPr>
          <w:rFonts w:asciiTheme="minorBidi" w:hAnsiTheme="minorBidi" w:cstheme="minorBidi"/>
          <w:sz w:val="12"/>
          <w:szCs w:val="14"/>
        </w:rPr>
      </w:pPr>
    </w:p>
    <w:p w:rsidR="0055375E" w:rsidRPr="00123EF2" w:rsidRDefault="00E74C07" w:rsidP="00612A76">
      <w:pPr>
        <w:spacing w:line="360" w:lineRule="auto"/>
        <w:rPr>
          <w:rFonts w:asciiTheme="minorBidi" w:hAnsiTheme="minorBidi" w:cstheme="minorBidi"/>
          <w:sz w:val="20"/>
          <w:szCs w:val="22"/>
        </w:rPr>
      </w:pPr>
      <w:r w:rsidRPr="00123EF2">
        <w:rPr>
          <w:rFonts w:asciiTheme="minorBidi" w:hAnsiTheme="minorBidi" w:cstheme="minorBidi"/>
          <w:sz w:val="20"/>
          <w:szCs w:val="22"/>
        </w:rPr>
        <w:t>3</w:t>
      </w:r>
      <w:r w:rsidR="0055375E" w:rsidRPr="00123EF2">
        <w:rPr>
          <w:rFonts w:asciiTheme="minorBidi" w:hAnsiTheme="minorBidi" w:cstheme="minorBidi"/>
          <w:sz w:val="20"/>
          <w:szCs w:val="22"/>
        </w:rPr>
        <w:t>.</w:t>
      </w:r>
      <w:r w:rsidR="0055375E" w:rsidRPr="00123EF2">
        <w:rPr>
          <w:rFonts w:asciiTheme="minorBidi" w:hAnsiTheme="minorBidi" w:cstheme="minorBidi"/>
          <w:sz w:val="20"/>
          <w:szCs w:val="22"/>
        </w:rPr>
        <w:tab/>
      </w:r>
      <w:r w:rsidR="00C96F07" w:rsidRPr="00123EF2">
        <w:rPr>
          <w:rFonts w:asciiTheme="minorBidi" w:hAnsiTheme="minorBidi" w:cstheme="minorBidi"/>
          <w:sz w:val="20"/>
          <w:szCs w:val="22"/>
        </w:rPr>
        <w:tab/>
      </w:r>
      <w:r w:rsidR="0055375E" w:rsidRPr="00123EF2">
        <w:rPr>
          <w:rFonts w:asciiTheme="minorBidi" w:hAnsiTheme="minorBidi" w:cstheme="minorBidi"/>
          <w:sz w:val="20"/>
          <w:szCs w:val="22"/>
        </w:rPr>
        <w:t>The examination shall comprise of the following subjects, carrying maximum marks as noted against each:</w:t>
      </w:r>
    </w:p>
    <w:p w:rsidR="00891E0A" w:rsidRPr="00123EF2" w:rsidRDefault="00891E0A" w:rsidP="0055375E">
      <w:pPr>
        <w:tabs>
          <w:tab w:val="left" w:pos="6826"/>
        </w:tabs>
        <w:rPr>
          <w:rFonts w:asciiTheme="minorBidi" w:hAnsiTheme="minorBidi" w:cstheme="minorBidi"/>
          <w:sz w:val="20"/>
          <w:szCs w:val="22"/>
        </w:rPr>
      </w:pPr>
    </w:p>
    <w:tbl>
      <w:tblPr>
        <w:tblpPr w:leftFromText="180" w:rightFromText="180" w:vertAnchor="text" w:horzAnchor="margin" w:tblpXSpec="center" w:tblpY="28"/>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0"/>
        <w:gridCol w:w="5490"/>
        <w:gridCol w:w="2036"/>
      </w:tblGrid>
      <w:tr w:rsidR="007B7647" w:rsidRPr="00123EF2" w:rsidTr="00C96F07">
        <w:trPr>
          <w:trHeight w:val="263"/>
        </w:trPr>
        <w:tc>
          <w:tcPr>
            <w:tcW w:w="990" w:type="dxa"/>
          </w:tcPr>
          <w:p w:rsidR="007B7647" w:rsidRPr="00123EF2" w:rsidRDefault="007B7647" w:rsidP="007B7647">
            <w:pPr>
              <w:tabs>
                <w:tab w:val="left" w:pos="4451"/>
              </w:tabs>
              <w:rPr>
                <w:rFonts w:asciiTheme="minorBidi" w:hAnsiTheme="minorBidi" w:cstheme="minorBidi"/>
                <w:b/>
                <w:sz w:val="20"/>
                <w:szCs w:val="22"/>
              </w:rPr>
            </w:pPr>
            <w:r w:rsidRPr="00123EF2">
              <w:rPr>
                <w:rFonts w:asciiTheme="minorBidi" w:hAnsiTheme="minorBidi" w:cstheme="minorBidi"/>
                <w:b/>
                <w:sz w:val="20"/>
                <w:szCs w:val="22"/>
              </w:rPr>
              <w:t>S. No</w:t>
            </w:r>
          </w:p>
        </w:tc>
        <w:tc>
          <w:tcPr>
            <w:tcW w:w="5490" w:type="dxa"/>
          </w:tcPr>
          <w:p w:rsidR="007B7647" w:rsidRPr="00123EF2" w:rsidRDefault="007B7647" w:rsidP="007B7647">
            <w:pPr>
              <w:tabs>
                <w:tab w:val="left" w:pos="4451"/>
              </w:tabs>
              <w:rPr>
                <w:rFonts w:asciiTheme="minorBidi" w:hAnsiTheme="minorBidi" w:cstheme="minorBidi"/>
                <w:b/>
                <w:sz w:val="20"/>
                <w:szCs w:val="22"/>
              </w:rPr>
            </w:pPr>
            <w:r w:rsidRPr="00123EF2">
              <w:rPr>
                <w:rFonts w:asciiTheme="minorBidi" w:hAnsiTheme="minorBidi" w:cstheme="minorBidi"/>
                <w:b/>
                <w:sz w:val="20"/>
                <w:szCs w:val="22"/>
              </w:rPr>
              <w:t>Subject</w:t>
            </w:r>
          </w:p>
          <w:p w:rsidR="007B7647" w:rsidRPr="00123EF2" w:rsidRDefault="007B7647" w:rsidP="007B7647">
            <w:pPr>
              <w:tabs>
                <w:tab w:val="left" w:pos="4451"/>
              </w:tabs>
              <w:rPr>
                <w:rFonts w:asciiTheme="minorBidi" w:hAnsiTheme="minorBidi" w:cstheme="minorBidi"/>
                <w:b/>
                <w:sz w:val="20"/>
                <w:szCs w:val="22"/>
              </w:rPr>
            </w:pPr>
          </w:p>
        </w:tc>
        <w:tc>
          <w:tcPr>
            <w:tcW w:w="2036" w:type="dxa"/>
          </w:tcPr>
          <w:p w:rsidR="007B7647" w:rsidRPr="00123EF2" w:rsidRDefault="007B7647" w:rsidP="007B7647">
            <w:pPr>
              <w:tabs>
                <w:tab w:val="left" w:pos="4451"/>
              </w:tabs>
              <w:ind w:left="-42"/>
              <w:jc w:val="center"/>
              <w:rPr>
                <w:rFonts w:asciiTheme="minorBidi" w:hAnsiTheme="minorBidi" w:cstheme="minorBidi"/>
                <w:b/>
                <w:sz w:val="20"/>
                <w:szCs w:val="22"/>
              </w:rPr>
            </w:pPr>
            <w:r w:rsidRPr="00123EF2">
              <w:rPr>
                <w:rFonts w:asciiTheme="minorBidi" w:hAnsiTheme="minorBidi" w:cstheme="minorBidi"/>
                <w:b/>
                <w:sz w:val="20"/>
                <w:szCs w:val="22"/>
              </w:rPr>
              <w:t>Maximum marks</w:t>
            </w:r>
          </w:p>
        </w:tc>
      </w:tr>
      <w:tr w:rsidR="007B7647" w:rsidRPr="00123EF2" w:rsidTr="007B7647">
        <w:trPr>
          <w:trHeight w:val="796"/>
        </w:trPr>
        <w:tc>
          <w:tcPr>
            <w:tcW w:w="990"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i.</w:t>
            </w:r>
          </w:p>
        </w:tc>
        <w:tc>
          <w:tcPr>
            <w:tcW w:w="5490" w:type="dxa"/>
          </w:tcPr>
          <w:p w:rsidR="007B7647" w:rsidRPr="00123EF2" w:rsidRDefault="007B7647" w:rsidP="007B7647">
            <w:pPr>
              <w:tabs>
                <w:tab w:val="left" w:pos="4451"/>
              </w:tabs>
              <w:jc w:val="both"/>
              <w:rPr>
                <w:rFonts w:asciiTheme="minorBidi" w:hAnsiTheme="minorBidi" w:cstheme="minorBidi"/>
                <w:b/>
                <w:sz w:val="20"/>
                <w:szCs w:val="22"/>
                <w:u w:val="single"/>
              </w:rPr>
            </w:pPr>
            <w:r w:rsidRPr="00123EF2">
              <w:rPr>
                <w:rFonts w:asciiTheme="minorBidi" w:hAnsiTheme="minorBidi" w:cstheme="minorBidi"/>
                <w:b/>
                <w:sz w:val="20"/>
                <w:szCs w:val="22"/>
                <w:u w:val="single"/>
              </w:rPr>
              <w:t>General English</w:t>
            </w:r>
          </w:p>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 xml:space="preserve">This paper may include English essay, Precise </w:t>
            </w:r>
          </w:p>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Writing, Usages of idioms, etc</w:t>
            </w:r>
          </w:p>
        </w:tc>
        <w:tc>
          <w:tcPr>
            <w:tcW w:w="2036"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200</w:t>
            </w:r>
          </w:p>
        </w:tc>
      </w:tr>
      <w:tr w:rsidR="007B7647" w:rsidRPr="00123EF2" w:rsidTr="007B7647">
        <w:trPr>
          <w:trHeight w:val="796"/>
        </w:trPr>
        <w:tc>
          <w:tcPr>
            <w:tcW w:w="990"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ii.</w:t>
            </w:r>
          </w:p>
        </w:tc>
        <w:tc>
          <w:tcPr>
            <w:tcW w:w="5490" w:type="dxa"/>
          </w:tcPr>
          <w:p w:rsidR="007B7647" w:rsidRPr="00123EF2" w:rsidRDefault="007B7647" w:rsidP="007B7647">
            <w:pPr>
              <w:tabs>
                <w:tab w:val="left" w:pos="4451"/>
              </w:tabs>
              <w:jc w:val="both"/>
              <w:rPr>
                <w:rFonts w:asciiTheme="minorBidi" w:hAnsiTheme="minorBidi" w:cstheme="minorBidi"/>
                <w:b/>
                <w:sz w:val="20"/>
                <w:szCs w:val="22"/>
                <w:u w:val="single"/>
              </w:rPr>
            </w:pPr>
            <w:r w:rsidRPr="00123EF2">
              <w:rPr>
                <w:rFonts w:asciiTheme="minorBidi" w:hAnsiTheme="minorBidi" w:cstheme="minorBidi"/>
                <w:b/>
                <w:sz w:val="20"/>
                <w:szCs w:val="22"/>
                <w:u w:val="single"/>
              </w:rPr>
              <w:t>General Urdu</w:t>
            </w:r>
          </w:p>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This paper include Urdu Essay, translation from</w:t>
            </w:r>
          </w:p>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English to Urdu, Prose and Poetry in Urdu etc.</w:t>
            </w:r>
          </w:p>
        </w:tc>
        <w:tc>
          <w:tcPr>
            <w:tcW w:w="2036"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150</w:t>
            </w:r>
          </w:p>
        </w:tc>
      </w:tr>
      <w:tr w:rsidR="007B7647" w:rsidRPr="00123EF2" w:rsidTr="007B7647">
        <w:trPr>
          <w:trHeight w:val="782"/>
        </w:trPr>
        <w:tc>
          <w:tcPr>
            <w:tcW w:w="990"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iii.</w:t>
            </w:r>
          </w:p>
        </w:tc>
        <w:tc>
          <w:tcPr>
            <w:tcW w:w="5490" w:type="dxa"/>
          </w:tcPr>
          <w:p w:rsidR="007B7647" w:rsidRPr="00123EF2" w:rsidRDefault="007B7647" w:rsidP="007B7647">
            <w:pPr>
              <w:tabs>
                <w:tab w:val="left" w:pos="4451"/>
              </w:tabs>
              <w:jc w:val="both"/>
              <w:rPr>
                <w:rFonts w:asciiTheme="minorBidi" w:hAnsiTheme="minorBidi" w:cstheme="minorBidi"/>
                <w:b/>
                <w:sz w:val="20"/>
                <w:szCs w:val="22"/>
                <w:u w:val="single"/>
              </w:rPr>
            </w:pPr>
            <w:r w:rsidRPr="00123EF2">
              <w:rPr>
                <w:rFonts w:asciiTheme="minorBidi" w:hAnsiTheme="minorBidi" w:cstheme="minorBidi"/>
                <w:b/>
                <w:sz w:val="20"/>
                <w:szCs w:val="22"/>
                <w:u w:val="single"/>
              </w:rPr>
              <w:t>Pakistan Studies</w:t>
            </w:r>
          </w:p>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As prescribed for Graduate level (compulsory</w:t>
            </w:r>
          </w:p>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Subject).</w:t>
            </w:r>
          </w:p>
        </w:tc>
        <w:tc>
          <w:tcPr>
            <w:tcW w:w="2036"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100</w:t>
            </w:r>
          </w:p>
        </w:tc>
      </w:tr>
      <w:tr w:rsidR="007B7647" w:rsidRPr="00123EF2" w:rsidTr="007B7647">
        <w:trPr>
          <w:trHeight w:val="536"/>
        </w:trPr>
        <w:tc>
          <w:tcPr>
            <w:tcW w:w="990"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iv.</w:t>
            </w:r>
          </w:p>
        </w:tc>
        <w:tc>
          <w:tcPr>
            <w:tcW w:w="5490" w:type="dxa"/>
          </w:tcPr>
          <w:p w:rsidR="007B7647" w:rsidRPr="00123EF2" w:rsidRDefault="007B7647" w:rsidP="007B7647">
            <w:pPr>
              <w:tabs>
                <w:tab w:val="left" w:pos="4451"/>
              </w:tabs>
              <w:jc w:val="both"/>
              <w:rPr>
                <w:rFonts w:asciiTheme="minorBidi" w:hAnsiTheme="minorBidi" w:cstheme="minorBidi"/>
                <w:b/>
                <w:sz w:val="20"/>
                <w:szCs w:val="22"/>
                <w:u w:val="single"/>
              </w:rPr>
            </w:pPr>
            <w:r w:rsidRPr="00123EF2">
              <w:rPr>
                <w:rFonts w:asciiTheme="minorBidi" w:hAnsiTheme="minorBidi" w:cstheme="minorBidi"/>
                <w:b/>
                <w:sz w:val="20"/>
                <w:szCs w:val="22"/>
                <w:u w:val="single"/>
              </w:rPr>
              <w:t>Islamiyat</w:t>
            </w:r>
          </w:p>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As prescribed for Graduate level (Compulsory subject).</w:t>
            </w:r>
          </w:p>
        </w:tc>
        <w:tc>
          <w:tcPr>
            <w:tcW w:w="2036"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100</w:t>
            </w:r>
          </w:p>
        </w:tc>
      </w:tr>
      <w:tr w:rsidR="007B7647" w:rsidRPr="00123EF2" w:rsidTr="007B7647">
        <w:trPr>
          <w:trHeight w:val="1057"/>
        </w:trPr>
        <w:tc>
          <w:tcPr>
            <w:tcW w:w="990"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v.</w:t>
            </w:r>
          </w:p>
        </w:tc>
        <w:tc>
          <w:tcPr>
            <w:tcW w:w="5490" w:type="dxa"/>
          </w:tcPr>
          <w:p w:rsidR="007B7647" w:rsidRPr="00123EF2" w:rsidRDefault="007B7647" w:rsidP="007B7647">
            <w:pPr>
              <w:tabs>
                <w:tab w:val="left" w:pos="4451"/>
              </w:tabs>
              <w:jc w:val="both"/>
              <w:rPr>
                <w:rFonts w:asciiTheme="minorBidi" w:hAnsiTheme="minorBidi" w:cstheme="minorBidi"/>
                <w:b/>
                <w:sz w:val="20"/>
                <w:szCs w:val="22"/>
                <w:u w:val="single"/>
              </w:rPr>
            </w:pPr>
            <w:r w:rsidRPr="00123EF2">
              <w:rPr>
                <w:rFonts w:asciiTheme="minorBidi" w:hAnsiTheme="minorBidi" w:cstheme="minorBidi"/>
                <w:b/>
                <w:sz w:val="20"/>
                <w:szCs w:val="22"/>
                <w:u w:val="single"/>
              </w:rPr>
              <w:t>General Knowledge and Everyday Science</w:t>
            </w:r>
          </w:p>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This paper may include questions on world affairs, facts of historical, political, geographical, economic importance and everyday science.</w:t>
            </w:r>
          </w:p>
        </w:tc>
        <w:tc>
          <w:tcPr>
            <w:tcW w:w="2036" w:type="dxa"/>
          </w:tcPr>
          <w:p w:rsidR="007B7647" w:rsidRPr="00123EF2" w:rsidRDefault="007B7647" w:rsidP="008B4583">
            <w:pPr>
              <w:tabs>
                <w:tab w:val="left" w:pos="4451"/>
              </w:tabs>
              <w:jc w:val="center"/>
              <w:rPr>
                <w:rFonts w:asciiTheme="minorBidi" w:hAnsiTheme="minorBidi" w:cstheme="minorBidi"/>
                <w:sz w:val="18"/>
                <w:szCs w:val="20"/>
              </w:rPr>
            </w:pPr>
            <w:r w:rsidRPr="00123EF2">
              <w:rPr>
                <w:rFonts w:asciiTheme="minorBidi" w:hAnsiTheme="minorBidi" w:cstheme="minorBidi"/>
                <w:sz w:val="18"/>
                <w:szCs w:val="20"/>
              </w:rPr>
              <w:t>200</w:t>
            </w:r>
          </w:p>
          <w:p w:rsidR="007B7647" w:rsidRPr="00123EF2" w:rsidRDefault="007B7647" w:rsidP="008B4583">
            <w:pPr>
              <w:jc w:val="both"/>
              <w:rPr>
                <w:rFonts w:asciiTheme="minorBidi" w:hAnsiTheme="minorBidi" w:cstheme="minorBidi"/>
                <w:sz w:val="20"/>
                <w:szCs w:val="22"/>
              </w:rPr>
            </w:pPr>
            <w:r w:rsidRPr="00123EF2">
              <w:rPr>
                <w:rFonts w:asciiTheme="minorBidi" w:hAnsiTheme="minorBidi" w:cstheme="minorBidi"/>
                <w:sz w:val="18"/>
                <w:szCs w:val="20"/>
              </w:rPr>
              <w:t>(150 marks for General Knowledge and 50 marks for Everyday Science).</w:t>
            </w:r>
          </w:p>
        </w:tc>
      </w:tr>
      <w:tr w:rsidR="007B7647" w:rsidRPr="00123EF2" w:rsidTr="007B7647">
        <w:trPr>
          <w:trHeight w:val="261"/>
        </w:trPr>
        <w:tc>
          <w:tcPr>
            <w:tcW w:w="990"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vi.</w:t>
            </w:r>
          </w:p>
        </w:tc>
        <w:tc>
          <w:tcPr>
            <w:tcW w:w="5490" w:type="dxa"/>
          </w:tcPr>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Viva Voce (Oral Test)</w:t>
            </w:r>
          </w:p>
        </w:tc>
        <w:tc>
          <w:tcPr>
            <w:tcW w:w="2036"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100</w:t>
            </w:r>
          </w:p>
        </w:tc>
      </w:tr>
      <w:tr w:rsidR="007B7647" w:rsidRPr="00123EF2" w:rsidTr="007B7647">
        <w:trPr>
          <w:trHeight w:val="811"/>
        </w:trPr>
        <w:tc>
          <w:tcPr>
            <w:tcW w:w="990" w:type="dxa"/>
          </w:tcPr>
          <w:p w:rsidR="007B7647" w:rsidRPr="00123EF2" w:rsidRDefault="007B7647" w:rsidP="007B7647">
            <w:pPr>
              <w:tabs>
                <w:tab w:val="left" w:pos="4451"/>
              </w:tabs>
              <w:jc w:val="center"/>
              <w:rPr>
                <w:rFonts w:asciiTheme="minorBidi" w:hAnsiTheme="minorBidi" w:cstheme="minorBidi"/>
                <w:sz w:val="20"/>
                <w:szCs w:val="22"/>
              </w:rPr>
            </w:pPr>
          </w:p>
        </w:tc>
        <w:tc>
          <w:tcPr>
            <w:tcW w:w="5490" w:type="dxa"/>
          </w:tcPr>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Qualifying marks in the aggregate of written papers.</w:t>
            </w:r>
          </w:p>
          <w:p w:rsidR="007B7647" w:rsidRPr="00123EF2" w:rsidRDefault="007B7647" w:rsidP="007B7647">
            <w:pPr>
              <w:tabs>
                <w:tab w:val="left" w:pos="4451"/>
              </w:tabs>
              <w:jc w:val="both"/>
              <w:rPr>
                <w:rFonts w:asciiTheme="minorBidi" w:hAnsiTheme="minorBidi" w:cstheme="minorBidi"/>
                <w:sz w:val="20"/>
                <w:szCs w:val="22"/>
              </w:rPr>
            </w:pPr>
          </w:p>
          <w:p w:rsidR="007B7647" w:rsidRPr="00123EF2" w:rsidRDefault="007B7647" w:rsidP="007B7647">
            <w:pPr>
              <w:tabs>
                <w:tab w:val="left" w:pos="4451"/>
              </w:tabs>
              <w:jc w:val="both"/>
              <w:rPr>
                <w:rFonts w:asciiTheme="minorBidi" w:hAnsiTheme="minorBidi" w:cstheme="minorBidi"/>
                <w:sz w:val="20"/>
                <w:szCs w:val="22"/>
              </w:rPr>
            </w:pPr>
            <w:r w:rsidRPr="00123EF2">
              <w:rPr>
                <w:rFonts w:asciiTheme="minorBidi" w:hAnsiTheme="minorBidi" w:cstheme="minorBidi"/>
                <w:sz w:val="20"/>
                <w:szCs w:val="22"/>
              </w:rPr>
              <w:t>Passing Marks in Viva Voce.</w:t>
            </w:r>
          </w:p>
        </w:tc>
        <w:tc>
          <w:tcPr>
            <w:tcW w:w="2036" w:type="dxa"/>
          </w:tcPr>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375</w:t>
            </w:r>
          </w:p>
          <w:p w:rsidR="007B7647" w:rsidRPr="00123EF2" w:rsidRDefault="007B7647" w:rsidP="007B7647">
            <w:pPr>
              <w:tabs>
                <w:tab w:val="left" w:pos="4451"/>
              </w:tabs>
              <w:jc w:val="center"/>
              <w:rPr>
                <w:rFonts w:asciiTheme="minorBidi" w:hAnsiTheme="minorBidi" w:cstheme="minorBidi"/>
                <w:sz w:val="20"/>
                <w:szCs w:val="22"/>
              </w:rPr>
            </w:pPr>
          </w:p>
          <w:p w:rsidR="007B7647" w:rsidRPr="00123EF2" w:rsidRDefault="007B7647" w:rsidP="007B7647">
            <w:pPr>
              <w:tabs>
                <w:tab w:val="left" w:pos="4451"/>
              </w:tabs>
              <w:jc w:val="center"/>
              <w:rPr>
                <w:rFonts w:asciiTheme="minorBidi" w:hAnsiTheme="minorBidi" w:cstheme="minorBidi"/>
                <w:sz w:val="20"/>
                <w:szCs w:val="22"/>
              </w:rPr>
            </w:pPr>
            <w:r w:rsidRPr="00123EF2">
              <w:rPr>
                <w:rFonts w:asciiTheme="minorBidi" w:hAnsiTheme="minorBidi" w:cstheme="minorBidi"/>
                <w:sz w:val="20"/>
                <w:szCs w:val="22"/>
              </w:rPr>
              <w:t>40</w:t>
            </w:r>
          </w:p>
        </w:tc>
      </w:tr>
    </w:tbl>
    <w:p w:rsidR="00074119" w:rsidRPr="00123EF2" w:rsidRDefault="00074119" w:rsidP="0055375E">
      <w:pPr>
        <w:tabs>
          <w:tab w:val="left" w:pos="1552"/>
        </w:tabs>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153A8A" w:rsidRDefault="00153A8A" w:rsidP="001F14D9">
      <w:pPr>
        <w:tabs>
          <w:tab w:val="left" w:pos="1552"/>
        </w:tabs>
        <w:spacing w:line="360" w:lineRule="auto"/>
        <w:jc w:val="both"/>
        <w:rPr>
          <w:rFonts w:asciiTheme="minorBidi" w:hAnsiTheme="minorBidi" w:cstheme="minorBidi"/>
          <w:sz w:val="20"/>
          <w:szCs w:val="22"/>
        </w:rPr>
      </w:pPr>
    </w:p>
    <w:p w:rsidR="0055375E" w:rsidRPr="00123EF2" w:rsidRDefault="00E74C07" w:rsidP="001F14D9">
      <w:pPr>
        <w:tabs>
          <w:tab w:val="left" w:pos="1552"/>
        </w:tabs>
        <w:spacing w:line="360" w:lineRule="auto"/>
        <w:jc w:val="both"/>
        <w:rPr>
          <w:rFonts w:asciiTheme="minorBidi" w:hAnsiTheme="minorBidi" w:cstheme="minorBidi"/>
          <w:sz w:val="20"/>
          <w:szCs w:val="22"/>
        </w:rPr>
      </w:pPr>
      <w:r w:rsidRPr="00123EF2">
        <w:rPr>
          <w:rFonts w:asciiTheme="minorBidi" w:hAnsiTheme="minorBidi" w:cstheme="minorBidi"/>
          <w:sz w:val="20"/>
          <w:szCs w:val="22"/>
        </w:rPr>
        <w:t>4</w:t>
      </w:r>
      <w:r w:rsidR="0055375E" w:rsidRPr="00123EF2">
        <w:rPr>
          <w:rFonts w:asciiTheme="minorBidi" w:hAnsiTheme="minorBidi" w:cstheme="minorBidi"/>
          <w:sz w:val="20"/>
          <w:szCs w:val="22"/>
        </w:rPr>
        <w:t>.</w:t>
      </w:r>
      <w:r w:rsidR="0055375E" w:rsidRPr="00123EF2">
        <w:rPr>
          <w:rFonts w:asciiTheme="minorBidi" w:hAnsiTheme="minorBidi" w:cstheme="minorBidi"/>
          <w:sz w:val="20"/>
          <w:szCs w:val="22"/>
        </w:rPr>
        <w:tab/>
        <w:t>Non-Muslim candidates will not be required to appear in the paper of Islamiyat. For such candidates the paper of Pakistan Studies will be of 200 marks instead of 100 marks.</w:t>
      </w:r>
    </w:p>
    <w:p w:rsidR="0055375E" w:rsidRPr="00123EF2" w:rsidRDefault="0055375E" w:rsidP="001F14D9">
      <w:pPr>
        <w:tabs>
          <w:tab w:val="left" w:pos="1552"/>
        </w:tabs>
        <w:spacing w:line="360" w:lineRule="auto"/>
        <w:jc w:val="both"/>
        <w:rPr>
          <w:rFonts w:asciiTheme="minorBidi" w:hAnsiTheme="minorBidi" w:cstheme="minorBidi"/>
          <w:sz w:val="20"/>
          <w:szCs w:val="22"/>
        </w:rPr>
      </w:pPr>
    </w:p>
    <w:p w:rsidR="007D27D8" w:rsidRPr="00123EF2" w:rsidRDefault="00E74C07" w:rsidP="008074F5">
      <w:pPr>
        <w:tabs>
          <w:tab w:val="left" w:pos="1552"/>
        </w:tabs>
        <w:spacing w:line="360" w:lineRule="auto"/>
        <w:jc w:val="both"/>
        <w:rPr>
          <w:rFonts w:asciiTheme="minorBidi" w:hAnsiTheme="minorBidi" w:cstheme="minorBidi"/>
          <w:sz w:val="20"/>
          <w:szCs w:val="22"/>
        </w:rPr>
      </w:pPr>
      <w:r w:rsidRPr="00123EF2">
        <w:rPr>
          <w:rFonts w:asciiTheme="minorBidi" w:hAnsiTheme="minorBidi" w:cstheme="minorBidi"/>
          <w:sz w:val="20"/>
          <w:szCs w:val="22"/>
        </w:rPr>
        <w:t>5</w:t>
      </w:r>
      <w:r w:rsidR="0055375E" w:rsidRPr="00123EF2">
        <w:rPr>
          <w:rFonts w:asciiTheme="minorBidi" w:hAnsiTheme="minorBidi" w:cstheme="minorBidi"/>
          <w:sz w:val="20"/>
          <w:szCs w:val="22"/>
        </w:rPr>
        <w:t>.</w:t>
      </w:r>
      <w:r w:rsidR="0055375E" w:rsidRPr="00123EF2">
        <w:rPr>
          <w:rFonts w:asciiTheme="minorBidi" w:hAnsiTheme="minorBidi" w:cstheme="minorBidi"/>
          <w:sz w:val="20"/>
          <w:szCs w:val="22"/>
        </w:rPr>
        <w:tab/>
        <w:t>No candidate shall be summoned for viva-voce test unless he</w:t>
      </w:r>
      <w:r w:rsidR="00F15942" w:rsidRPr="00123EF2">
        <w:rPr>
          <w:rFonts w:asciiTheme="minorBidi" w:hAnsiTheme="minorBidi" w:cstheme="minorBidi"/>
          <w:sz w:val="20"/>
          <w:szCs w:val="22"/>
        </w:rPr>
        <w:t>/she</w:t>
      </w:r>
      <w:r w:rsidR="0055375E" w:rsidRPr="00123EF2">
        <w:rPr>
          <w:rFonts w:asciiTheme="minorBidi" w:hAnsiTheme="minorBidi" w:cstheme="minorBidi"/>
          <w:sz w:val="20"/>
          <w:szCs w:val="22"/>
        </w:rPr>
        <w:t xml:space="preserve"> has obtained at least 33% marks in each individual written paper and 50% marks in the aggregate. Failure, in or absence from viva-voce shall mean that the candidate has failed to qualify for appointment and his</w:t>
      </w:r>
      <w:r w:rsidR="00501832">
        <w:rPr>
          <w:rFonts w:asciiTheme="minorBidi" w:hAnsiTheme="minorBidi" w:cstheme="minorBidi"/>
          <w:sz w:val="20"/>
          <w:szCs w:val="22"/>
        </w:rPr>
        <w:t>/her</w:t>
      </w:r>
      <w:r w:rsidR="0055375E" w:rsidRPr="00123EF2">
        <w:rPr>
          <w:rFonts w:asciiTheme="minorBidi" w:hAnsiTheme="minorBidi" w:cstheme="minorBidi"/>
          <w:sz w:val="20"/>
          <w:szCs w:val="22"/>
        </w:rPr>
        <w:t xml:space="preserve"> name will not be included in the merit list.</w:t>
      </w:r>
      <w:r w:rsidR="0055375E" w:rsidRPr="00123EF2">
        <w:rPr>
          <w:rFonts w:asciiTheme="minorBidi" w:hAnsiTheme="minorBidi" w:cstheme="minorBidi"/>
          <w:sz w:val="20"/>
          <w:szCs w:val="22"/>
        </w:rPr>
        <w:tab/>
      </w:r>
    </w:p>
    <w:p w:rsidR="007D27D8" w:rsidRPr="00123EF2" w:rsidRDefault="007D27D8" w:rsidP="007D27D8">
      <w:pPr>
        <w:ind w:left="5040"/>
        <w:jc w:val="center"/>
        <w:rPr>
          <w:rFonts w:ascii="Arial" w:hAnsi="Arial" w:cs="Arial"/>
          <w:b/>
          <w:sz w:val="20"/>
          <w:szCs w:val="22"/>
        </w:rPr>
      </w:pPr>
    </w:p>
    <w:p w:rsidR="004D7321" w:rsidRDefault="004D7321" w:rsidP="00276804">
      <w:pPr>
        <w:ind w:left="5040"/>
        <w:jc w:val="center"/>
        <w:rPr>
          <w:rFonts w:ascii="Arial" w:hAnsi="Arial" w:cs="Arial"/>
          <w:b/>
          <w:sz w:val="22"/>
          <w:szCs w:val="20"/>
        </w:rPr>
      </w:pPr>
    </w:p>
    <w:p w:rsidR="008074F5" w:rsidRDefault="008074F5" w:rsidP="00276804">
      <w:pPr>
        <w:ind w:left="5040"/>
        <w:jc w:val="center"/>
        <w:rPr>
          <w:rFonts w:ascii="Arial" w:hAnsi="Arial" w:cs="Arial"/>
          <w:b/>
          <w:sz w:val="22"/>
          <w:szCs w:val="20"/>
        </w:rPr>
      </w:pPr>
    </w:p>
    <w:p w:rsidR="008074F5" w:rsidRDefault="008074F5" w:rsidP="00276804">
      <w:pPr>
        <w:ind w:left="5040"/>
        <w:jc w:val="center"/>
        <w:rPr>
          <w:rFonts w:ascii="Arial" w:hAnsi="Arial" w:cs="Arial"/>
          <w:b/>
          <w:sz w:val="22"/>
          <w:szCs w:val="20"/>
        </w:rPr>
      </w:pPr>
    </w:p>
    <w:p w:rsidR="004A70B5" w:rsidRPr="00123EF2" w:rsidRDefault="00485E0D" w:rsidP="00C96F07">
      <w:pPr>
        <w:ind w:left="5040"/>
        <w:jc w:val="center"/>
        <w:rPr>
          <w:rFonts w:ascii="Arial" w:hAnsi="Arial" w:cs="Arial"/>
          <w:b/>
          <w:sz w:val="22"/>
          <w:szCs w:val="20"/>
        </w:rPr>
      </w:pPr>
      <w:r w:rsidRPr="00123EF2">
        <w:rPr>
          <w:rFonts w:ascii="Arial" w:hAnsi="Arial" w:cs="Arial"/>
          <w:b/>
          <w:sz w:val="22"/>
          <w:szCs w:val="20"/>
        </w:rPr>
        <w:t>(</w:t>
      </w:r>
      <w:r w:rsidR="00E45007" w:rsidRPr="00123EF2">
        <w:rPr>
          <w:rFonts w:ascii="Arial" w:hAnsi="Arial" w:cs="Arial"/>
          <w:b/>
          <w:sz w:val="22"/>
          <w:szCs w:val="20"/>
        </w:rPr>
        <w:t>MUHAMMAD ARSHAD</w:t>
      </w:r>
      <w:r w:rsidR="004A70B5" w:rsidRPr="00123EF2">
        <w:rPr>
          <w:rFonts w:ascii="Arial" w:hAnsi="Arial" w:cs="Arial"/>
          <w:b/>
          <w:sz w:val="22"/>
          <w:szCs w:val="20"/>
        </w:rPr>
        <w:t xml:space="preserve">) </w:t>
      </w:r>
    </w:p>
    <w:p w:rsidR="00276804" w:rsidRPr="00123EF2" w:rsidRDefault="00C71CFC" w:rsidP="00276804">
      <w:pPr>
        <w:ind w:left="5040"/>
        <w:jc w:val="center"/>
        <w:rPr>
          <w:rFonts w:ascii="Arial" w:hAnsi="Arial" w:cs="Arial"/>
          <w:b/>
          <w:sz w:val="22"/>
          <w:szCs w:val="20"/>
        </w:rPr>
      </w:pPr>
      <w:r w:rsidRPr="00123EF2">
        <w:rPr>
          <w:rFonts w:ascii="Arial" w:hAnsi="Arial" w:cs="Arial"/>
          <w:b/>
          <w:sz w:val="22"/>
          <w:szCs w:val="20"/>
        </w:rPr>
        <w:t>DIRECTOR EXAMINATIONS</w:t>
      </w:r>
    </w:p>
    <w:p w:rsidR="00276804" w:rsidRPr="00123EF2" w:rsidRDefault="00C71CFC" w:rsidP="00276804">
      <w:pPr>
        <w:ind w:left="5040"/>
        <w:jc w:val="center"/>
        <w:rPr>
          <w:rFonts w:ascii="Arial" w:hAnsi="Arial" w:cs="Arial"/>
          <w:sz w:val="22"/>
          <w:szCs w:val="20"/>
        </w:rPr>
      </w:pPr>
      <w:r w:rsidRPr="00123EF2">
        <w:rPr>
          <w:rFonts w:ascii="Arial" w:hAnsi="Arial" w:cs="Arial"/>
          <w:sz w:val="22"/>
          <w:szCs w:val="20"/>
        </w:rPr>
        <w:t xml:space="preserve">KHYBER PAKHTUNKHWA </w:t>
      </w:r>
    </w:p>
    <w:p w:rsidR="00037C1C" w:rsidRPr="00123EF2" w:rsidRDefault="00C71CFC" w:rsidP="00640C9E">
      <w:pPr>
        <w:ind w:left="5040"/>
        <w:jc w:val="center"/>
        <w:rPr>
          <w:rFonts w:ascii="Arial" w:hAnsi="Arial" w:cs="Arial"/>
          <w:sz w:val="22"/>
          <w:szCs w:val="20"/>
        </w:rPr>
      </w:pPr>
      <w:r w:rsidRPr="00123EF2">
        <w:rPr>
          <w:rFonts w:ascii="Arial" w:hAnsi="Arial" w:cs="Arial"/>
          <w:sz w:val="22"/>
          <w:szCs w:val="20"/>
        </w:rPr>
        <w:t>PUBLIC SERVICE COMMISSION</w:t>
      </w:r>
      <w:r w:rsidR="00640C9E">
        <w:rPr>
          <w:rFonts w:ascii="Arial" w:hAnsi="Arial" w:cs="Arial"/>
          <w:sz w:val="22"/>
          <w:szCs w:val="20"/>
        </w:rPr>
        <w:t xml:space="preserve"> </w:t>
      </w:r>
      <w:r w:rsidRPr="00123EF2">
        <w:rPr>
          <w:rFonts w:ascii="Arial" w:hAnsi="Arial" w:cs="Arial"/>
          <w:sz w:val="22"/>
          <w:szCs w:val="20"/>
        </w:rPr>
        <w:t>PESHAWAR</w:t>
      </w:r>
    </w:p>
    <w:sectPr w:rsidR="00037C1C" w:rsidRPr="00123EF2" w:rsidSect="00825941">
      <w:headerReference w:type="default" r:id="rId11"/>
      <w:footerReference w:type="default" r:id="rId12"/>
      <w:pgSz w:w="12240" w:h="20160" w:code="5"/>
      <w:pgMar w:top="540" w:right="90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CE5" w:rsidRDefault="00B06CE5" w:rsidP="003A5BA7">
      <w:r>
        <w:separator/>
      </w:r>
    </w:p>
  </w:endnote>
  <w:endnote w:type="continuationSeparator" w:id="1">
    <w:p w:rsidR="00B06CE5" w:rsidRDefault="00B06CE5" w:rsidP="003A5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BA7" w:rsidRDefault="003A5BA7" w:rsidP="003A5BA7">
    <w:pPr>
      <w:pStyle w:val="Footer"/>
      <w:jc w:val="center"/>
    </w:pPr>
  </w:p>
  <w:p w:rsidR="003A5BA7" w:rsidRDefault="003A5B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CE5" w:rsidRDefault="00B06CE5" w:rsidP="003A5BA7">
      <w:r>
        <w:separator/>
      </w:r>
    </w:p>
  </w:footnote>
  <w:footnote w:type="continuationSeparator" w:id="1">
    <w:p w:rsidR="00B06CE5" w:rsidRDefault="00B06CE5" w:rsidP="003A5B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1299583"/>
      <w:docPartObj>
        <w:docPartGallery w:val="Page Numbers (Top of Page)"/>
        <w:docPartUnique/>
      </w:docPartObj>
    </w:sdtPr>
    <w:sdtEndPr>
      <w:rPr>
        <w:color w:val="7F7F7F" w:themeColor="background1" w:themeShade="7F"/>
        <w:spacing w:val="60"/>
      </w:rPr>
    </w:sdtEndPr>
    <w:sdtContent>
      <w:p w:rsidR="0022292A" w:rsidRDefault="00887D30" w:rsidP="0022292A">
        <w:pPr>
          <w:pStyle w:val="Header"/>
          <w:pBdr>
            <w:bottom w:val="single" w:sz="4" w:space="1" w:color="D9D9D9" w:themeColor="background1" w:themeShade="D9"/>
          </w:pBdr>
          <w:jc w:val="right"/>
          <w:rPr>
            <w:b/>
            <w:bCs/>
          </w:rPr>
        </w:pPr>
        <w:r w:rsidRPr="00887D30">
          <w:fldChar w:fldCharType="begin"/>
        </w:r>
        <w:r w:rsidR="0022292A">
          <w:instrText xml:space="preserve"> PAGE   \* MERGEFORMAT </w:instrText>
        </w:r>
        <w:r w:rsidRPr="00887D30">
          <w:fldChar w:fldCharType="separate"/>
        </w:r>
        <w:r w:rsidR="00640C9E" w:rsidRPr="00640C9E">
          <w:rPr>
            <w:b/>
            <w:bCs/>
            <w:noProof/>
          </w:rPr>
          <w:t>3</w:t>
        </w:r>
        <w:r>
          <w:rPr>
            <w:b/>
            <w:bCs/>
            <w:noProof/>
          </w:rPr>
          <w:fldChar w:fldCharType="end"/>
        </w:r>
        <w:r w:rsidR="0022292A">
          <w:rPr>
            <w:b/>
            <w:bCs/>
          </w:rPr>
          <w:t xml:space="preserve"> | </w:t>
        </w:r>
        <w:r w:rsidR="0022292A">
          <w:rPr>
            <w:color w:val="7F7F7F" w:themeColor="background1" w:themeShade="7F"/>
            <w:spacing w:val="60"/>
          </w:rPr>
          <w:t>Page</w:t>
        </w:r>
      </w:p>
    </w:sdtContent>
  </w:sdt>
  <w:p w:rsidR="0022292A" w:rsidRDefault="002229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B1F54"/>
    <w:multiLevelType w:val="hybridMultilevel"/>
    <w:tmpl w:val="30AA7A26"/>
    <w:lvl w:ilvl="0" w:tplc="C10A4590">
      <w:start w:val="1"/>
      <w:numFmt w:val="decimal"/>
      <w:lvlText w:val="%1."/>
      <w:lvlJc w:val="left"/>
      <w:pPr>
        <w:ind w:left="1080" w:hanging="360"/>
      </w:pPr>
      <w:rPr>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046F18"/>
    <w:multiLevelType w:val="hybridMultilevel"/>
    <w:tmpl w:val="506A6196"/>
    <w:lvl w:ilvl="0" w:tplc="4F04A7F2">
      <w:start w:val="1"/>
      <w:numFmt w:val="lowerRoman"/>
      <w:lvlText w:val="(%1)"/>
      <w:lvlJc w:val="left"/>
      <w:pPr>
        <w:tabs>
          <w:tab w:val="num" w:pos="1080"/>
        </w:tabs>
        <w:ind w:left="1080" w:hanging="720"/>
      </w:pPr>
      <w:rPr>
        <w:rFonts w:hint="default"/>
        <w:color w:val="auto"/>
        <w:sz w:val="22"/>
        <w:szCs w:val="22"/>
      </w:rPr>
    </w:lvl>
    <w:lvl w:ilvl="1" w:tplc="0E5EAB42">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5E764DC"/>
    <w:multiLevelType w:val="hybridMultilevel"/>
    <w:tmpl w:val="1F7895D4"/>
    <w:lvl w:ilvl="0" w:tplc="5CA6C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A4574F"/>
    <w:multiLevelType w:val="hybridMultilevel"/>
    <w:tmpl w:val="3638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16586A"/>
    <w:multiLevelType w:val="hybridMultilevel"/>
    <w:tmpl w:val="2A92A8A4"/>
    <w:lvl w:ilvl="0" w:tplc="C10A4590">
      <w:start w:val="1"/>
      <w:numFmt w:val="decimal"/>
      <w:lvlText w:val="%1."/>
      <w:lvlJc w:val="left"/>
      <w:pPr>
        <w:tabs>
          <w:tab w:val="num" w:pos="720"/>
        </w:tabs>
        <w:ind w:left="720" w:hanging="360"/>
      </w:pPr>
      <w:rPr>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B844422"/>
    <w:multiLevelType w:val="hybridMultilevel"/>
    <w:tmpl w:val="7D42B6C2"/>
    <w:lvl w:ilvl="0" w:tplc="5B5432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270681"/>
    <w:multiLevelType w:val="hybridMultilevel"/>
    <w:tmpl w:val="BF6AE084"/>
    <w:lvl w:ilvl="0" w:tplc="E1ECD28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9568CA"/>
    <w:multiLevelType w:val="hybridMultilevel"/>
    <w:tmpl w:val="7D42B6C2"/>
    <w:lvl w:ilvl="0" w:tplc="5B5432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DD12D3"/>
    <w:multiLevelType w:val="hybridMultilevel"/>
    <w:tmpl w:val="4C06D0CE"/>
    <w:lvl w:ilvl="0" w:tplc="BCE41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2F2EDF"/>
    <w:multiLevelType w:val="hybridMultilevel"/>
    <w:tmpl w:val="91169652"/>
    <w:lvl w:ilvl="0" w:tplc="D94E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6905AD"/>
    <w:multiLevelType w:val="hybridMultilevel"/>
    <w:tmpl w:val="D76CD6E8"/>
    <w:lvl w:ilvl="0" w:tplc="0409000F">
      <w:start w:val="1"/>
      <w:numFmt w:val="decimal"/>
      <w:lvlText w:val="%1."/>
      <w:lvlJc w:val="lef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11">
    <w:nsid w:val="79405075"/>
    <w:multiLevelType w:val="hybridMultilevel"/>
    <w:tmpl w:val="D428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2"/>
  </w:num>
  <w:num w:numId="5">
    <w:abstractNumId w:val="4"/>
  </w:num>
  <w:num w:numId="6">
    <w:abstractNumId w:val="5"/>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0"/>
  </w:num>
  <w:num w:numId="11">
    <w:abstractNumId w:val="7"/>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C2982"/>
    <w:rsid w:val="00004B54"/>
    <w:rsid w:val="000071F6"/>
    <w:rsid w:val="00012CBE"/>
    <w:rsid w:val="00016513"/>
    <w:rsid w:val="0001764F"/>
    <w:rsid w:val="00021934"/>
    <w:rsid w:val="0002230A"/>
    <w:rsid w:val="000258FA"/>
    <w:rsid w:val="00026DAD"/>
    <w:rsid w:val="00031358"/>
    <w:rsid w:val="00034875"/>
    <w:rsid w:val="00037C1C"/>
    <w:rsid w:val="00040823"/>
    <w:rsid w:val="00045AAA"/>
    <w:rsid w:val="000501B3"/>
    <w:rsid w:val="000508ED"/>
    <w:rsid w:val="000543C6"/>
    <w:rsid w:val="00057B46"/>
    <w:rsid w:val="00060B2A"/>
    <w:rsid w:val="00061583"/>
    <w:rsid w:val="0006556F"/>
    <w:rsid w:val="000659B8"/>
    <w:rsid w:val="00066341"/>
    <w:rsid w:val="00071BDF"/>
    <w:rsid w:val="00073F4F"/>
    <w:rsid w:val="00074119"/>
    <w:rsid w:val="000749A4"/>
    <w:rsid w:val="00080C2C"/>
    <w:rsid w:val="000817CF"/>
    <w:rsid w:val="00084F57"/>
    <w:rsid w:val="0008560F"/>
    <w:rsid w:val="00093686"/>
    <w:rsid w:val="00093AD5"/>
    <w:rsid w:val="000A42B8"/>
    <w:rsid w:val="000A5522"/>
    <w:rsid w:val="000A5692"/>
    <w:rsid w:val="000B0C68"/>
    <w:rsid w:val="000B1FFD"/>
    <w:rsid w:val="000B7B2B"/>
    <w:rsid w:val="000C05B9"/>
    <w:rsid w:val="000C1A55"/>
    <w:rsid w:val="000C41DE"/>
    <w:rsid w:val="000D107A"/>
    <w:rsid w:val="000D2859"/>
    <w:rsid w:val="000D3147"/>
    <w:rsid w:val="000D3DD9"/>
    <w:rsid w:val="000D7E3F"/>
    <w:rsid w:val="000E0769"/>
    <w:rsid w:val="000E1B9B"/>
    <w:rsid w:val="000E3F30"/>
    <w:rsid w:val="000F2AB4"/>
    <w:rsid w:val="000F3790"/>
    <w:rsid w:val="000F79E7"/>
    <w:rsid w:val="00100FFD"/>
    <w:rsid w:val="00105A3B"/>
    <w:rsid w:val="00106377"/>
    <w:rsid w:val="001100A7"/>
    <w:rsid w:val="0011191B"/>
    <w:rsid w:val="00112495"/>
    <w:rsid w:val="0011262F"/>
    <w:rsid w:val="0011542D"/>
    <w:rsid w:val="00123EF2"/>
    <w:rsid w:val="00127763"/>
    <w:rsid w:val="00133341"/>
    <w:rsid w:val="00137031"/>
    <w:rsid w:val="00141360"/>
    <w:rsid w:val="0014341C"/>
    <w:rsid w:val="001470D4"/>
    <w:rsid w:val="0015117D"/>
    <w:rsid w:val="001524E3"/>
    <w:rsid w:val="00152537"/>
    <w:rsid w:val="00153A8A"/>
    <w:rsid w:val="00154353"/>
    <w:rsid w:val="001579B0"/>
    <w:rsid w:val="0016234E"/>
    <w:rsid w:val="00163830"/>
    <w:rsid w:val="00163BCF"/>
    <w:rsid w:val="00164283"/>
    <w:rsid w:val="0016715E"/>
    <w:rsid w:val="001731D5"/>
    <w:rsid w:val="0017378A"/>
    <w:rsid w:val="00175C1D"/>
    <w:rsid w:val="00182488"/>
    <w:rsid w:val="001836A0"/>
    <w:rsid w:val="00187A1C"/>
    <w:rsid w:val="001933C0"/>
    <w:rsid w:val="00196916"/>
    <w:rsid w:val="00197A66"/>
    <w:rsid w:val="001A6C11"/>
    <w:rsid w:val="001B15BB"/>
    <w:rsid w:val="001B3C21"/>
    <w:rsid w:val="001B5D35"/>
    <w:rsid w:val="001C644A"/>
    <w:rsid w:val="001D02D3"/>
    <w:rsid w:val="001D1738"/>
    <w:rsid w:val="001D4302"/>
    <w:rsid w:val="001D5376"/>
    <w:rsid w:val="001D668E"/>
    <w:rsid w:val="001F14D9"/>
    <w:rsid w:val="001F34A6"/>
    <w:rsid w:val="001F4AF5"/>
    <w:rsid w:val="001F55F0"/>
    <w:rsid w:val="001F6972"/>
    <w:rsid w:val="002000FF"/>
    <w:rsid w:val="00200F79"/>
    <w:rsid w:val="00201A79"/>
    <w:rsid w:val="00203559"/>
    <w:rsid w:val="0020419C"/>
    <w:rsid w:val="0020662A"/>
    <w:rsid w:val="00207800"/>
    <w:rsid w:val="00212B20"/>
    <w:rsid w:val="0021302A"/>
    <w:rsid w:val="00213EAD"/>
    <w:rsid w:val="002147AC"/>
    <w:rsid w:val="0022292A"/>
    <w:rsid w:val="0023112C"/>
    <w:rsid w:val="00240393"/>
    <w:rsid w:val="002429BF"/>
    <w:rsid w:val="0024696B"/>
    <w:rsid w:val="0025100F"/>
    <w:rsid w:val="00254475"/>
    <w:rsid w:val="00262E61"/>
    <w:rsid w:val="0027310C"/>
    <w:rsid w:val="002748F5"/>
    <w:rsid w:val="0027603E"/>
    <w:rsid w:val="00276804"/>
    <w:rsid w:val="0028352E"/>
    <w:rsid w:val="00283B8A"/>
    <w:rsid w:val="002872CB"/>
    <w:rsid w:val="00287AA3"/>
    <w:rsid w:val="00290D7C"/>
    <w:rsid w:val="002916B1"/>
    <w:rsid w:val="00293BC0"/>
    <w:rsid w:val="0029608A"/>
    <w:rsid w:val="00297C18"/>
    <w:rsid w:val="002A020C"/>
    <w:rsid w:val="002A2C40"/>
    <w:rsid w:val="002A5907"/>
    <w:rsid w:val="002A7956"/>
    <w:rsid w:val="002A79DD"/>
    <w:rsid w:val="002B2CAA"/>
    <w:rsid w:val="002B2FC5"/>
    <w:rsid w:val="002B45F4"/>
    <w:rsid w:val="002B7C06"/>
    <w:rsid w:val="002C1E2E"/>
    <w:rsid w:val="002C4F68"/>
    <w:rsid w:val="002C6A6F"/>
    <w:rsid w:val="002C7DBC"/>
    <w:rsid w:val="002D46B8"/>
    <w:rsid w:val="002E48B1"/>
    <w:rsid w:val="002E565D"/>
    <w:rsid w:val="002F190B"/>
    <w:rsid w:val="002F6461"/>
    <w:rsid w:val="00300909"/>
    <w:rsid w:val="00300FC1"/>
    <w:rsid w:val="0030165B"/>
    <w:rsid w:val="00304DA6"/>
    <w:rsid w:val="003052F9"/>
    <w:rsid w:val="00305838"/>
    <w:rsid w:val="003075F6"/>
    <w:rsid w:val="00307FB3"/>
    <w:rsid w:val="00313331"/>
    <w:rsid w:val="00313B8D"/>
    <w:rsid w:val="0031482C"/>
    <w:rsid w:val="00324764"/>
    <w:rsid w:val="00324790"/>
    <w:rsid w:val="00332A30"/>
    <w:rsid w:val="00336783"/>
    <w:rsid w:val="00342826"/>
    <w:rsid w:val="003440FA"/>
    <w:rsid w:val="00345A02"/>
    <w:rsid w:val="00345E2A"/>
    <w:rsid w:val="00351D1D"/>
    <w:rsid w:val="00352A71"/>
    <w:rsid w:val="00354065"/>
    <w:rsid w:val="00355855"/>
    <w:rsid w:val="00356C6A"/>
    <w:rsid w:val="00364115"/>
    <w:rsid w:val="00367DE2"/>
    <w:rsid w:val="0037554A"/>
    <w:rsid w:val="003761F1"/>
    <w:rsid w:val="00382F28"/>
    <w:rsid w:val="00386B3E"/>
    <w:rsid w:val="003A3F59"/>
    <w:rsid w:val="003A5BA7"/>
    <w:rsid w:val="003A6F8C"/>
    <w:rsid w:val="003B0228"/>
    <w:rsid w:val="003B1D7C"/>
    <w:rsid w:val="003B1E5B"/>
    <w:rsid w:val="003B392E"/>
    <w:rsid w:val="003B43BF"/>
    <w:rsid w:val="003C5090"/>
    <w:rsid w:val="003C5B10"/>
    <w:rsid w:val="003C624F"/>
    <w:rsid w:val="003C7B21"/>
    <w:rsid w:val="003D1D9D"/>
    <w:rsid w:val="003D70F6"/>
    <w:rsid w:val="003D74C1"/>
    <w:rsid w:val="003E04F9"/>
    <w:rsid w:val="003E3B77"/>
    <w:rsid w:val="003E475B"/>
    <w:rsid w:val="003E5921"/>
    <w:rsid w:val="003F1213"/>
    <w:rsid w:val="003F2A32"/>
    <w:rsid w:val="003F2D4E"/>
    <w:rsid w:val="003F4E60"/>
    <w:rsid w:val="004016BF"/>
    <w:rsid w:val="00401CBE"/>
    <w:rsid w:val="00407220"/>
    <w:rsid w:val="00412221"/>
    <w:rsid w:val="00416759"/>
    <w:rsid w:val="004204F6"/>
    <w:rsid w:val="00421942"/>
    <w:rsid w:val="00422682"/>
    <w:rsid w:val="004251CB"/>
    <w:rsid w:val="00427DF3"/>
    <w:rsid w:val="00436B40"/>
    <w:rsid w:val="00436E76"/>
    <w:rsid w:val="004444F2"/>
    <w:rsid w:val="004445EC"/>
    <w:rsid w:val="00446E64"/>
    <w:rsid w:val="004561EE"/>
    <w:rsid w:val="00466428"/>
    <w:rsid w:val="0047312F"/>
    <w:rsid w:val="00480EB1"/>
    <w:rsid w:val="00484EAC"/>
    <w:rsid w:val="00485E0D"/>
    <w:rsid w:val="00486E02"/>
    <w:rsid w:val="00487CD8"/>
    <w:rsid w:val="00492673"/>
    <w:rsid w:val="00496E2A"/>
    <w:rsid w:val="004A3953"/>
    <w:rsid w:val="004A70B5"/>
    <w:rsid w:val="004A7F1D"/>
    <w:rsid w:val="004B0C1E"/>
    <w:rsid w:val="004B5D1B"/>
    <w:rsid w:val="004B7D38"/>
    <w:rsid w:val="004C339A"/>
    <w:rsid w:val="004C36C8"/>
    <w:rsid w:val="004C389D"/>
    <w:rsid w:val="004C7358"/>
    <w:rsid w:val="004C75DA"/>
    <w:rsid w:val="004D1F8E"/>
    <w:rsid w:val="004D3057"/>
    <w:rsid w:val="004D7321"/>
    <w:rsid w:val="004D74A7"/>
    <w:rsid w:val="004E3BD8"/>
    <w:rsid w:val="004E4D12"/>
    <w:rsid w:val="004E5783"/>
    <w:rsid w:val="004F0065"/>
    <w:rsid w:val="004F1A57"/>
    <w:rsid w:val="004F406D"/>
    <w:rsid w:val="004F5509"/>
    <w:rsid w:val="004F6F47"/>
    <w:rsid w:val="004F7296"/>
    <w:rsid w:val="004F7CBE"/>
    <w:rsid w:val="00500154"/>
    <w:rsid w:val="00501832"/>
    <w:rsid w:val="00502504"/>
    <w:rsid w:val="0050268F"/>
    <w:rsid w:val="00504666"/>
    <w:rsid w:val="00506084"/>
    <w:rsid w:val="00506EBB"/>
    <w:rsid w:val="00510F9C"/>
    <w:rsid w:val="0051483A"/>
    <w:rsid w:val="00514DF3"/>
    <w:rsid w:val="0052081E"/>
    <w:rsid w:val="00532B8A"/>
    <w:rsid w:val="005400B2"/>
    <w:rsid w:val="005403E0"/>
    <w:rsid w:val="005507B3"/>
    <w:rsid w:val="005526F3"/>
    <w:rsid w:val="0055375E"/>
    <w:rsid w:val="00554A8C"/>
    <w:rsid w:val="00572916"/>
    <w:rsid w:val="0058093E"/>
    <w:rsid w:val="00591047"/>
    <w:rsid w:val="005921A8"/>
    <w:rsid w:val="00595A56"/>
    <w:rsid w:val="005977E4"/>
    <w:rsid w:val="005A0E9B"/>
    <w:rsid w:val="005A4F39"/>
    <w:rsid w:val="005A64EF"/>
    <w:rsid w:val="005A7806"/>
    <w:rsid w:val="005B1590"/>
    <w:rsid w:val="005B6009"/>
    <w:rsid w:val="005B6355"/>
    <w:rsid w:val="005C3ABD"/>
    <w:rsid w:val="005C4538"/>
    <w:rsid w:val="005C5085"/>
    <w:rsid w:val="005C5CC6"/>
    <w:rsid w:val="005D26FF"/>
    <w:rsid w:val="005D416B"/>
    <w:rsid w:val="005D47F5"/>
    <w:rsid w:val="005E088F"/>
    <w:rsid w:val="005E3886"/>
    <w:rsid w:val="005E4D58"/>
    <w:rsid w:val="005E51BC"/>
    <w:rsid w:val="005F5596"/>
    <w:rsid w:val="0060194B"/>
    <w:rsid w:val="00604F7A"/>
    <w:rsid w:val="00612A76"/>
    <w:rsid w:val="0061650A"/>
    <w:rsid w:val="006200E9"/>
    <w:rsid w:val="00621132"/>
    <w:rsid w:val="0062599B"/>
    <w:rsid w:val="00634F20"/>
    <w:rsid w:val="00640014"/>
    <w:rsid w:val="00640C9E"/>
    <w:rsid w:val="006437A2"/>
    <w:rsid w:val="00643A2E"/>
    <w:rsid w:val="00652BCB"/>
    <w:rsid w:val="0065307B"/>
    <w:rsid w:val="00654A9C"/>
    <w:rsid w:val="00656AB9"/>
    <w:rsid w:val="00657BF2"/>
    <w:rsid w:val="00665A4B"/>
    <w:rsid w:val="00670C9C"/>
    <w:rsid w:val="00672066"/>
    <w:rsid w:val="006721B3"/>
    <w:rsid w:val="006779CE"/>
    <w:rsid w:val="00682194"/>
    <w:rsid w:val="00682823"/>
    <w:rsid w:val="006832C8"/>
    <w:rsid w:val="00684B3A"/>
    <w:rsid w:val="006A1488"/>
    <w:rsid w:val="006A51FC"/>
    <w:rsid w:val="006A70E6"/>
    <w:rsid w:val="006B2441"/>
    <w:rsid w:val="006B31FB"/>
    <w:rsid w:val="006C0600"/>
    <w:rsid w:val="006C13AB"/>
    <w:rsid w:val="006C1AE0"/>
    <w:rsid w:val="006C252F"/>
    <w:rsid w:val="006C3D27"/>
    <w:rsid w:val="006D25A5"/>
    <w:rsid w:val="006D6A7D"/>
    <w:rsid w:val="006E04EA"/>
    <w:rsid w:val="006E65EB"/>
    <w:rsid w:val="006F04D4"/>
    <w:rsid w:val="006F3CF2"/>
    <w:rsid w:val="006F50FD"/>
    <w:rsid w:val="006F572F"/>
    <w:rsid w:val="006F6593"/>
    <w:rsid w:val="006F6E17"/>
    <w:rsid w:val="007021BD"/>
    <w:rsid w:val="007022C5"/>
    <w:rsid w:val="0070709F"/>
    <w:rsid w:val="00710F3A"/>
    <w:rsid w:val="00711ACB"/>
    <w:rsid w:val="00713DF5"/>
    <w:rsid w:val="007204E0"/>
    <w:rsid w:val="00724F21"/>
    <w:rsid w:val="00725253"/>
    <w:rsid w:val="0072764B"/>
    <w:rsid w:val="00727FC1"/>
    <w:rsid w:val="00731588"/>
    <w:rsid w:val="00731605"/>
    <w:rsid w:val="00731BBC"/>
    <w:rsid w:val="00736875"/>
    <w:rsid w:val="00741927"/>
    <w:rsid w:val="007441AE"/>
    <w:rsid w:val="007449F8"/>
    <w:rsid w:val="007459B6"/>
    <w:rsid w:val="007469B9"/>
    <w:rsid w:val="0075050D"/>
    <w:rsid w:val="00757196"/>
    <w:rsid w:val="007605C9"/>
    <w:rsid w:val="00774205"/>
    <w:rsid w:val="007742D4"/>
    <w:rsid w:val="00781F42"/>
    <w:rsid w:val="0078320C"/>
    <w:rsid w:val="00783C65"/>
    <w:rsid w:val="00790430"/>
    <w:rsid w:val="00790848"/>
    <w:rsid w:val="00790ECF"/>
    <w:rsid w:val="007941C2"/>
    <w:rsid w:val="00794AA4"/>
    <w:rsid w:val="00794BD0"/>
    <w:rsid w:val="0079576C"/>
    <w:rsid w:val="007965AB"/>
    <w:rsid w:val="00797D05"/>
    <w:rsid w:val="007A4E63"/>
    <w:rsid w:val="007B6257"/>
    <w:rsid w:val="007B7647"/>
    <w:rsid w:val="007C2D46"/>
    <w:rsid w:val="007C45A2"/>
    <w:rsid w:val="007C5308"/>
    <w:rsid w:val="007D27D8"/>
    <w:rsid w:val="007D28EF"/>
    <w:rsid w:val="007D44A8"/>
    <w:rsid w:val="007D77BC"/>
    <w:rsid w:val="007E4D86"/>
    <w:rsid w:val="007E6B36"/>
    <w:rsid w:val="007E79AD"/>
    <w:rsid w:val="007F5EF4"/>
    <w:rsid w:val="007F7201"/>
    <w:rsid w:val="00800FC8"/>
    <w:rsid w:val="00804549"/>
    <w:rsid w:val="0080700F"/>
    <w:rsid w:val="008070ED"/>
    <w:rsid w:val="008074F5"/>
    <w:rsid w:val="008100DC"/>
    <w:rsid w:val="00811021"/>
    <w:rsid w:val="00821CED"/>
    <w:rsid w:val="0082309E"/>
    <w:rsid w:val="00824F44"/>
    <w:rsid w:val="00825941"/>
    <w:rsid w:val="00827379"/>
    <w:rsid w:val="00827564"/>
    <w:rsid w:val="00830597"/>
    <w:rsid w:val="0083223E"/>
    <w:rsid w:val="00832D00"/>
    <w:rsid w:val="008343BE"/>
    <w:rsid w:val="00840399"/>
    <w:rsid w:val="00840C3A"/>
    <w:rsid w:val="008450DD"/>
    <w:rsid w:val="008515F8"/>
    <w:rsid w:val="008557E3"/>
    <w:rsid w:val="00857C9B"/>
    <w:rsid w:val="008603D6"/>
    <w:rsid w:val="00865A90"/>
    <w:rsid w:val="0086737B"/>
    <w:rsid w:val="00871EDD"/>
    <w:rsid w:val="00880EB7"/>
    <w:rsid w:val="00887D30"/>
    <w:rsid w:val="00890DA1"/>
    <w:rsid w:val="0089127B"/>
    <w:rsid w:val="00891E0A"/>
    <w:rsid w:val="00893773"/>
    <w:rsid w:val="0089522A"/>
    <w:rsid w:val="008970BA"/>
    <w:rsid w:val="008A225D"/>
    <w:rsid w:val="008A70DE"/>
    <w:rsid w:val="008B4583"/>
    <w:rsid w:val="008C33CB"/>
    <w:rsid w:val="008C5E30"/>
    <w:rsid w:val="008D2558"/>
    <w:rsid w:val="008D4ED2"/>
    <w:rsid w:val="008E0AEA"/>
    <w:rsid w:val="008E751D"/>
    <w:rsid w:val="008E7F4F"/>
    <w:rsid w:val="008F3DB1"/>
    <w:rsid w:val="008F651D"/>
    <w:rsid w:val="00904772"/>
    <w:rsid w:val="009052CC"/>
    <w:rsid w:val="00907541"/>
    <w:rsid w:val="00913E87"/>
    <w:rsid w:val="00920A3B"/>
    <w:rsid w:val="00924F7D"/>
    <w:rsid w:val="009303D4"/>
    <w:rsid w:val="00930F38"/>
    <w:rsid w:val="00933B75"/>
    <w:rsid w:val="00936E14"/>
    <w:rsid w:val="00943819"/>
    <w:rsid w:val="009448BC"/>
    <w:rsid w:val="00945E5A"/>
    <w:rsid w:val="00950B69"/>
    <w:rsid w:val="00952EB7"/>
    <w:rsid w:val="0095374A"/>
    <w:rsid w:val="00954B8C"/>
    <w:rsid w:val="00955BCE"/>
    <w:rsid w:val="009571E2"/>
    <w:rsid w:val="00962523"/>
    <w:rsid w:val="00964234"/>
    <w:rsid w:val="0096635A"/>
    <w:rsid w:val="009752C0"/>
    <w:rsid w:val="00975D0D"/>
    <w:rsid w:val="009765B4"/>
    <w:rsid w:val="00976B92"/>
    <w:rsid w:val="00977AC9"/>
    <w:rsid w:val="009819E4"/>
    <w:rsid w:val="009835DE"/>
    <w:rsid w:val="0098628D"/>
    <w:rsid w:val="009954E4"/>
    <w:rsid w:val="0099609F"/>
    <w:rsid w:val="00997CF9"/>
    <w:rsid w:val="009A0C55"/>
    <w:rsid w:val="009A6245"/>
    <w:rsid w:val="009B24BE"/>
    <w:rsid w:val="009B5328"/>
    <w:rsid w:val="009B700D"/>
    <w:rsid w:val="009B7608"/>
    <w:rsid w:val="009C09C1"/>
    <w:rsid w:val="009C2982"/>
    <w:rsid w:val="009D0DCD"/>
    <w:rsid w:val="009D1FCD"/>
    <w:rsid w:val="009D254D"/>
    <w:rsid w:val="009D413E"/>
    <w:rsid w:val="009E0FDE"/>
    <w:rsid w:val="009E379A"/>
    <w:rsid w:val="009E5C0A"/>
    <w:rsid w:val="009E5FA8"/>
    <w:rsid w:val="009E72C8"/>
    <w:rsid w:val="009F16C0"/>
    <w:rsid w:val="009F2DAE"/>
    <w:rsid w:val="00A01D0B"/>
    <w:rsid w:val="00A041D9"/>
    <w:rsid w:val="00A07DC1"/>
    <w:rsid w:val="00A12787"/>
    <w:rsid w:val="00A14F9D"/>
    <w:rsid w:val="00A15A4B"/>
    <w:rsid w:val="00A16041"/>
    <w:rsid w:val="00A230BB"/>
    <w:rsid w:val="00A23E82"/>
    <w:rsid w:val="00A2454C"/>
    <w:rsid w:val="00A3436F"/>
    <w:rsid w:val="00A40CB6"/>
    <w:rsid w:val="00A4177A"/>
    <w:rsid w:val="00A4463B"/>
    <w:rsid w:val="00A52002"/>
    <w:rsid w:val="00A52295"/>
    <w:rsid w:val="00A5572B"/>
    <w:rsid w:val="00A5618B"/>
    <w:rsid w:val="00A6283D"/>
    <w:rsid w:val="00A65ED7"/>
    <w:rsid w:val="00A72FE8"/>
    <w:rsid w:val="00A738B7"/>
    <w:rsid w:val="00A73D09"/>
    <w:rsid w:val="00A75704"/>
    <w:rsid w:val="00A83119"/>
    <w:rsid w:val="00A83F99"/>
    <w:rsid w:val="00A85C58"/>
    <w:rsid w:val="00A8701D"/>
    <w:rsid w:val="00A87217"/>
    <w:rsid w:val="00A87659"/>
    <w:rsid w:val="00A87B57"/>
    <w:rsid w:val="00A95C9C"/>
    <w:rsid w:val="00AA03D4"/>
    <w:rsid w:val="00AA0F6F"/>
    <w:rsid w:val="00AA0FF5"/>
    <w:rsid w:val="00AA3AE4"/>
    <w:rsid w:val="00AB21D2"/>
    <w:rsid w:val="00AB2714"/>
    <w:rsid w:val="00AB30BC"/>
    <w:rsid w:val="00AB366D"/>
    <w:rsid w:val="00AB78F0"/>
    <w:rsid w:val="00AB7FDA"/>
    <w:rsid w:val="00AC0FCA"/>
    <w:rsid w:val="00AC3C15"/>
    <w:rsid w:val="00AC4FE1"/>
    <w:rsid w:val="00AC7D06"/>
    <w:rsid w:val="00AD1459"/>
    <w:rsid w:val="00AD169B"/>
    <w:rsid w:val="00AD254B"/>
    <w:rsid w:val="00AD5866"/>
    <w:rsid w:val="00AD5905"/>
    <w:rsid w:val="00AD6F37"/>
    <w:rsid w:val="00AE1743"/>
    <w:rsid w:val="00AE3FDE"/>
    <w:rsid w:val="00AE6CEB"/>
    <w:rsid w:val="00AE7894"/>
    <w:rsid w:val="00AF2353"/>
    <w:rsid w:val="00B0110B"/>
    <w:rsid w:val="00B0455B"/>
    <w:rsid w:val="00B060B2"/>
    <w:rsid w:val="00B06CE5"/>
    <w:rsid w:val="00B111E2"/>
    <w:rsid w:val="00B14FE0"/>
    <w:rsid w:val="00B1714F"/>
    <w:rsid w:val="00B203BE"/>
    <w:rsid w:val="00B22C86"/>
    <w:rsid w:val="00B237C5"/>
    <w:rsid w:val="00B31133"/>
    <w:rsid w:val="00B403A7"/>
    <w:rsid w:val="00B40753"/>
    <w:rsid w:val="00B42C14"/>
    <w:rsid w:val="00B47A4F"/>
    <w:rsid w:val="00B52FE1"/>
    <w:rsid w:val="00B56CF8"/>
    <w:rsid w:val="00B605C8"/>
    <w:rsid w:val="00B6374D"/>
    <w:rsid w:val="00B63A5C"/>
    <w:rsid w:val="00B70FF5"/>
    <w:rsid w:val="00B76D33"/>
    <w:rsid w:val="00B82A32"/>
    <w:rsid w:val="00B83C44"/>
    <w:rsid w:val="00B8527F"/>
    <w:rsid w:val="00B93EBB"/>
    <w:rsid w:val="00B9504A"/>
    <w:rsid w:val="00B96130"/>
    <w:rsid w:val="00BA0FBA"/>
    <w:rsid w:val="00BA2D76"/>
    <w:rsid w:val="00BA3AAC"/>
    <w:rsid w:val="00BA3E46"/>
    <w:rsid w:val="00BB2148"/>
    <w:rsid w:val="00BC3C13"/>
    <w:rsid w:val="00BC741B"/>
    <w:rsid w:val="00BD168E"/>
    <w:rsid w:val="00BD471B"/>
    <w:rsid w:val="00BD5449"/>
    <w:rsid w:val="00BD771C"/>
    <w:rsid w:val="00BD7755"/>
    <w:rsid w:val="00BF024F"/>
    <w:rsid w:val="00BF083E"/>
    <w:rsid w:val="00BF3534"/>
    <w:rsid w:val="00BF52F7"/>
    <w:rsid w:val="00BF566E"/>
    <w:rsid w:val="00BF786D"/>
    <w:rsid w:val="00C03708"/>
    <w:rsid w:val="00C044D1"/>
    <w:rsid w:val="00C069D6"/>
    <w:rsid w:val="00C12500"/>
    <w:rsid w:val="00C14B11"/>
    <w:rsid w:val="00C1632C"/>
    <w:rsid w:val="00C21CC3"/>
    <w:rsid w:val="00C24FEA"/>
    <w:rsid w:val="00C277C7"/>
    <w:rsid w:val="00C31821"/>
    <w:rsid w:val="00C33A4D"/>
    <w:rsid w:val="00C406C3"/>
    <w:rsid w:val="00C45F66"/>
    <w:rsid w:val="00C462AD"/>
    <w:rsid w:val="00C46C5F"/>
    <w:rsid w:val="00C53C51"/>
    <w:rsid w:val="00C55EBC"/>
    <w:rsid w:val="00C62DAA"/>
    <w:rsid w:val="00C65795"/>
    <w:rsid w:val="00C65A99"/>
    <w:rsid w:val="00C7046F"/>
    <w:rsid w:val="00C70FD1"/>
    <w:rsid w:val="00C714B5"/>
    <w:rsid w:val="00C71CFC"/>
    <w:rsid w:val="00C8370B"/>
    <w:rsid w:val="00C86544"/>
    <w:rsid w:val="00C905E9"/>
    <w:rsid w:val="00C91E4D"/>
    <w:rsid w:val="00C95B18"/>
    <w:rsid w:val="00C96F07"/>
    <w:rsid w:val="00C97229"/>
    <w:rsid w:val="00C97655"/>
    <w:rsid w:val="00CA74A3"/>
    <w:rsid w:val="00CA7924"/>
    <w:rsid w:val="00CB12B3"/>
    <w:rsid w:val="00CB1C88"/>
    <w:rsid w:val="00CB200F"/>
    <w:rsid w:val="00CB6C7A"/>
    <w:rsid w:val="00CB70F6"/>
    <w:rsid w:val="00CC2FCE"/>
    <w:rsid w:val="00CC58AE"/>
    <w:rsid w:val="00CC6FFD"/>
    <w:rsid w:val="00CC7C8D"/>
    <w:rsid w:val="00CD0EAA"/>
    <w:rsid w:val="00CD152A"/>
    <w:rsid w:val="00CD2C80"/>
    <w:rsid w:val="00CD4F6D"/>
    <w:rsid w:val="00CD55B9"/>
    <w:rsid w:val="00CE6EC8"/>
    <w:rsid w:val="00CE74A4"/>
    <w:rsid w:val="00CE7AEB"/>
    <w:rsid w:val="00CF2E22"/>
    <w:rsid w:val="00CF7537"/>
    <w:rsid w:val="00D03090"/>
    <w:rsid w:val="00D05DAD"/>
    <w:rsid w:val="00D05DB1"/>
    <w:rsid w:val="00D10786"/>
    <w:rsid w:val="00D117E8"/>
    <w:rsid w:val="00D1711D"/>
    <w:rsid w:val="00D2259D"/>
    <w:rsid w:val="00D24865"/>
    <w:rsid w:val="00D30380"/>
    <w:rsid w:val="00D30915"/>
    <w:rsid w:val="00D46286"/>
    <w:rsid w:val="00D643BA"/>
    <w:rsid w:val="00D66E92"/>
    <w:rsid w:val="00D72FAD"/>
    <w:rsid w:val="00D77609"/>
    <w:rsid w:val="00D80BC0"/>
    <w:rsid w:val="00D80F9B"/>
    <w:rsid w:val="00D86A3B"/>
    <w:rsid w:val="00D87153"/>
    <w:rsid w:val="00D915C9"/>
    <w:rsid w:val="00DA4C92"/>
    <w:rsid w:val="00DB06A9"/>
    <w:rsid w:val="00DB12FD"/>
    <w:rsid w:val="00DB1B7F"/>
    <w:rsid w:val="00DB316A"/>
    <w:rsid w:val="00DB6DFA"/>
    <w:rsid w:val="00DB74FD"/>
    <w:rsid w:val="00DC09B5"/>
    <w:rsid w:val="00DC7D57"/>
    <w:rsid w:val="00DD39A1"/>
    <w:rsid w:val="00DD409D"/>
    <w:rsid w:val="00DD5219"/>
    <w:rsid w:val="00DE3400"/>
    <w:rsid w:val="00DE6EA1"/>
    <w:rsid w:val="00DF0473"/>
    <w:rsid w:val="00DF2DDA"/>
    <w:rsid w:val="00DF3F46"/>
    <w:rsid w:val="00DF50F0"/>
    <w:rsid w:val="00E0082E"/>
    <w:rsid w:val="00E01550"/>
    <w:rsid w:val="00E05808"/>
    <w:rsid w:val="00E070D9"/>
    <w:rsid w:val="00E16D8D"/>
    <w:rsid w:val="00E172A2"/>
    <w:rsid w:val="00E17964"/>
    <w:rsid w:val="00E20A7F"/>
    <w:rsid w:val="00E2239C"/>
    <w:rsid w:val="00E24FAB"/>
    <w:rsid w:val="00E365A2"/>
    <w:rsid w:val="00E369CE"/>
    <w:rsid w:val="00E371AA"/>
    <w:rsid w:val="00E40D4A"/>
    <w:rsid w:val="00E45007"/>
    <w:rsid w:val="00E47983"/>
    <w:rsid w:val="00E51AAE"/>
    <w:rsid w:val="00E55E5E"/>
    <w:rsid w:val="00E57D6F"/>
    <w:rsid w:val="00E613FB"/>
    <w:rsid w:val="00E62A7E"/>
    <w:rsid w:val="00E72C4E"/>
    <w:rsid w:val="00E74C07"/>
    <w:rsid w:val="00E75C7A"/>
    <w:rsid w:val="00E81943"/>
    <w:rsid w:val="00E844CC"/>
    <w:rsid w:val="00E850BF"/>
    <w:rsid w:val="00E85608"/>
    <w:rsid w:val="00E86E92"/>
    <w:rsid w:val="00E940F6"/>
    <w:rsid w:val="00EA2ED9"/>
    <w:rsid w:val="00EA337E"/>
    <w:rsid w:val="00EA7298"/>
    <w:rsid w:val="00EB0C3B"/>
    <w:rsid w:val="00EB281B"/>
    <w:rsid w:val="00EB349A"/>
    <w:rsid w:val="00EB38CD"/>
    <w:rsid w:val="00EB722F"/>
    <w:rsid w:val="00EC6B1E"/>
    <w:rsid w:val="00ED1828"/>
    <w:rsid w:val="00ED7EB5"/>
    <w:rsid w:val="00EE6BA3"/>
    <w:rsid w:val="00EE7B89"/>
    <w:rsid w:val="00F044C5"/>
    <w:rsid w:val="00F051B3"/>
    <w:rsid w:val="00F06F57"/>
    <w:rsid w:val="00F07092"/>
    <w:rsid w:val="00F13EAA"/>
    <w:rsid w:val="00F15942"/>
    <w:rsid w:val="00F15F3F"/>
    <w:rsid w:val="00F171EA"/>
    <w:rsid w:val="00F2107E"/>
    <w:rsid w:val="00F21BF4"/>
    <w:rsid w:val="00F22774"/>
    <w:rsid w:val="00F22FDA"/>
    <w:rsid w:val="00F23A97"/>
    <w:rsid w:val="00F60781"/>
    <w:rsid w:val="00F62BFF"/>
    <w:rsid w:val="00F65259"/>
    <w:rsid w:val="00F7096F"/>
    <w:rsid w:val="00F71749"/>
    <w:rsid w:val="00F83C6E"/>
    <w:rsid w:val="00F85CD2"/>
    <w:rsid w:val="00F8616D"/>
    <w:rsid w:val="00F8630D"/>
    <w:rsid w:val="00F875DC"/>
    <w:rsid w:val="00F87992"/>
    <w:rsid w:val="00F87FFB"/>
    <w:rsid w:val="00F97F62"/>
    <w:rsid w:val="00FA5A83"/>
    <w:rsid w:val="00FC2509"/>
    <w:rsid w:val="00FC7B91"/>
    <w:rsid w:val="00FD2DC4"/>
    <w:rsid w:val="00FE1A64"/>
    <w:rsid w:val="00FF1486"/>
    <w:rsid w:val="00FF444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City"/>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982"/>
    <w:rPr>
      <w:rFonts w:ascii="Times New Roman" w:eastAsia="Times New Roman" w:hAnsi="Times New Roman" w:cs="Times New Roman"/>
      <w:sz w:val="24"/>
      <w:szCs w:val="24"/>
    </w:rPr>
  </w:style>
  <w:style w:type="paragraph" w:styleId="Heading3">
    <w:name w:val="heading 3"/>
    <w:basedOn w:val="Normal"/>
    <w:next w:val="Normal"/>
    <w:link w:val="Heading3Char"/>
    <w:qFormat/>
    <w:rsid w:val="00621132"/>
    <w:pPr>
      <w:keepNext/>
      <w:jc w:val="center"/>
      <w:outlineLvl w:val="2"/>
    </w:pPr>
    <w:rPr>
      <w:rFonts w:ascii="Arial" w:hAnsi="Arial"/>
      <w:b/>
      <w:bCs/>
      <w:sz w:val="32"/>
      <w:u w:val="single"/>
    </w:rPr>
  </w:style>
  <w:style w:type="paragraph" w:styleId="Heading4">
    <w:name w:val="heading 4"/>
    <w:basedOn w:val="Normal"/>
    <w:next w:val="Normal"/>
    <w:link w:val="Heading4Char"/>
    <w:qFormat/>
    <w:rsid w:val="00621132"/>
    <w:pPr>
      <w:keepNext/>
      <w:jc w:val="righ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2982"/>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5704"/>
    <w:pPr>
      <w:ind w:left="720"/>
      <w:contextualSpacing/>
    </w:pPr>
  </w:style>
  <w:style w:type="character" w:customStyle="1" w:styleId="Heading3Char">
    <w:name w:val="Heading 3 Char"/>
    <w:link w:val="Heading3"/>
    <w:rsid w:val="00621132"/>
    <w:rPr>
      <w:rFonts w:ascii="Arial" w:eastAsia="Times New Roman" w:hAnsi="Arial"/>
      <w:b/>
      <w:bCs/>
      <w:sz w:val="32"/>
      <w:szCs w:val="24"/>
      <w:u w:val="single"/>
    </w:rPr>
  </w:style>
  <w:style w:type="character" w:customStyle="1" w:styleId="Heading4Char">
    <w:name w:val="Heading 4 Char"/>
    <w:link w:val="Heading4"/>
    <w:rsid w:val="00621132"/>
    <w:rPr>
      <w:rFonts w:ascii="Times New Roman" w:eastAsia="Times New Roman" w:hAnsi="Times New Roman" w:cs="Times New Roman"/>
      <w:b/>
      <w:bCs/>
      <w:sz w:val="24"/>
      <w:szCs w:val="24"/>
    </w:rPr>
  </w:style>
  <w:style w:type="character" w:styleId="Hyperlink">
    <w:name w:val="Hyperlink"/>
    <w:rsid w:val="00621132"/>
    <w:rPr>
      <w:color w:val="0000FF"/>
      <w:u w:val="single"/>
    </w:rPr>
  </w:style>
  <w:style w:type="paragraph" w:styleId="Title">
    <w:name w:val="Title"/>
    <w:basedOn w:val="Normal"/>
    <w:link w:val="TitleChar"/>
    <w:qFormat/>
    <w:rsid w:val="00621132"/>
    <w:pPr>
      <w:jc w:val="center"/>
    </w:pPr>
    <w:rPr>
      <w:b/>
      <w:bCs/>
    </w:rPr>
  </w:style>
  <w:style w:type="character" w:customStyle="1" w:styleId="TitleChar">
    <w:name w:val="Title Char"/>
    <w:link w:val="Title"/>
    <w:rsid w:val="00621132"/>
    <w:rPr>
      <w:rFonts w:ascii="Times New Roman" w:eastAsia="Times New Roman" w:hAnsi="Times New Roman" w:cs="Times New Roman"/>
      <w:b/>
      <w:bCs/>
      <w:sz w:val="24"/>
      <w:szCs w:val="24"/>
    </w:rPr>
  </w:style>
  <w:style w:type="paragraph" w:styleId="BodyText">
    <w:name w:val="Body Text"/>
    <w:basedOn w:val="Normal"/>
    <w:link w:val="BodyTextChar"/>
    <w:rsid w:val="0011542D"/>
    <w:pPr>
      <w:spacing w:before="240"/>
    </w:pPr>
    <w:rPr>
      <w:b/>
      <w:bCs/>
      <w:sz w:val="28"/>
    </w:rPr>
  </w:style>
  <w:style w:type="character" w:customStyle="1" w:styleId="BodyTextChar">
    <w:name w:val="Body Text Char"/>
    <w:link w:val="BodyText"/>
    <w:rsid w:val="0011542D"/>
    <w:rPr>
      <w:rFonts w:ascii="Times New Roman" w:eastAsia="Times New Roman" w:hAnsi="Times New Roman" w:cs="Times New Roman"/>
      <w:b/>
      <w:bCs/>
      <w:sz w:val="28"/>
      <w:szCs w:val="24"/>
    </w:rPr>
  </w:style>
  <w:style w:type="character" w:styleId="IntenseEmphasis">
    <w:name w:val="Intense Emphasis"/>
    <w:uiPriority w:val="21"/>
    <w:qFormat/>
    <w:rsid w:val="00E16D8D"/>
    <w:rPr>
      <w:b/>
      <w:bCs/>
      <w:i/>
      <w:iCs/>
      <w:color w:val="4F81BD"/>
    </w:rPr>
  </w:style>
  <w:style w:type="paragraph" w:styleId="BalloonText">
    <w:name w:val="Balloon Text"/>
    <w:basedOn w:val="Normal"/>
    <w:link w:val="BalloonTextChar"/>
    <w:uiPriority w:val="99"/>
    <w:semiHidden/>
    <w:unhideWhenUsed/>
    <w:rsid w:val="00CE7AEB"/>
    <w:rPr>
      <w:rFonts w:ascii="Segoe UI" w:hAnsi="Segoe UI"/>
      <w:sz w:val="18"/>
      <w:szCs w:val="18"/>
    </w:rPr>
  </w:style>
  <w:style w:type="character" w:customStyle="1" w:styleId="BalloonTextChar">
    <w:name w:val="Balloon Text Char"/>
    <w:link w:val="BalloonText"/>
    <w:uiPriority w:val="99"/>
    <w:semiHidden/>
    <w:rsid w:val="00CE7AEB"/>
    <w:rPr>
      <w:rFonts w:ascii="Segoe UI" w:eastAsia="Times New Roman" w:hAnsi="Segoe UI" w:cs="Segoe UI"/>
      <w:sz w:val="18"/>
      <w:szCs w:val="18"/>
    </w:rPr>
  </w:style>
  <w:style w:type="paragraph" w:styleId="Header">
    <w:name w:val="header"/>
    <w:basedOn w:val="Normal"/>
    <w:link w:val="HeaderChar"/>
    <w:uiPriority w:val="99"/>
    <w:unhideWhenUsed/>
    <w:rsid w:val="003A5BA7"/>
    <w:pPr>
      <w:tabs>
        <w:tab w:val="center" w:pos="4680"/>
        <w:tab w:val="right" w:pos="9360"/>
      </w:tabs>
    </w:pPr>
  </w:style>
  <w:style w:type="character" w:customStyle="1" w:styleId="HeaderChar">
    <w:name w:val="Header Char"/>
    <w:basedOn w:val="DefaultParagraphFont"/>
    <w:link w:val="Header"/>
    <w:uiPriority w:val="99"/>
    <w:rsid w:val="003A5BA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A5BA7"/>
    <w:pPr>
      <w:tabs>
        <w:tab w:val="center" w:pos="4680"/>
        <w:tab w:val="right" w:pos="9360"/>
      </w:tabs>
    </w:pPr>
  </w:style>
  <w:style w:type="character" w:customStyle="1" w:styleId="FooterChar">
    <w:name w:val="Footer Char"/>
    <w:basedOn w:val="DefaultParagraphFont"/>
    <w:link w:val="Footer"/>
    <w:uiPriority w:val="99"/>
    <w:rsid w:val="003A5BA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04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ppsc.gov.p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kppsc.gov.p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10F24-9087-4FB9-9089-D419F0BF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Links>
    <vt:vector size="12" baseType="variant">
      <vt:variant>
        <vt:i4>1900631</vt:i4>
      </vt:variant>
      <vt:variant>
        <vt:i4>3</vt:i4>
      </vt:variant>
      <vt:variant>
        <vt:i4>0</vt:i4>
      </vt:variant>
      <vt:variant>
        <vt:i4>5</vt:i4>
      </vt:variant>
      <vt:variant>
        <vt:lpwstr>http://www.kppsc.gov.pk/</vt:lpwstr>
      </vt:variant>
      <vt:variant>
        <vt:lpwstr/>
      </vt:variant>
      <vt:variant>
        <vt:i4>1900631</vt:i4>
      </vt:variant>
      <vt:variant>
        <vt:i4>0</vt:i4>
      </vt:variant>
      <vt:variant>
        <vt:i4>0</vt:i4>
      </vt:variant>
      <vt:variant>
        <vt:i4>5</vt:i4>
      </vt:variant>
      <vt:variant>
        <vt:lpwstr>http://www.kppsc.gov.pk/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exam-c</dc:creator>
  <cp:lastModifiedBy>McKamran</cp:lastModifiedBy>
  <cp:revision>341</cp:revision>
  <cp:lastPrinted>2022-07-01T04:45:00Z</cp:lastPrinted>
  <dcterms:created xsi:type="dcterms:W3CDTF">2022-06-22T06:56:00Z</dcterms:created>
  <dcterms:modified xsi:type="dcterms:W3CDTF">2022-07-04T03:52:00Z</dcterms:modified>
</cp:coreProperties>
</file>