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0" w:rsidRPr="005A06C5" w:rsidRDefault="00686700" w:rsidP="00686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C5">
        <w:rPr>
          <w:rFonts w:ascii="Times New Roman" w:hAnsi="Times New Roman" w:cs="Times New Roman"/>
          <w:b/>
          <w:sz w:val="24"/>
          <w:szCs w:val="24"/>
        </w:rPr>
        <w:t>Правила проведения рекламной акции</w:t>
      </w:r>
    </w:p>
    <w:p w:rsidR="007F41E7" w:rsidRPr="005A06C5" w:rsidRDefault="007F41E7" w:rsidP="007F41E7">
      <w:pPr>
        <w:rPr>
          <w:rFonts w:ascii="Times New Roman" w:hAnsi="Times New Roman" w:cs="Times New Roman"/>
          <w:b/>
          <w:sz w:val="20"/>
          <w:szCs w:val="20"/>
        </w:rPr>
      </w:pPr>
      <w:r w:rsidRPr="005A06C5">
        <w:rPr>
          <w:rFonts w:ascii="Times New Roman" w:hAnsi="Times New Roman" w:cs="Times New Roman"/>
          <w:sz w:val="20"/>
          <w:szCs w:val="20"/>
        </w:rPr>
        <w:t xml:space="preserve">1. </w:t>
      </w:r>
      <w:r w:rsidRPr="005A06C5">
        <w:rPr>
          <w:rFonts w:ascii="Times New Roman" w:hAnsi="Times New Roman" w:cs="Times New Roman"/>
          <w:b/>
          <w:sz w:val="20"/>
          <w:szCs w:val="20"/>
        </w:rPr>
        <w:t>Наименование рекламной акции:</w:t>
      </w:r>
    </w:p>
    <w:p w:rsidR="009822A1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2A35A9">
        <w:rPr>
          <w:rFonts w:ascii="Times New Roman" w:hAnsi="Times New Roman" w:cs="Times New Roman"/>
          <w:b/>
          <w:sz w:val="20"/>
          <w:szCs w:val="20"/>
        </w:rPr>
        <w:t>«</w:t>
      </w:r>
      <w:r w:rsidR="002A35A9" w:rsidRPr="002A35A9">
        <w:rPr>
          <w:rFonts w:ascii="Times New Roman" w:hAnsi="Times New Roman" w:cs="Times New Roman"/>
          <w:b/>
          <w:sz w:val="20"/>
          <w:szCs w:val="20"/>
        </w:rPr>
        <w:t>Проверь работу сердца по специальной цене 1300 рублей»</w:t>
      </w:r>
      <w:r w:rsidR="009822A1" w:rsidRPr="005A06C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(далее –«Акция»)</w:t>
      </w:r>
    </w:p>
    <w:p w:rsidR="00DE0789" w:rsidRDefault="00DE0789" w:rsidP="00DE078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</w:t>
      </w:r>
      <w:r w:rsidRPr="005A06C5">
        <w:rPr>
          <w:rFonts w:ascii="Times New Roman" w:hAnsi="Times New Roman" w:cs="Times New Roman"/>
          <w:b/>
          <w:sz w:val="20"/>
          <w:szCs w:val="20"/>
        </w:rPr>
        <w:t xml:space="preserve">Стоимость выполнения </w:t>
      </w:r>
      <w:r w:rsidR="00316956">
        <w:rPr>
          <w:rFonts w:ascii="Times New Roman" w:hAnsi="Times New Roman" w:cs="Times New Roman"/>
          <w:b/>
          <w:sz w:val="20"/>
          <w:szCs w:val="20"/>
        </w:rPr>
        <w:t xml:space="preserve">инструментальных исследований </w:t>
      </w:r>
      <w:r w:rsidRPr="005A06C5">
        <w:rPr>
          <w:rFonts w:ascii="Times New Roman" w:hAnsi="Times New Roman" w:cs="Times New Roman"/>
          <w:sz w:val="16"/>
          <w:szCs w:val="16"/>
        </w:rPr>
        <w:t xml:space="preserve">  без  учета  скидки  по  Акции  указана  в  утвержденном  прайс-листе на сайте </w:t>
      </w:r>
      <w:hyperlink r:id="rId4" w:history="1"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в разделе «Анализы». </w:t>
      </w:r>
      <w:r w:rsidR="00316956">
        <w:rPr>
          <w:rFonts w:ascii="Times New Roman" w:hAnsi="Times New Roman" w:cs="Times New Roman"/>
          <w:sz w:val="16"/>
          <w:szCs w:val="16"/>
        </w:rPr>
        <w:t xml:space="preserve">Установка оборудования </w:t>
      </w:r>
      <w:proofErr w:type="spellStart"/>
      <w:r w:rsidR="00316956">
        <w:rPr>
          <w:rFonts w:ascii="Times New Roman" w:hAnsi="Times New Roman" w:cs="Times New Roman"/>
          <w:sz w:val="16"/>
          <w:szCs w:val="16"/>
        </w:rPr>
        <w:t>Холтер</w:t>
      </w:r>
      <w:proofErr w:type="spellEnd"/>
      <w:r w:rsidR="00316956">
        <w:rPr>
          <w:rFonts w:ascii="Times New Roman" w:hAnsi="Times New Roman" w:cs="Times New Roman"/>
          <w:sz w:val="16"/>
          <w:szCs w:val="16"/>
        </w:rPr>
        <w:t xml:space="preserve"> для участника бесплатна</w:t>
      </w:r>
      <w:r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="00316956">
        <w:rPr>
          <w:rFonts w:ascii="Times New Roman" w:hAnsi="Times New Roman" w:cs="Times New Roman"/>
          <w:sz w:val="16"/>
          <w:szCs w:val="16"/>
        </w:rPr>
        <w:t xml:space="preserve">цена </w:t>
      </w:r>
      <w:r w:rsidR="00986F41">
        <w:rPr>
          <w:rFonts w:ascii="Times New Roman" w:hAnsi="Times New Roman" w:cs="Times New Roman"/>
          <w:sz w:val="16"/>
          <w:szCs w:val="16"/>
        </w:rPr>
        <w:t>без скидки указана</w:t>
      </w:r>
      <w:r w:rsidRPr="005A06C5">
        <w:rPr>
          <w:rFonts w:ascii="Times New Roman" w:hAnsi="Times New Roman" w:cs="Times New Roman"/>
          <w:sz w:val="16"/>
          <w:szCs w:val="16"/>
        </w:rPr>
        <w:t xml:space="preserve"> в утвержденном прайс-листе медицинских офисов.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38346E">
        <w:rPr>
          <w:rFonts w:ascii="Times New Roman" w:hAnsi="Times New Roman" w:cs="Times New Roman"/>
          <w:b/>
          <w:sz w:val="20"/>
          <w:szCs w:val="20"/>
        </w:rPr>
        <w:t xml:space="preserve">Стоимость предложения </w:t>
      </w:r>
      <w:r w:rsidR="00986F41">
        <w:rPr>
          <w:rFonts w:ascii="Times New Roman" w:hAnsi="Times New Roman" w:cs="Times New Roman"/>
          <w:b/>
          <w:sz w:val="20"/>
          <w:szCs w:val="20"/>
        </w:rPr>
        <w:t>1300</w:t>
      </w:r>
      <w:r w:rsidR="001D735F" w:rsidRPr="001D735F">
        <w:rPr>
          <w:rFonts w:ascii="Times New Roman" w:hAnsi="Times New Roman" w:cs="Times New Roman"/>
          <w:b/>
          <w:sz w:val="20"/>
          <w:szCs w:val="20"/>
        </w:rPr>
        <w:t xml:space="preserve"> рублей</w:t>
      </w:r>
      <w:r w:rsidR="000D1030">
        <w:rPr>
          <w:rFonts w:ascii="Times New Roman" w:hAnsi="Times New Roman" w:cs="Times New Roman"/>
          <w:b/>
          <w:sz w:val="20"/>
          <w:szCs w:val="20"/>
        </w:rPr>
        <w:t xml:space="preserve"> за каждый прибор</w:t>
      </w:r>
      <w:r w:rsidR="001D735F">
        <w:rPr>
          <w:rFonts w:ascii="Times New Roman" w:hAnsi="Times New Roman" w:cs="Times New Roman"/>
          <w:sz w:val="16"/>
          <w:szCs w:val="16"/>
        </w:rPr>
        <w:t>.</w:t>
      </w:r>
      <w:bookmarkStart w:id="0" w:name="_GoBack"/>
      <w:bookmarkEnd w:id="0"/>
    </w:p>
    <w:p w:rsidR="00DE0789" w:rsidRDefault="00DE0789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DE0789">
        <w:rPr>
          <w:rFonts w:ascii="Times New Roman" w:hAnsi="Times New Roman" w:cs="Times New Roman"/>
          <w:b/>
          <w:sz w:val="20"/>
          <w:szCs w:val="20"/>
        </w:rPr>
        <w:t>Состав Акции: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86F41">
        <w:rPr>
          <w:rFonts w:ascii="Times New Roman" w:hAnsi="Times New Roman" w:cs="Times New Roman"/>
          <w:b/>
          <w:sz w:val="20"/>
          <w:szCs w:val="20"/>
        </w:rPr>
        <w:t xml:space="preserve">Установка </w:t>
      </w:r>
      <w:proofErr w:type="spellStart"/>
      <w:r w:rsidR="00986F41">
        <w:rPr>
          <w:rFonts w:ascii="Times New Roman" w:hAnsi="Times New Roman" w:cs="Times New Roman"/>
          <w:b/>
          <w:sz w:val="20"/>
          <w:szCs w:val="20"/>
        </w:rPr>
        <w:t>Холтер</w:t>
      </w:r>
      <w:proofErr w:type="spellEnd"/>
      <w:r w:rsidR="00986F41">
        <w:rPr>
          <w:rFonts w:ascii="Times New Roman" w:hAnsi="Times New Roman" w:cs="Times New Roman"/>
          <w:b/>
          <w:sz w:val="20"/>
          <w:szCs w:val="20"/>
        </w:rPr>
        <w:t xml:space="preserve"> или </w:t>
      </w:r>
      <w:proofErr w:type="spellStart"/>
      <w:r w:rsidR="00986F41">
        <w:rPr>
          <w:rFonts w:ascii="Times New Roman" w:hAnsi="Times New Roman" w:cs="Times New Roman"/>
          <w:b/>
          <w:sz w:val="20"/>
          <w:szCs w:val="20"/>
        </w:rPr>
        <w:t>Смад</w:t>
      </w:r>
      <w:proofErr w:type="spellEnd"/>
      <w:r w:rsidR="00986F41">
        <w:rPr>
          <w:rFonts w:ascii="Times New Roman" w:hAnsi="Times New Roman" w:cs="Times New Roman"/>
          <w:b/>
          <w:sz w:val="20"/>
          <w:szCs w:val="20"/>
        </w:rPr>
        <w:t xml:space="preserve"> на 24 часа по предварительной записи</w:t>
      </w:r>
      <w:r w:rsidR="000D1030">
        <w:rPr>
          <w:rFonts w:ascii="Times New Roman" w:hAnsi="Times New Roman" w:cs="Times New Roman"/>
          <w:b/>
          <w:sz w:val="20"/>
          <w:szCs w:val="20"/>
        </w:rPr>
        <w:t xml:space="preserve"> (отдельная установка за одно посещение можно оплатить и установить только один прибор)</w:t>
      </w:r>
    </w:p>
    <w:p w:rsidR="00DE0789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9822A1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Информация об Организаторе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b/>
          <w:sz w:val="20"/>
          <w:szCs w:val="20"/>
        </w:rPr>
        <w:t>Акции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Полное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фирменное наименование организации: Общество с ограниченной ответственностью 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 (далее -«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»).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ОГРН </w:t>
      </w:r>
      <w:r w:rsidRPr="005A06C5">
        <w:rPr>
          <w:rFonts w:ascii="Times New Roman" w:hAnsi="Times New Roman" w:cs="Times New Roman"/>
          <w:bCs/>
          <w:sz w:val="16"/>
          <w:szCs w:val="16"/>
        </w:rPr>
        <w:t xml:space="preserve">1235000103337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ИНН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5001154570</w:t>
      </w:r>
      <w:r w:rsidRPr="005A06C5">
        <w:rPr>
          <w:rFonts w:ascii="Times New Roman" w:hAnsi="Times New Roman" w:cs="Times New Roman"/>
          <w:sz w:val="16"/>
          <w:szCs w:val="16"/>
        </w:rPr>
        <w:t xml:space="preserve"> КПП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500101001</w:t>
      </w:r>
      <w:r w:rsidRPr="005A06C5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Генеральный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директор: Дельпеш Екатерина Михайловна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5A06C5" w:rsidRDefault="00DE0789" w:rsidP="00686700">
      <w:pP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Адрес местонахождения, фактический и почтовый адрес: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Балашихинское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шоссе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12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. Городской округ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Балашиха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, Московская область, Россия, 143913. Пом. </w:t>
      </w:r>
      <w:r w:rsid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718. </w:t>
      </w:r>
    </w:p>
    <w:p w:rsidR="008566E4" w:rsidRPr="005A06C5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566E4" w:rsidRPr="005A06C5">
        <w:rPr>
          <w:rFonts w:ascii="Times New Roman" w:hAnsi="Times New Roman" w:cs="Times New Roman"/>
          <w:sz w:val="16"/>
          <w:szCs w:val="16"/>
        </w:rPr>
        <w:t>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Сроки проведения Акции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с «</w:t>
      </w:r>
      <w:r>
        <w:rPr>
          <w:rFonts w:ascii="Times New Roman" w:hAnsi="Times New Roman" w:cs="Times New Roman"/>
          <w:sz w:val="16"/>
          <w:szCs w:val="16"/>
        </w:rPr>
        <w:t>20</w:t>
      </w:r>
      <w:r w:rsidR="00686700" w:rsidRPr="005A06C5">
        <w:rPr>
          <w:rFonts w:ascii="Times New Roman" w:hAnsi="Times New Roman" w:cs="Times New Roman"/>
          <w:sz w:val="16"/>
          <w:szCs w:val="16"/>
        </w:rPr>
        <w:t>» февраля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по «30» апреля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включительно</w:t>
      </w:r>
    </w:p>
    <w:p w:rsidR="005A06C5" w:rsidRDefault="008566E4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 информацию по режиму работы медицинских офисов и о возможных изменениях графика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приема можно узнать на сайте </w:t>
      </w:r>
      <w:hyperlink r:id="rId5" w:history="1"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или по телефону горячей линии: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Участники акции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86700" w:rsidRPr="005A06C5" w:rsidRDefault="001574FB" w:rsidP="00686700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Я</w:t>
      </w:r>
      <w:r w:rsidRPr="005A06C5">
        <w:rPr>
          <w:rFonts w:ascii="Times New Roman" w:hAnsi="Times New Roman" w:cs="Times New Roman"/>
          <w:sz w:val="16"/>
          <w:szCs w:val="16"/>
        </w:rPr>
        <w:t>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 и принявшие участие в Акции (</w:t>
      </w:r>
      <w:r w:rsidR="00686700" w:rsidRPr="005A06C5">
        <w:rPr>
          <w:rFonts w:ascii="Times New Roman" w:hAnsi="Times New Roman" w:cs="Times New Roman"/>
          <w:sz w:val="16"/>
          <w:szCs w:val="16"/>
        </w:rPr>
        <w:t>далее –«Участники Акции»</w:t>
      </w:r>
      <w:r w:rsidRPr="005A06C5">
        <w:rPr>
          <w:rFonts w:ascii="Times New Roman" w:hAnsi="Times New Roman" w:cs="Times New Roman"/>
          <w:sz w:val="16"/>
          <w:szCs w:val="16"/>
        </w:rPr>
        <w:t>),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Участниками Акции также являются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Федерации, действующие в интересах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совершеннолетних недееспособных пациентов (опекуны или иные законные представители) и принявшие участие в А</w:t>
      </w:r>
      <w:r w:rsidR="005A06C5">
        <w:rPr>
          <w:rFonts w:ascii="Times New Roman" w:hAnsi="Times New Roman" w:cs="Times New Roman"/>
          <w:sz w:val="16"/>
          <w:szCs w:val="16"/>
        </w:rPr>
        <w:t>кции (далее –«Участники Акции»).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5A06C5" w:rsidRPr="005A06C5">
        <w:rPr>
          <w:rFonts w:ascii="Times New Roman" w:hAnsi="Times New Roman" w:cs="Times New Roman"/>
          <w:sz w:val="16"/>
          <w:szCs w:val="16"/>
        </w:rPr>
        <w:t>К недееспособным пациентам относятся лица, ограниченные в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дееспособности или признанные недееспособными в установленном законом порядке. При заключении  договора  на  оказание  платных  медицинских  услуг  законные  представители недееспособных пациентов обязаны подтвердить свои полномочия действовать от имени недееспособных пациентов в установленном законом порядке (подтверд</w:t>
      </w:r>
      <w:r w:rsidR="005A06C5">
        <w:rPr>
          <w:rFonts w:ascii="Times New Roman" w:hAnsi="Times New Roman" w:cs="Times New Roman"/>
          <w:sz w:val="16"/>
          <w:szCs w:val="16"/>
        </w:rPr>
        <w:t>ить установление опеки и т.п.).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В отношении лиц, признанных в установленном законом порядке недееспособными, если такие лица по своему состоянию не способны дать согласие на медицинское вмешательство, информированное добровольное согласие на медицинское вмешательство дает законный 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представитель недееспособного лица.  </w:t>
      </w:r>
      <w:r w:rsidR="005A06C5" w:rsidRPr="005A06C5">
        <w:rPr>
          <w:rFonts w:ascii="Times New Roman" w:hAnsi="Times New Roman" w:cs="Times New Roman"/>
          <w:b/>
          <w:sz w:val="16"/>
          <w:szCs w:val="16"/>
          <w:u w:val="single"/>
        </w:rPr>
        <w:t>По окончании выполнения лабораторных исследований результаты лабораторных</w:t>
      </w:r>
      <w:r w:rsidR="00686700" w:rsidRPr="005A06C5">
        <w:rPr>
          <w:rFonts w:ascii="Times New Roman" w:hAnsi="Times New Roman" w:cs="Times New Roman"/>
          <w:b/>
          <w:sz w:val="16"/>
          <w:szCs w:val="16"/>
          <w:u w:val="single"/>
        </w:rPr>
        <w:t xml:space="preserve"> исследований недееспособных лиц выдаются их законным представителям, выступающим заказчиками при заключении договора.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="00DE0789" w:rsidRPr="005A06C5">
        <w:rPr>
          <w:rFonts w:ascii="Times New Roman" w:hAnsi="Times New Roman" w:cs="Times New Roman"/>
          <w:b/>
          <w:sz w:val="20"/>
          <w:szCs w:val="20"/>
        </w:rPr>
        <w:t>Информирование об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117D9" w:rsidRPr="005A06C5">
        <w:rPr>
          <w:rFonts w:ascii="Times New Roman" w:hAnsi="Times New Roman" w:cs="Times New Roman"/>
          <w:b/>
          <w:sz w:val="20"/>
          <w:szCs w:val="20"/>
        </w:rPr>
        <w:t>условиях</w:t>
      </w:r>
      <w:r w:rsidR="000117D9"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1574FB" w:rsidRPr="005A06C5">
        <w:rPr>
          <w:rFonts w:ascii="Times New Roman" w:hAnsi="Times New Roman" w:cs="Times New Roman"/>
          <w:sz w:val="16"/>
          <w:szCs w:val="16"/>
        </w:rPr>
        <w:t>сроках ее проведения через следующие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источники: условия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Акции размещены на интернет-сайте </w:t>
      </w:r>
      <w:r w:rsidRPr="005A06C5">
        <w:rPr>
          <w:rFonts w:ascii="Times New Roman" w:hAnsi="Times New Roman" w:cs="Times New Roman"/>
          <w:sz w:val="16"/>
          <w:szCs w:val="16"/>
        </w:rPr>
        <w:t>www.</w:t>
      </w:r>
      <w:r w:rsidRPr="005A06C5">
        <w:rPr>
          <w:rFonts w:ascii="Times New Roman" w:hAnsi="Times New Roman" w:cs="Times New Roman"/>
          <w:sz w:val="16"/>
          <w:szCs w:val="16"/>
          <w:lang w:val="en-US"/>
        </w:rPr>
        <w:t>docvitta</w:t>
      </w:r>
      <w:r w:rsidRPr="005A06C5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>r</w:t>
      </w:r>
      <w:r>
        <w:rPr>
          <w:rFonts w:ascii="Times New Roman" w:hAnsi="Times New Roman" w:cs="Times New Roman"/>
          <w:sz w:val="16"/>
          <w:szCs w:val="16"/>
          <w:lang w:val="en-US"/>
        </w:rPr>
        <w:t>u</w:t>
      </w:r>
      <w:r w:rsidRPr="005A06C5">
        <w:rPr>
          <w:rFonts w:ascii="Times New Roman" w:hAnsi="Times New Roman" w:cs="Times New Roman"/>
          <w:sz w:val="16"/>
          <w:szCs w:val="16"/>
        </w:rPr>
        <w:t xml:space="preserve">; </w:t>
      </w:r>
      <w:r w:rsidR="001574FB" w:rsidRPr="005A06C5">
        <w:rPr>
          <w:rFonts w:ascii="Times New Roman" w:hAnsi="Times New Roman" w:cs="Times New Roman"/>
          <w:sz w:val="16"/>
          <w:szCs w:val="16"/>
        </w:rPr>
        <w:t>условия Акции можно получить у администраторов медицинских офисов, а также по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телефону горячей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линии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</w:p>
    <w:p w:rsidR="0038346E" w:rsidRDefault="001D735F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 условиям акции Участник </w:t>
      </w:r>
      <w:r w:rsidR="0038346E">
        <w:rPr>
          <w:rFonts w:ascii="Times New Roman" w:hAnsi="Times New Roman" w:cs="Times New Roman"/>
          <w:sz w:val="16"/>
          <w:szCs w:val="16"/>
        </w:rPr>
        <w:t xml:space="preserve">может сдать анализ на Витамин </w:t>
      </w:r>
      <w:r w:rsidR="0038346E">
        <w:rPr>
          <w:rFonts w:ascii="Times New Roman" w:hAnsi="Times New Roman" w:cs="Times New Roman"/>
          <w:sz w:val="16"/>
          <w:szCs w:val="16"/>
          <w:lang w:val="en-US"/>
        </w:rPr>
        <w:t>D</w:t>
      </w:r>
      <w:r w:rsidR="0038346E" w:rsidRPr="0038346E">
        <w:rPr>
          <w:rFonts w:ascii="Times New Roman" w:hAnsi="Times New Roman" w:cs="Times New Roman"/>
          <w:sz w:val="16"/>
          <w:szCs w:val="16"/>
        </w:rPr>
        <w:t xml:space="preserve"> </w:t>
      </w:r>
      <w:r w:rsidR="0038346E">
        <w:rPr>
          <w:rFonts w:ascii="Times New Roman" w:hAnsi="Times New Roman" w:cs="Times New Roman"/>
          <w:sz w:val="16"/>
          <w:szCs w:val="16"/>
        </w:rPr>
        <w:t>по специальной цене 500 рублей.</w:t>
      </w:r>
      <w:r>
        <w:rPr>
          <w:rFonts w:ascii="Times New Roman" w:hAnsi="Times New Roman" w:cs="Times New Roman"/>
          <w:sz w:val="16"/>
          <w:szCs w:val="16"/>
        </w:rPr>
        <w:t xml:space="preserve"> 3. Забор биоматериала оплачивается отдельно и в стоимость акции не входит. 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>9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И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зменения </w:t>
      </w:r>
      <w:r w:rsidR="001574FB" w:rsidRPr="005A06C5">
        <w:rPr>
          <w:rFonts w:ascii="Times New Roman" w:hAnsi="Times New Roman" w:cs="Times New Roman"/>
          <w:b/>
          <w:sz w:val="20"/>
          <w:szCs w:val="20"/>
        </w:rPr>
        <w:t>условий</w:t>
      </w:r>
      <w:r w:rsidR="001574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74FB" w:rsidRPr="005A06C5">
        <w:rPr>
          <w:rFonts w:ascii="Times New Roman" w:hAnsi="Times New Roman" w:cs="Times New Roman"/>
          <w:sz w:val="16"/>
          <w:szCs w:val="16"/>
        </w:rPr>
        <w:t>и</w:t>
      </w:r>
      <w:r w:rsidR="00686700" w:rsidRPr="005A06C5">
        <w:rPr>
          <w:rFonts w:ascii="Times New Roman" w:hAnsi="Times New Roman" w:cs="Times New Roman"/>
          <w:sz w:val="16"/>
          <w:szCs w:val="16"/>
        </w:rPr>
        <w:t>/или досрочного прекращения проведения Акции информация об этом будет опубликована Организаторами Акции в источниках, указанных в п</w:t>
      </w:r>
      <w:r>
        <w:rPr>
          <w:rFonts w:ascii="Times New Roman" w:hAnsi="Times New Roman" w:cs="Times New Roman"/>
          <w:sz w:val="16"/>
          <w:szCs w:val="16"/>
        </w:rPr>
        <w:t>8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Правил.</w:t>
      </w:r>
    </w:p>
    <w:p w:rsidR="005A06C5" w:rsidRDefault="005A06C5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10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Порядок участия в Акции</w:t>
      </w:r>
    </w:p>
    <w:p w:rsidR="005A06C5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Для участия в Акции Участнику необходимо в период </w:t>
      </w:r>
      <w:r w:rsidRPr="001D735F">
        <w:rPr>
          <w:rFonts w:ascii="Times New Roman" w:hAnsi="Times New Roman" w:cs="Times New Roman"/>
          <w:b/>
          <w:sz w:val="16"/>
          <w:szCs w:val="16"/>
        </w:rPr>
        <w:t>с «</w:t>
      </w:r>
      <w:r w:rsidR="005A06C5" w:rsidRPr="001D735F">
        <w:rPr>
          <w:rFonts w:ascii="Times New Roman" w:hAnsi="Times New Roman" w:cs="Times New Roman"/>
          <w:b/>
          <w:sz w:val="16"/>
          <w:szCs w:val="16"/>
        </w:rPr>
        <w:t>2</w:t>
      </w:r>
      <w:r w:rsidR="00DE0789" w:rsidRPr="001D735F">
        <w:rPr>
          <w:rFonts w:ascii="Times New Roman" w:hAnsi="Times New Roman" w:cs="Times New Roman"/>
          <w:b/>
          <w:sz w:val="16"/>
          <w:szCs w:val="16"/>
        </w:rPr>
        <w:t>0</w:t>
      </w:r>
      <w:r w:rsidRPr="001D735F">
        <w:rPr>
          <w:rFonts w:ascii="Times New Roman" w:hAnsi="Times New Roman" w:cs="Times New Roman"/>
          <w:b/>
          <w:sz w:val="16"/>
          <w:szCs w:val="16"/>
        </w:rPr>
        <w:t>» февраля2024года по «30» апреля2024года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включительно обратиться в медицинские офисы, предварительно уточнив по телефону </w:t>
      </w:r>
      <w:r w:rsidR="005A06C5" w:rsidRPr="005A06C5">
        <w:rPr>
          <w:rFonts w:ascii="Times New Roman" w:hAnsi="Times New Roman" w:cs="Times New Roman"/>
          <w:sz w:val="16"/>
          <w:szCs w:val="16"/>
        </w:rPr>
        <w:t>горячей линии</w:t>
      </w:r>
      <w:r w:rsidRPr="005A06C5">
        <w:rPr>
          <w:rFonts w:ascii="Times New Roman" w:hAnsi="Times New Roman" w:cs="Times New Roman"/>
          <w:sz w:val="16"/>
          <w:szCs w:val="16"/>
        </w:rPr>
        <w:t xml:space="preserve">: </w:t>
      </w:r>
      <w:r w:rsidR="005A06C5">
        <w:rPr>
          <w:rFonts w:ascii="Times New Roman" w:hAnsi="Times New Roman" w:cs="Times New Roman"/>
          <w:sz w:val="16"/>
          <w:szCs w:val="16"/>
        </w:rPr>
        <w:t>+7 (495) 363-22-</w:t>
      </w:r>
      <w:r w:rsidR="00B921C8">
        <w:rPr>
          <w:rFonts w:ascii="Times New Roman" w:hAnsi="Times New Roman" w:cs="Times New Roman"/>
          <w:sz w:val="16"/>
          <w:szCs w:val="16"/>
        </w:rPr>
        <w:t xml:space="preserve">77 </w:t>
      </w:r>
      <w:r w:rsidR="00986F41">
        <w:rPr>
          <w:rFonts w:ascii="Times New Roman" w:hAnsi="Times New Roman" w:cs="Times New Roman"/>
          <w:sz w:val="16"/>
          <w:szCs w:val="16"/>
        </w:rPr>
        <w:t>дни записи</w:t>
      </w:r>
      <w:r w:rsidR="001574FB">
        <w:rPr>
          <w:rFonts w:ascii="Times New Roman" w:hAnsi="Times New Roman" w:cs="Times New Roman"/>
          <w:sz w:val="16"/>
          <w:szCs w:val="16"/>
        </w:rPr>
        <w:t>,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986F41">
        <w:rPr>
          <w:rFonts w:ascii="Times New Roman" w:hAnsi="Times New Roman" w:cs="Times New Roman"/>
          <w:sz w:val="16"/>
          <w:szCs w:val="16"/>
        </w:rPr>
        <w:t xml:space="preserve">записаться на исследование </w:t>
      </w:r>
      <w:r w:rsidR="005A06C5" w:rsidRPr="005A06C5">
        <w:rPr>
          <w:rFonts w:ascii="Times New Roman" w:hAnsi="Times New Roman" w:cs="Times New Roman"/>
          <w:sz w:val="16"/>
          <w:szCs w:val="16"/>
        </w:rPr>
        <w:t>по стоимости, указанной в п.</w:t>
      </w:r>
      <w:r w:rsidR="00DE0789">
        <w:rPr>
          <w:rFonts w:ascii="Times New Roman" w:hAnsi="Times New Roman" w:cs="Times New Roman"/>
          <w:sz w:val="16"/>
          <w:szCs w:val="16"/>
        </w:rPr>
        <w:t xml:space="preserve"> 2. </w:t>
      </w:r>
      <w:r w:rsidR="001574FB" w:rsidRPr="005A06C5">
        <w:rPr>
          <w:rFonts w:ascii="Times New Roman" w:hAnsi="Times New Roman" w:cs="Times New Roman"/>
          <w:sz w:val="16"/>
          <w:szCs w:val="16"/>
        </w:rPr>
        <w:t>настоящих Правил</w:t>
      </w:r>
      <w:r w:rsidRPr="005A06C5">
        <w:rPr>
          <w:rFonts w:ascii="Times New Roman" w:hAnsi="Times New Roman" w:cs="Times New Roman"/>
          <w:sz w:val="16"/>
          <w:szCs w:val="16"/>
        </w:rPr>
        <w:t xml:space="preserve">. 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В период проведения Акции Участник может </w:t>
      </w:r>
      <w:r w:rsidR="00986F41">
        <w:rPr>
          <w:rFonts w:ascii="Times New Roman" w:hAnsi="Times New Roman" w:cs="Times New Roman"/>
          <w:sz w:val="16"/>
          <w:szCs w:val="16"/>
        </w:rPr>
        <w:t>проходить по записи исследование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со скидкой неограниченное количество раз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986F41">
        <w:rPr>
          <w:rFonts w:ascii="Times New Roman" w:hAnsi="Times New Roman" w:cs="Times New Roman"/>
          <w:sz w:val="16"/>
          <w:szCs w:val="16"/>
        </w:rPr>
        <w:t>Установка оборудования осуществляется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исключительно в медицинских офисах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Оформление заказов Участников Акции на выполнение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в медицинских офисах путем заключения Участником Акции договора на оказание платных медицинских услуг. Регистрация Участников Акции проводится в медицинских офисах в </w:t>
      </w:r>
      <w:r w:rsidR="001574FB" w:rsidRPr="005A06C5">
        <w:rPr>
          <w:rFonts w:ascii="Times New Roman" w:hAnsi="Times New Roman" w:cs="Times New Roman"/>
          <w:sz w:val="16"/>
          <w:szCs w:val="16"/>
        </w:rPr>
        <w:t>день обращения Участников Акции путем внесения сведений об Участниках Акции или о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недееспособных пациентах и их законных представителях: фамилии, имени, отчества, пола, даты рождения, в электронную систему, осуществляющую учет заказов медицинских услуг в медицинских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офисах</w:t>
      </w:r>
      <w:r w:rsidR="001574FB">
        <w:rPr>
          <w:rFonts w:ascii="Times New Roman" w:hAnsi="Times New Roman" w:cs="Times New Roman"/>
          <w:sz w:val="16"/>
          <w:szCs w:val="16"/>
        </w:rPr>
        <w:t>.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В случае если у Участника Акции возникнет необходимость заказать какие-либо дополнительные медицинские услуги, предлагаемые медицинским офисом и не указанные в настоящих Правилах, </w:t>
      </w:r>
      <w:r w:rsidR="001574FB" w:rsidRPr="005A06C5">
        <w:rPr>
          <w:rFonts w:ascii="Times New Roman" w:hAnsi="Times New Roman" w:cs="Times New Roman"/>
          <w:sz w:val="16"/>
          <w:szCs w:val="16"/>
        </w:rPr>
        <w:t>данный заказ оформляется в рамках заказа медицинской услуги по Акции и оплачивается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Участником Акции в установленном порядке согласно ценам, указанным в утвержденном прайс-листе медицинского офиса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986F41">
        <w:rPr>
          <w:rFonts w:ascii="Times New Roman" w:hAnsi="Times New Roman" w:cs="Times New Roman"/>
          <w:sz w:val="16"/>
          <w:szCs w:val="16"/>
        </w:rPr>
        <w:t xml:space="preserve">Предварительной </w:t>
      </w:r>
      <w:r w:rsidR="00986F41" w:rsidRPr="005A06C5">
        <w:rPr>
          <w:rFonts w:ascii="Times New Roman" w:hAnsi="Times New Roman" w:cs="Times New Roman"/>
          <w:sz w:val="16"/>
          <w:szCs w:val="16"/>
        </w:rPr>
        <w:t>подготовки к исследованию</w:t>
      </w:r>
      <w:r w:rsidR="00986F41">
        <w:rPr>
          <w:rFonts w:ascii="Times New Roman" w:hAnsi="Times New Roman" w:cs="Times New Roman"/>
          <w:sz w:val="16"/>
          <w:szCs w:val="16"/>
        </w:rPr>
        <w:t xml:space="preserve"> нет. </w:t>
      </w:r>
    </w:p>
    <w:p w:rsidR="00DE0789" w:rsidRPr="005A06C5" w:rsidRDefault="00DE0789" w:rsidP="00DE0789">
      <w:pPr>
        <w:rPr>
          <w:rFonts w:ascii="Times New Roman" w:hAnsi="Times New Roman" w:cs="Times New Roman"/>
          <w:sz w:val="16"/>
          <w:szCs w:val="16"/>
        </w:rPr>
      </w:pPr>
    </w:p>
    <w:p w:rsidR="00AE3720" w:rsidRPr="005A06C5" w:rsidRDefault="00AE3720" w:rsidP="00686700">
      <w:pPr>
        <w:rPr>
          <w:rFonts w:ascii="Times New Roman" w:hAnsi="Times New Roman" w:cs="Times New Roman"/>
          <w:sz w:val="16"/>
          <w:szCs w:val="16"/>
        </w:rPr>
      </w:pPr>
    </w:p>
    <w:sectPr w:rsidR="00AE3720" w:rsidRPr="005A06C5" w:rsidSect="00DE07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0"/>
    <w:rsid w:val="000117D9"/>
    <w:rsid w:val="000D1030"/>
    <w:rsid w:val="001574FB"/>
    <w:rsid w:val="001D735F"/>
    <w:rsid w:val="002A35A9"/>
    <w:rsid w:val="00316956"/>
    <w:rsid w:val="0038346E"/>
    <w:rsid w:val="005A06C5"/>
    <w:rsid w:val="00647538"/>
    <w:rsid w:val="00686700"/>
    <w:rsid w:val="006E5622"/>
    <w:rsid w:val="007F41E7"/>
    <w:rsid w:val="008566E4"/>
    <w:rsid w:val="009822A1"/>
    <w:rsid w:val="00986F41"/>
    <w:rsid w:val="00AE3720"/>
    <w:rsid w:val="00B921C8"/>
    <w:rsid w:val="00C94491"/>
    <w:rsid w:val="00D241A4"/>
    <w:rsid w:val="00DE0789"/>
    <w:rsid w:val="00E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C4A4"/>
  <w15:chartTrackingRefBased/>
  <w15:docId w15:val="{FE7639A5-5A54-407E-84E3-E973B06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6E4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5A0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cvitta.ru" TargetMode="External"/><Relationship Id="rId4" Type="http://schemas.openxmlformats.org/officeDocument/2006/relationships/hyperlink" Target="http://www.docvit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Пискарёва Елена</dc:creator>
  <cp:keywords/>
  <dc:description/>
  <cp:lastModifiedBy>Пискарёва Елена</cp:lastModifiedBy>
  <cp:revision>4</cp:revision>
  <dcterms:created xsi:type="dcterms:W3CDTF">2024-02-13T17:41:00Z</dcterms:created>
  <dcterms:modified xsi:type="dcterms:W3CDTF">2024-02-13T17:51:00Z</dcterms:modified>
</cp:coreProperties>
</file>