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75F5" w:rsidRDefault="00383FDE" w:rsidP="00E662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PALL AUSTAR </w:t>
      </w:r>
      <w:r w:rsidR="001C6CB4" w:rsidRPr="003B28E6">
        <w:rPr>
          <w:rFonts w:hint="eastAsia"/>
          <w:b/>
          <w:sz w:val="24"/>
          <w:szCs w:val="24"/>
        </w:rPr>
        <w:t>吹膜</w:t>
      </w:r>
      <w:r w:rsidR="001C6CB4" w:rsidRPr="003B28E6">
        <w:rPr>
          <w:b/>
          <w:sz w:val="24"/>
          <w:szCs w:val="24"/>
        </w:rPr>
        <w:t>工序</w:t>
      </w:r>
      <w:r w:rsidR="001C6CB4" w:rsidRPr="003B28E6">
        <w:rPr>
          <w:rFonts w:hint="eastAsia"/>
          <w:b/>
          <w:sz w:val="24"/>
          <w:szCs w:val="24"/>
        </w:rPr>
        <w:t>文件</w:t>
      </w:r>
      <w:r w:rsidR="001C6CB4" w:rsidRPr="003B28E6">
        <w:rPr>
          <w:b/>
          <w:sz w:val="24"/>
          <w:szCs w:val="24"/>
        </w:rPr>
        <w:t>目录</w:t>
      </w:r>
    </w:p>
    <w:p w:rsidR="007D56DA" w:rsidRDefault="007D56DA" w:rsidP="00E6629F">
      <w:pPr>
        <w:jc w:val="center"/>
        <w:rPr>
          <w:b/>
          <w:sz w:val="24"/>
          <w:szCs w:val="24"/>
        </w:rPr>
      </w:pPr>
    </w:p>
    <w:p w:rsidR="007D56DA" w:rsidRPr="007D56DA" w:rsidRDefault="007D56DA" w:rsidP="007D56DA">
      <w:pPr>
        <w:pStyle w:val="ad"/>
        <w:numPr>
          <w:ilvl w:val="0"/>
          <w:numId w:val="25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表单</w:t>
      </w:r>
      <w:r>
        <w:rPr>
          <w:b/>
          <w:sz w:val="24"/>
          <w:szCs w:val="24"/>
        </w:rPr>
        <w:t>列表：</w:t>
      </w:r>
    </w:p>
    <w:p w:rsidR="009363C6" w:rsidRPr="00F175F5" w:rsidRDefault="009363C6" w:rsidP="00F175F5"/>
    <w:tbl>
      <w:tblPr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5103"/>
        <w:gridCol w:w="6378"/>
        <w:gridCol w:w="1843"/>
      </w:tblGrid>
      <w:tr w:rsidR="00C446D2" w:rsidRPr="00F175F5" w:rsidTr="00A44BBD">
        <w:trPr>
          <w:trHeight w:val="5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46D2" w:rsidRPr="00F175F5" w:rsidRDefault="00C446D2" w:rsidP="00C446D2">
            <w:pPr>
              <w:widowControl/>
              <w:jc w:val="center"/>
              <w:rPr>
                <w:rFonts w:ascii="Arial" w:hAnsi="宋体" w:cs="Arial"/>
                <w:b/>
                <w:sz w:val="24"/>
                <w:szCs w:val="24"/>
              </w:rPr>
            </w:pPr>
            <w:r w:rsidRPr="00E363D5"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46D2" w:rsidRPr="00F175F5" w:rsidRDefault="00C446D2" w:rsidP="00C446D2">
            <w:pPr>
              <w:widowControl/>
              <w:jc w:val="center"/>
              <w:rPr>
                <w:rFonts w:ascii="Arial" w:hAnsi="宋体" w:cs="Arial"/>
                <w:b/>
                <w:sz w:val="24"/>
                <w:szCs w:val="24"/>
              </w:rPr>
            </w:pPr>
            <w:r w:rsidRPr="00E363D5">
              <w:rPr>
                <w:rFonts w:ascii="宋体" w:hAnsi="宋体" w:cs="Arial" w:hint="eastAsia"/>
                <w:szCs w:val="21"/>
              </w:rPr>
              <w:t>文  件  名  称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46D2" w:rsidRPr="00F175F5" w:rsidRDefault="00C446D2" w:rsidP="00B740CD">
            <w:pPr>
              <w:widowControl/>
              <w:jc w:val="center"/>
              <w:rPr>
                <w:rFonts w:ascii="Arial" w:hAnsi="宋体" w:cs="Arial"/>
                <w:b/>
                <w:sz w:val="24"/>
                <w:szCs w:val="24"/>
              </w:rPr>
            </w:pPr>
            <w:r w:rsidRPr="00C446D2">
              <w:rPr>
                <w:rFonts w:ascii="宋体" w:hAnsi="宋体" w:cs="Arial" w:hint="eastAsia"/>
                <w:szCs w:val="21"/>
              </w:rPr>
              <w:t>填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  <w:r w:rsidRPr="00C446D2">
              <w:rPr>
                <w:rFonts w:ascii="宋体" w:hAnsi="宋体" w:cs="Arial" w:hint="eastAsia"/>
                <w:szCs w:val="21"/>
              </w:rPr>
              <w:t>写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  <w:r w:rsidRPr="00C446D2">
              <w:rPr>
                <w:rFonts w:ascii="宋体" w:hAnsi="宋体" w:cs="Arial"/>
                <w:szCs w:val="21"/>
              </w:rPr>
              <w:t>频</w:t>
            </w:r>
            <w:r>
              <w:rPr>
                <w:rFonts w:ascii="宋体" w:hAnsi="宋体" w:cs="Arial" w:hint="eastAsia"/>
                <w:szCs w:val="21"/>
              </w:rPr>
              <w:t xml:space="preserve"> </w:t>
            </w:r>
            <w:r w:rsidRPr="00C446D2">
              <w:rPr>
                <w:rFonts w:ascii="宋体" w:hAnsi="宋体" w:cs="Arial"/>
                <w:szCs w:val="21"/>
              </w:rPr>
              <w:t>次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46D2" w:rsidRPr="00C446D2" w:rsidRDefault="00C446D2" w:rsidP="00B740CD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C446D2">
              <w:rPr>
                <w:rFonts w:ascii="宋体" w:hAnsi="宋体" w:cs="Arial" w:hint="eastAsia"/>
                <w:szCs w:val="21"/>
              </w:rPr>
              <w:t>组别</w:t>
            </w:r>
          </w:p>
        </w:tc>
      </w:tr>
      <w:tr w:rsidR="00EE0A73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A73" w:rsidRPr="00E363D5" w:rsidRDefault="0040532F" w:rsidP="00EE0A73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A73" w:rsidRDefault="00BE1EF8" w:rsidP="00EE0A73">
            <w:pPr>
              <w:jc w:val="left"/>
              <w:rPr>
                <w:rFonts w:ascii="宋体" w:hAnsi="宋体" w:cs="Arial" w:hint="eastAsia"/>
                <w:szCs w:val="21"/>
              </w:rPr>
            </w:pPr>
            <w:r w:rsidRPr="00825F28">
              <w:rPr>
                <w:szCs w:val="21"/>
              </w:rPr>
              <w:t>SOP-MFG-105-R02A</w:t>
            </w:r>
            <w:r w:rsidR="00EE0A73" w:rsidRPr="004C4BF9">
              <w:rPr>
                <w:rFonts w:ascii="宋体" w:hAnsi="宋体" w:cs="Arial" w:hint="eastAsia"/>
                <w:szCs w:val="21"/>
              </w:rPr>
              <w:t>批</w:t>
            </w:r>
            <w:r w:rsidR="00EE0A73" w:rsidRPr="004C4BF9">
              <w:rPr>
                <w:rFonts w:ascii="宋体" w:hAnsi="宋体" w:cs="Arial"/>
                <w:szCs w:val="21"/>
              </w:rPr>
              <w:t>生产记录（</w:t>
            </w:r>
            <w:r w:rsidR="00EE0A73" w:rsidRPr="004C4BF9">
              <w:rPr>
                <w:rFonts w:ascii="宋体" w:hAnsi="宋体" w:cs="Arial" w:hint="eastAsia"/>
                <w:szCs w:val="21"/>
              </w:rPr>
              <w:t>吹膜</w:t>
            </w:r>
            <w:r w:rsidR="00EE0A73" w:rsidRPr="004C4BF9">
              <w:rPr>
                <w:rFonts w:ascii="宋体" w:hAnsi="宋体" w:cs="Arial"/>
                <w:szCs w:val="21"/>
              </w:rPr>
              <w:t>）</w:t>
            </w:r>
          </w:p>
          <w:p w:rsidR="00F869BD" w:rsidRPr="00937DF7" w:rsidRDefault="00F869BD" w:rsidP="00EE0A73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 w:rsidRPr="00F869BD">
              <w:rPr>
                <w:rFonts w:ascii="宋体" w:hAnsi="宋体" w:cs="Arial" w:hint="eastAsia"/>
                <w:szCs w:val="21"/>
                <w:highlight w:val="yellow"/>
              </w:rPr>
              <w:t>*封面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A73" w:rsidRDefault="00EE0A73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“生产</w:t>
            </w:r>
            <w:r>
              <w:rPr>
                <w:rFonts w:ascii="宋体" w:hAnsi="宋体" w:cs="Arial"/>
                <w:szCs w:val="21"/>
              </w:rPr>
              <w:t>指令”</w:t>
            </w:r>
            <w:r>
              <w:rPr>
                <w:rFonts w:ascii="宋体" w:hAnsi="宋体" w:cs="Arial" w:hint="eastAsia"/>
                <w:szCs w:val="21"/>
              </w:rPr>
              <w:t>号码</w:t>
            </w:r>
            <w:r>
              <w:rPr>
                <w:rFonts w:ascii="宋体" w:hAnsi="宋体" w:cs="Arial"/>
                <w:szCs w:val="21"/>
              </w:rPr>
              <w:t>检索</w:t>
            </w:r>
            <w:r>
              <w:rPr>
                <w:rFonts w:ascii="宋体" w:hAnsi="宋体" w:cs="Arial" w:hint="eastAsia"/>
                <w:szCs w:val="21"/>
              </w:rPr>
              <w:t>。生产</w:t>
            </w:r>
            <w:r>
              <w:rPr>
                <w:rFonts w:ascii="宋体" w:hAnsi="宋体" w:cs="Arial"/>
                <w:szCs w:val="21"/>
              </w:rPr>
              <w:t>结束时自动</w:t>
            </w:r>
            <w:r>
              <w:rPr>
                <w:rFonts w:ascii="宋体" w:hAnsi="宋体" w:cs="Arial" w:hint="eastAsia"/>
                <w:szCs w:val="21"/>
              </w:rPr>
              <w:t>生成</w:t>
            </w:r>
            <w:r>
              <w:rPr>
                <w:rFonts w:ascii="宋体" w:hAnsi="宋体" w:cs="Arial"/>
                <w:szCs w:val="21"/>
              </w:rPr>
              <w:t>。</w:t>
            </w:r>
          </w:p>
          <w:p w:rsidR="00BE1EF8" w:rsidRDefault="00BE1EF8" w:rsidP="00BE1EF8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825F28">
              <w:rPr>
                <w:rFonts w:ascii="宋体" w:hAnsi="宋体" w:cs="Arial" w:hint="eastAsia"/>
                <w:szCs w:val="21"/>
              </w:rPr>
              <w:t>封</w:t>
            </w:r>
            <w:r w:rsidRPr="00825F28">
              <w:rPr>
                <w:rFonts w:ascii="宋体" w:hAnsi="宋体" w:cs="Arial"/>
                <w:szCs w:val="21"/>
              </w:rPr>
              <w:t>面</w:t>
            </w:r>
            <w:r w:rsidRPr="00825F28">
              <w:rPr>
                <w:rFonts w:ascii="宋体" w:hAnsi="宋体" w:cs="Arial" w:hint="eastAsia"/>
                <w:szCs w:val="21"/>
              </w:rPr>
              <w:t>内容应</w:t>
            </w:r>
            <w:r w:rsidRPr="00825F28">
              <w:rPr>
                <w:rFonts w:ascii="宋体" w:hAnsi="宋体" w:cs="Arial"/>
                <w:szCs w:val="21"/>
              </w:rPr>
              <w:t>能</w:t>
            </w:r>
            <w:r w:rsidRPr="00825F28">
              <w:rPr>
                <w:rFonts w:ascii="宋体" w:hAnsi="宋体" w:cs="Arial" w:hint="eastAsia"/>
                <w:szCs w:val="21"/>
              </w:rPr>
              <w:t>按产品代码</w:t>
            </w:r>
            <w:r w:rsidRPr="00825F28">
              <w:rPr>
                <w:rFonts w:ascii="宋体" w:hAnsi="宋体" w:cs="Arial"/>
                <w:szCs w:val="21"/>
              </w:rPr>
              <w:t>汇总</w:t>
            </w:r>
            <w:r>
              <w:rPr>
                <w:rFonts w:ascii="宋体" w:hAnsi="宋体" w:cs="Arial" w:hint="eastAsia"/>
                <w:szCs w:val="21"/>
              </w:rPr>
              <w:t>；</w:t>
            </w:r>
          </w:p>
          <w:p w:rsidR="00BE1EF8" w:rsidRPr="00F10812" w:rsidRDefault="00BE1EF8" w:rsidP="00BE1EF8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825F28">
              <w:rPr>
                <w:rFonts w:ascii="宋体" w:hAnsi="宋体" w:cs="Arial" w:hint="eastAsia"/>
                <w:szCs w:val="21"/>
              </w:rPr>
              <w:t>同</w:t>
            </w:r>
            <w:r w:rsidRPr="00825F28">
              <w:rPr>
                <w:rFonts w:ascii="宋体" w:hAnsi="宋体" w:cs="Arial"/>
                <w:szCs w:val="21"/>
              </w:rPr>
              <w:t>一张</w:t>
            </w:r>
            <w:r w:rsidRPr="00825F28">
              <w:rPr>
                <w:rFonts w:ascii="宋体" w:hAnsi="宋体" w:cs="Arial" w:hint="eastAsia"/>
                <w:szCs w:val="21"/>
              </w:rPr>
              <w:t>记录</w:t>
            </w:r>
            <w:r w:rsidRPr="00825F28">
              <w:rPr>
                <w:rFonts w:ascii="宋体" w:hAnsi="宋体" w:cs="Arial"/>
                <w:szCs w:val="21"/>
              </w:rPr>
              <w:t>能统计页</w:t>
            </w:r>
            <w:r w:rsidRPr="00825F28">
              <w:rPr>
                <w:rFonts w:ascii="宋体" w:hAnsi="宋体" w:cs="Arial" w:hint="eastAsia"/>
                <w:szCs w:val="21"/>
              </w:rPr>
              <w:t>数</w:t>
            </w:r>
            <w:r>
              <w:rPr>
                <w:rFonts w:ascii="宋体" w:hAnsi="宋体" w:cs="Arial" w:hint="eastAsia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和打印设定。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73" w:rsidRDefault="00EE0A73" w:rsidP="00CD0AB7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B83CBE" w:rsidRDefault="002518E0" w:rsidP="002518E0">
            <w:pPr>
              <w:jc w:val="left"/>
              <w:rPr>
                <w:sz w:val="24"/>
                <w:szCs w:val="24"/>
              </w:rPr>
            </w:pPr>
            <w:r w:rsidRPr="00F610B9">
              <w:rPr>
                <w:rFonts w:hint="eastAsia"/>
                <w:szCs w:val="21"/>
              </w:rPr>
              <w:t>SOP-MFG-301-R01A</w:t>
            </w:r>
            <w:r w:rsidRPr="001C6CB4">
              <w:rPr>
                <w:rFonts w:hint="eastAsia"/>
                <w:sz w:val="24"/>
                <w:szCs w:val="24"/>
              </w:rPr>
              <w:t xml:space="preserve"> </w:t>
            </w:r>
            <w:r w:rsidRPr="004C4BF9">
              <w:rPr>
                <w:rFonts w:ascii="宋体" w:hAnsi="宋体" w:cs="Arial" w:hint="eastAsia"/>
                <w:szCs w:val="21"/>
              </w:rPr>
              <w:t>吹膜工序生产指令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0C4DFC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F10812">
              <w:rPr>
                <w:rFonts w:ascii="宋体" w:hAnsi="宋体" w:cs="Arial" w:hint="eastAsia"/>
                <w:szCs w:val="21"/>
              </w:rPr>
              <w:t>每批次</w:t>
            </w: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前</w:t>
            </w:r>
            <w:r w:rsidRPr="00F10812">
              <w:rPr>
                <w:rFonts w:ascii="宋体" w:hAnsi="宋体" w:cs="Arial" w:hint="eastAsia"/>
                <w:szCs w:val="21"/>
              </w:rPr>
              <w:t>填写</w:t>
            </w:r>
            <w:r w:rsidRPr="00F10812">
              <w:rPr>
                <w:rFonts w:ascii="宋体" w:hAnsi="宋体" w:cs="Arial"/>
                <w:szCs w:val="21"/>
              </w:rPr>
              <w:t xml:space="preserve"> 1 次</w:t>
            </w:r>
            <w:r>
              <w:rPr>
                <w:rFonts w:ascii="宋体" w:hAnsi="宋体" w:cs="Arial" w:hint="eastAsia"/>
                <w:szCs w:val="21"/>
              </w:rPr>
              <w:t>，可</w:t>
            </w:r>
            <w:r>
              <w:rPr>
                <w:rFonts w:ascii="宋体" w:hAnsi="宋体" w:cs="Arial"/>
                <w:szCs w:val="21"/>
              </w:rPr>
              <w:t>修改</w:t>
            </w:r>
            <w:r>
              <w:rPr>
                <w:rFonts w:ascii="宋体" w:hAnsi="宋体" w:cs="Arial" w:hint="eastAsia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加</w:t>
            </w:r>
            <w:r>
              <w:rPr>
                <w:rFonts w:ascii="宋体" w:hAnsi="宋体" w:cs="Arial" w:hint="eastAsia"/>
                <w:szCs w:val="21"/>
              </w:rPr>
              <w:t>/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减</w:t>
            </w:r>
            <w:r>
              <w:rPr>
                <w:rFonts w:ascii="宋体" w:hAnsi="宋体" w:cs="Arial"/>
                <w:szCs w:val="21"/>
              </w:rPr>
              <w:t>产品</w:t>
            </w:r>
            <w:proofErr w:type="gramEnd"/>
            <w:r>
              <w:rPr>
                <w:rFonts w:ascii="宋体" w:hAnsi="宋体" w:cs="Arial"/>
                <w:szCs w:val="21"/>
              </w:rPr>
              <w:t>数量和规格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Pr="00C446D2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B83CBE" w:rsidRDefault="002518E0" w:rsidP="002518E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SOP-MFG-301-R03A</w:t>
            </w:r>
            <w:r w:rsidRPr="004C4BF9">
              <w:rPr>
                <w:rFonts w:ascii="宋体" w:hAnsi="宋体" w:cs="Arial" w:hint="eastAsia"/>
                <w:szCs w:val="21"/>
              </w:rPr>
              <w:t>吹膜机组清洁记录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F10812">
              <w:rPr>
                <w:rFonts w:ascii="宋体" w:hAnsi="宋体" w:cs="Arial" w:hint="eastAsia"/>
                <w:szCs w:val="21"/>
              </w:rPr>
              <w:t>每批次</w:t>
            </w: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前</w:t>
            </w:r>
            <w:r w:rsidRPr="00F10812">
              <w:rPr>
                <w:rFonts w:ascii="宋体" w:hAnsi="宋体" w:cs="Arial" w:hint="eastAsia"/>
                <w:szCs w:val="21"/>
              </w:rPr>
              <w:t>填写</w:t>
            </w:r>
            <w:r w:rsidRPr="00F10812">
              <w:rPr>
                <w:rFonts w:ascii="宋体" w:hAnsi="宋体" w:cs="Arial"/>
                <w:szCs w:val="21"/>
              </w:rPr>
              <w:t xml:space="preserve"> 1 次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Pr="00F10812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622524" w:rsidRDefault="002518E0" w:rsidP="002518E0">
            <w:pPr>
              <w:jc w:val="left"/>
              <w:rPr>
                <w:sz w:val="24"/>
                <w:szCs w:val="24"/>
              </w:rPr>
            </w:pPr>
            <w:r w:rsidRPr="00F610B9">
              <w:rPr>
                <w:rFonts w:hint="eastAsia"/>
                <w:szCs w:val="21"/>
              </w:rPr>
              <w:t>SOP-MFG-301-R13A</w:t>
            </w:r>
            <w:r w:rsidRPr="004C4BF9">
              <w:rPr>
                <w:rFonts w:ascii="宋体" w:hAnsi="宋体" w:cs="Arial" w:hint="eastAsia"/>
                <w:szCs w:val="21"/>
              </w:rPr>
              <w:t>吹膜岗位交接班记录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每班次</w:t>
            </w:r>
            <w:r>
              <w:rPr>
                <w:rFonts w:ascii="宋体" w:hAnsi="宋体" w:cs="Arial"/>
                <w:szCs w:val="21"/>
              </w:rPr>
              <w:t>交接时记录</w:t>
            </w:r>
            <w:r>
              <w:rPr>
                <w:rFonts w:ascii="宋体" w:hAnsi="宋体" w:cs="Arial" w:hint="eastAsia"/>
                <w:szCs w:val="21"/>
              </w:rPr>
              <w:t>1次。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9008DA" w:rsidRDefault="002518E0" w:rsidP="002518E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SOP-MFG-301-R11A</w:t>
            </w:r>
            <w:r w:rsidRPr="004C4BF9">
              <w:rPr>
                <w:rFonts w:ascii="宋体" w:hAnsi="宋体" w:cs="Arial" w:hint="eastAsia"/>
                <w:szCs w:val="21"/>
              </w:rPr>
              <w:t>吹膜工序清场记录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结束，清场记录</w:t>
            </w:r>
            <w:r>
              <w:rPr>
                <w:rFonts w:ascii="宋体" w:hAnsi="宋体" w:cs="Arial" w:hint="eastAsia"/>
                <w:szCs w:val="21"/>
              </w:rPr>
              <w:t xml:space="preserve"> 1 次</w:t>
            </w:r>
            <w:r>
              <w:rPr>
                <w:rFonts w:ascii="宋体" w:hAnsi="宋体" w:cs="Arial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5E65" w:rsidRDefault="006F5E65" w:rsidP="002518E0">
            <w:pPr>
              <w:jc w:val="left"/>
              <w:rPr>
                <w:sz w:val="24"/>
                <w:szCs w:val="24"/>
                <w:highlight w:val="yellow"/>
              </w:rPr>
            </w:pPr>
            <w:r w:rsidRPr="006F5E65">
              <w:rPr>
                <w:rFonts w:hint="eastAsia"/>
                <w:szCs w:val="21"/>
              </w:rPr>
              <w:t>SOP-MFG-301-R14A</w:t>
            </w:r>
            <w:r w:rsidRPr="006F5E65">
              <w:rPr>
                <w:rFonts w:ascii="宋体" w:hAnsi="宋体" w:cs="Arial" w:hint="eastAsia"/>
                <w:szCs w:val="21"/>
              </w:rPr>
              <w:t>吹膜工序传料记录</w:t>
            </w:r>
          </w:p>
          <w:p w:rsidR="002518E0" w:rsidRPr="000A4A30" w:rsidRDefault="002518E0" w:rsidP="002518E0">
            <w:pPr>
              <w:rPr>
                <w:rFonts w:ascii="Arial" w:hAnsi="Arial" w:cs="Arial" w:hint="eastAsia"/>
                <w:b/>
                <w:szCs w:val="21"/>
              </w:rPr>
            </w:pPr>
            <w:r w:rsidRPr="000A4A30">
              <w:rPr>
                <w:rFonts w:ascii="宋体" w:hAnsi="宋体" w:cs="Arial" w:hint="eastAsia"/>
                <w:szCs w:val="21"/>
              </w:rPr>
              <w:t>*更改了</w:t>
            </w:r>
            <w:r w:rsidRPr="000A4A30">
              <w:rPr>
                <w:rFonts w:ascii="宋体" w:hAnsi="宋体" w:cs="Arial"/>
                <w:szCs w:val="21"/>
              </w:rPr>
              <w:t>名称和部分内容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每</w:t>
            </w:r>
            <w:r>
              <w:rPr>
                <w:rFonts w:ascii="宋体" w:hAnsi="宋体" w:cs="Arial"/>
                <w:szCs w:val="21"/>
              </w:rPr>
              <w:t>领料</w:t>
            </w:r>
            <w:r>
              <w:rPr>
                <w:rFonts w:ascii="宋体" w:hAnsi="宋体" w:cs="Arial" w:hint="eastAsia"/>
                <w:szCs w:val="21"/>
              </w:rPr>
              <w:t>1次</w:t>
            </w:r>
            <w:r>
              <w:rPr>
                <w:rFonts w:ascii="宋体" w:hAnsi="宋体" w:cs="Arial"/>
                <w:szCs w:val="21"/>
              </w:rPr>
              <w:t>，记录</w:t>
            </w:r>
            <w:r>
              <w:rPr>
                <w:rFonts w:ascii="宋体" w:hAnsi="宋体" w:cs="Arial" w:hint="eastAsia"/>
                <w:szCs w:val="21"/>
              </w:rPr>
              <w:t>1次；</w:t>
            </w:r>
            <w:r>
              <w:rPr>
                <w:rFonts w:ascii="宋体" w:hAnsi="宋体" w:cs="Arial"/>
                <w:szCs w:val="21"/>
              </w:rPr>
              <w:t>至生产结束累计</w:t>
            </w:r>
            <w:r>
              <w:rPr>
                <w:rFonts w:ascii="宋体" w:hAnsi="宋体" w:cs="Arial" w:hint="eastAsia"/>
                <w:szCs w:val="21"/>
              </w:rPr>
              <w:t>用料</w:t>
            </w:r>
            <w:r>
              <w:rPr>
                <w:rFonts w:ascii="宋体" w:hAnsi="宋体" w:cs="Arial"/>
                <w:szCs w:val="21"/>
              </w:rPr>
              <w:t>量。</w:t>
            </w:r>
          </w:p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剩余料</w:t>
            </w:r>
            <w:r>
              <w:rPr>
                <w:rFonts w:ascii="宋体" w:hAnsi="宋体" w:cs="Arial"/>
                <w:szCs w:val="21"/>
              </w:rPr>
              <w:t>量退库。</w:t>
            </w:r>
          </w:p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A44BBD">
              <w:rPr>
                <w:rFonts w:ascii="宋体" w:hAnsi="宋体" w:cs="Arial" w:hint="eastAsia"/>
                <w:szCs w:val="21"/>
              </w:rPr>
              <w:t>按物料品种</w:t>
            </w:r>
            <w:r w:rsidRPr="00A44BBD">
              <w:rPr>
                <w:rFonts w:ascii="宋体" w:hAnsi="宋体" w:cs="Arial"/>
                <w:szCs w:val="21"/>
              </w:rPr>
              <w:t>（</w:t>
            </w:r>
            <w:r w:rsidRPr="00A44BBD">
              <w:rPr>
                <w:rFonts w:ascii="宋体" w:hAnsi="宋体" w:cs="Arial" w:hint="eastAsia"/>
                <w:szCs w:val="21"/>
              </w:rPr>
              <w:t>或</w:t>
            </w:r>
            <w:r w:rsidRPr="00A44BBD">
              <w:rPr>
                <w:rFonts w:ascii="宋体" w:hAnsi="宋体" w:cs="Arial"/>
                <w:szCs w:val="21"/>
              </w:rPr>
              <w:t>代码）记录和统计</w:t>
            </w:r>
            <w:r w:rsidRPr="00A44BBD">
              <w:rPr>
                <w:rFonts w:ascii="宋体" w:hAnsi="宋体" w:cs="Arial" w:hint="eastAsia"/>
                <w:szCs w:val="21"/>
              </w:rPr>
              <w:t>，生产</w:t>
            </w:r>
            <w:r w:rsidRPr="00A44BBD">
              <w:rPr>
                <w:rFonts w:ascii="宋体" w:hAnsi="宋体" w:cs="Arial"/>
                <w:szCs w:val="21"/>
              </w:rPr>
              <w:t>时用2</w:t>
            </w:r>
            <w:r w:rsidRPr="00A44BBD">
              <w:rPr>
                <w:rFonts w:ascii="宋体" w:hAnsi="宋体" w:cs="Arial" w:hint="eastAsia"/>
                <w:szCs w:val="21"/>
              </w:rPr>
              <w:t>种</w:t>
            </w:r>
            <w:r w:rsidRPr="00A44BBD">
              <w:rPr>
                <w:rFonts w:ascii="宋体" w:hAnsi="宋体" w:cs="Arial"/>
                <w:szCs w:val="21"/>
              </w:rPr>
              <w:t>物料或</w:t>
            </w:r>
            <w:r w:rsidRPr="00A44BBD">
              <w:rPr>
                <w:rFonts w:ascii="宋体" w:hAnsi="宋体" w:cs="Arial" w:hint="eastAsia"/>
                <w:szCs w:val="21"/>
              </w:rPr>
              <w:t>1种</w:t>
            </w:r>
            <w:r w:rsidRPr="00A44BBD">
              <w:rPr>
                <w:rFonts w:ascii="宋体" w:hAnsi="宋体" w:cs="Arial"/>
                <w:szCs w:val="21"/>
              </w:rPr>
              <w:t>物料。</w:t>
            </w:r>
          </w:p>
          <w:p w:rsidR="002518E0" w:rsidRPr="000A4A30" w:rsidRDefault="002518E0" w:rsidP="00A44BBD">
            <w:pPr>
              <w:pStyle w:val="ad"/>
              <w:numPr>
                <w:ilvl w:val="0"/>
                <w:numId w:val="24"/>
              </w:numPr>
              <w:spacing w:line="360" w:lineRule="auto"/>
              <w:ind w:left="17" w:firstLineChars="0" w:firstLine="0"/>
              <w:jc w:val="left"/>
              <w:rPr>
                <w:rFonts w:ascii="宋体" w:hAnsi="宋体" w:cs="Arial"/>
                <w:szCs w:val="21"/>
              </w:rPr>
            </w:pPr>
            <w:r w:rsidRPr="000A4A30">
              <w:rPr>
                <w:rFonts w:ascii="宋体" w:hAnsi="宋体" w:cs="Arial" w:hint="eastAsia"/>
                <w:szCs w:val="21"/>
              </w:rPr>
              <w:t>修改</w:t>
            </w:r>
            <w:r w:rsidRPr="000A4A30">
              <w:rPr>
                <w:rFonts w:ascii="宋体" w:hAnsi="宋体" w:cs="Arial"/>
                <w:szCs w:val="21"/>
              </w:rPr>
              <w:t>表格----增加退库记录</w:t>
            </w:r>
            <w:r w:rsidRPr="000A4A30">
              <w:rPr>
                <w:rFonts w:ascii="宋体" w:hAnsi="宋体" w:cs="Arial" w:hint="eastAsia"/>
                <w:szCs w:val="21"/>
              </w:rPr>
              <w:t>：</w:t>
            </w:r>
            <w:r w:rsidRPr="000A4A30">
              <w:rPr>
                <w:rFonts w:ascii="宋体" w:hAnsi="宋体" w:cs="Arial"/>
                <w:szCs w:val="21"/>
              </w:rPr>
              <w:t>每批次</w:t>
            </w:r>
            <w:r w:rsidRPr="000A4A30">
              <w:rPr>
                <w:rFonts w:ascii="宋体" w:hAnsi="宋体" w:cs="Arial" w:hint="eastAsia"/>
                <w:szCs w:val="21"/>
              </w:rPr>
              <w:t>生产</w:t>
            </w:r>
            <w:r w:rsidRPr="000A4A30">
              <w:rPr>
                <w:rFonts w:ascii="宋体" w:hAnsi="宋体" w:cs="Arial"/>
                <w:szCs w:val="21"/>
              </w:rPr>
              <w:t>完毕，退库</w:t>
            </w:r>
            <w:r w:rsidRPr="000A4A30">
              <w:rPr>
                <w:rFonts w:ascii="宋体" w:hAnsi="宋体" w:cs="Arial" w:hint="eastAsia"/>
                <w:szCs w:val="21"/>
              </w:rPr>
              <w:t>1次</w:t>
            </w:r>
            <w:r w:rsidRPr="000A4A30">
              <w:rPr>
                <w:rFonts w:ascii="宋体" w:hAnsi="宋体" w:cs="Arial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2518E0" w:rsidP="002518E0">
            <w:pPr>
              <w:jc w:val="left"/>
              <w:rPr>
                <w:rFonts w:ascii="宋体" w:hAnsi="宋体" w:cs="Arial"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SOP-MFG-301-R06A</w:t>
            </w:r>
            <w:r w:rsidRPr="004C4BF9">
              <w:rPr>
                <w:rFonts w:ascii="宋体" w:hAnsi="宋体" w:cs="Arial" w:hint="eastAsia"/>
                <w:szCs w:val="21"/>
              </w:rPr>
              <w:t>吹膜供料记录</w:t>
            </w:r>
          </w:p>
          <w:p w:rsidR="002518E0" w:rsidRPr="00B83CBE" w:rsidRDefault="002518E0" w:rsidP="002518E0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 w:rsidRPr="00F869BD">
              <w:rPr>
                <w:rFonts w:ascii="宋体" w:hAnsi="宋体" w:cs="Arial" w:hint="eastAsia"/>
                <w:szCs w:val="21"/>
                <w:highlight w:val="yellow"/>
              </w:rPr>
              <w:t>*</w:t>
            </w:r>
            <w:r w:rsidRPr="00F869BD">
              <w:rPr>
                <w:rFonts w:ascii="宋体" w:hAnsi="宋体" w:cs="Arial"/>
                <w:sz w:val="13"/>
                <w:szCs w:val="13"/>
                <w:highlight w:val="yellow"/>
              </w:rPr>
              <w:t>添加了</w:t>
            </w:r>
            <w:r w:rsidRPr="00F869BD">
              <w:rPr>
                <w:rFonts w:ascii="宋体" w:hAnsi="宋体" w:cs="Arial" w:hint="eastAsia"/>
                <w:sz w:val="13"/>
                <w:szCs w:val="13"/>
                <w:highlight w:val="yellow"/>
              </w:rPr>
              <w:t>计算</w:t>
            </w:r>
            <w:r w:rsidRPr="00F869BD">
              <w:rPr>
                <w:rFonts w:ascii="宋体" w:hAnsi="宋体" w:cs="Arial"/>
                <w:sz w:val="13"/>
                <w:szCs w:val="13"/>
                <w:highlight w:val="yellow"/>
              </w:rPr>
              <w:t>公式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过程中，每班次供料</w:t>
            </w:r>
            <w:r>
              <w:rPr>
                <w:rFonts w:ascii="宋体" w:hAnsi="宋体" w:cs="Arial" w:hint="eastAsia"/>
                <w:szCs w:val="21"/>
              </w:rPr>
              <w:t>1至</w:t>
            </w:r>
            <w:r>
              <w:rPr>
                <w:rFonts w:ascii="宋体" w:hAnsi="宋体" w:cs="Arial"/>
                <w:szCs w:val="21"/>
              </w:rPr>
              <w:t>多次；每班次累计</w:t>
            </w:r>
            <w:r>
              <w:rPr>
                <w:rFonts w:ascii="宋体" w:hAnsi="宋体" w:cs="Arial" w:hint="eastAsia"/>
                <w:szCs w:val="21"/>
              </w:rPr>
              <w:t xml:space="preserve"> 1 次</w:t>
            </w:r>
            <w:r>
              <w:rPr>
                <w:rFonts w:ascii="宋体" w:hAnsi="宋体" w:cs="Arial"/>
                <w:szCs w:val="21"/>
              </w:rPr>
              <w:t>；至生产结</w:t>
            </w:r>
            <w:r>
              <w:rPr>
                <w:rFonts w:ascii="宋体" w:hAnsi="宋体" w:cs="Arial"/>
                <w:szCs w:val="21"/>
              </w:rPr>
              <w:lastRenderedPageBreak/>
              <w:t>束，总累计。</w:t>
            </w:r>
            <w:r w:rsidRPr="00F869BD">
              <w:rPr>
                <w:rFonts w:ascii="宋体" w:hAnsi="宋体" w:cs="Arial" w:hint="eastAsia"/>
                <w:szCs w:val="21"/>
              </w:rPr>
              <w:t>见附件</w:t>
            </w:r>
            <w:r w:rsidRPr="00F869BD">
              <w:rPr>
                <w:rFonts w:ascii="宋体" w:hAnsi="宋体" w:cs="Arial"/>
                <w:szCs w:val="21"/>
              </w:rPr>
              <w:t>累计公式</w:t>
            </w:r>
            <w:r>
              <w:rPr>
                <w:rFonts w:ascii="宋体" w:hAnsi="宋体" w:cs="Arial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B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E363D5" w:rsidRDefault="0040532F" w:rsidP="002518E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Pr="009008DA" w:rsidRDefault="002518E0" w:rsidP="002518E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SOP-MFG-301-R10A</w:t>
            </w:r>
            <w:r w:rsidRPr="004C4BF9">
              <w:rPr>
                <w:rFonts w:ascii="宋体" w:hAnsi="宋体" w:cs="Arial" w:hint="eastAsia"/>
                <w:szCs w:val="21"/>
              </w:rPr>
              <w:t>吹膜工序废品记录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过程中，每班次</w:t>
            </w:r>
            <w:r>
              <w:rPr>
                <w:rFonts w:ascii="宋体" w:hAnsi="宋体" w:cs="Arial" w:hint="eastAsia"/>
                <w:szCs w:val="21"/>
              </w:rPr>
              <w:t>统计</w:t>
            </w:r>
            <w:r>
              <w:rPr>
                <w:rFonts w:ascii="宋体" w:hAnsi="宋体" w:cs="Arial"/>
                <w:szCs w:val="21"/>
              </w:rPr>
              <w:t>废品</w:t>
            </w:r>
            <w:r>
              <w:rPr>
                <w:rFonts w:ascii="宋体" w:hAnsi="宋体" w:cs="Arial" w:hint="eastAsia"/>
                <w:szCs w:val="21"/>
              </w:rPr>
              <w:t>1至</w:t>
            </w:r>
            <w:r>
              <w:rPr>
                <w:rFonts w:ascii="宋体" w:hAnsi="宋体" w:cs="Arial"/>
                <w:szCs w:val="21"/>
              </w:rPr>
              <w:t>多次；至生产结束，总累计。</w:t>
            </w:r>
            <w:r>
              <w:rPr>
                <w:rFonts w:ascii="宋体" w:hAnsi="宋体" w:cs="Arial" w:hint="eastAsia"/>
                <w:szCs w:val="21"/>
              </w:rPr>
              <w:t>每班次</w:t>
            </w:r>
            <w:r>
              <w:rPr>
                <w:rFonts w:ascii="宋体" w:hAnsi="宋体" w:cs="Arial"/>
                <w:szCs w:val="21"/>
              </w:rPr>
              <w:t>审核。</w:t>
            </w:r>
          </w:p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1005AF">
              <w:rPr>
                <w:rFonts w:ascii="宋体" w:hAnsi="宋体" w:cs="Arial" w:hint="eastAsia"/>
                <w:szCs w:val="21"/>
              </w:rPr>
              <w:t>生产日报</w:t>
            </w:r>
            <w:r w:rsidRPr="001005AF">
              <w:rPr>
                <w:rFonts w:ascii="宋体" w:hAnsi="宋体" w:cs="Arial"/>
                <w:szCs w:val="21"/>
              </w:rPr>
              <w:t>表中</w:t>
            </w:r>
            <w:r w:rsidRPr="001005AF">
              <w:rPr>
                <w:rFonts w:ascii="宋体" w:hAnsi="宋体" w:cs="Arial" w:hint="eastAsia"/>
                <w:szCs w:val="21"/>
              </w:rPr>
              <w:t>可</w:t>
            </w:r>
            <w:r w:rsidRPr="001005AF">
              <w:rPr>
                <w:rFonts w:ascii="宋体" w:hAnsi="宋体" w:cs="Arial"/>
                <w:szCs w:val="21"/>
              </w:rPr>
              <w:t>引用此数据。</w:t>
            </w:r>
          </w:p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尽量</w:t>
            </w:r>
            <w:r>
              <w:rPr>
                <w:rFonts w:ascii="宋体" w:hAnsi="宋体" w:cs="Arial"/>
                <w:szCs w:val="21"/>
              </w:rPr>
              <w:t>可</w:t>
            </w:r>
            <w:proofErr w:type="gramEnd"/>
            <w:r>
              <w:rPr>
                <w:rFonts w:ascii="宋体" w:hAnsi="宋体" w:cs="Arial"/>
                <w:szCs w:val="21"/>
              </w:rPr>
              <w:t>统计</w:t>
            </w:r>
            <w:r>
              <w:rPr>
                <w:rFonts w:ascii="宋体" w:hAnsi="宋体" w:cs="Arial" w:hint="eastAsia"/>
                <w:szCs w:val="21"/>
              </w:rPr>
              <w:t>/关联</w:t>
            </w:r>
            <w:r>
              <w:rPr>
                <w:rFonts w:ascii="宋体" w:hAnsi="宋体" w:cs="Arial"/>
                <w:szCs w:val="21"/>
              </w:rPr>
              <w:t>—以亚批号为关联。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</w:t>
            </w:r>
          </w:p>
        </w:tc>
      </w:tr>
      <w:tr w:rsidR="0040532F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32F" w:rsidRDefault="0040532F" w:rsidP="002518E0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32F" w:rsidRPr="00F610B9" w:rsidRDefault="0040532F" w:rsidP="002518E0">
            <w:pPr>
              <w:jc w:val="left"/>
              <w:rPr>
                <w:rFonts w:hint="eastAsia"/>
                <w:szCs w:val="21"/>
              </w:rPr>
            </w:pPr>
            <w:r w:rsidRPr="0040532F">
              <w:rPr>
                <w:rFonts w:hint="eastAsia"/>
                <w:szCs w:val="21"/>
              </w:rPr>
              <w:t>SOP-MFG-301-R14A</w:t>
            </w:r>
            <w:r w:rsidRPr="0040532F">
              <w:rPr>
                <w:rFonts w:hint="eastAsia"/>
                <w:szCs w:val="21"/>
              </w:rPr>
              <w:t>吹膜工序领料退料记录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32F" w:rsidRDefault="0040532F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每</w:t>
            </w:r>
            <w:r>
              <w:rPr>
                <w:rFonts w:ascii="宋体" w:hAnsi="宋体" w:cs="Arial"/>
                <w:szCs w:val="21"/>
              </w:rPr>
              <w:t>批次填写</w:t>
            </w:r>
            <w:r>
              <w:rPr>
                <w:rFonts w:ascii="宋体" w:hAnsi="宋体" w:cs="Arial" w:hint="eastAsia"/>
                <w:szCs w:val="21"/>
              </w:rPr>
              <w:t>1次</w:t>
            </w:r>
            <w:r>
              <w:rPr>
                <w:rFonts w:ascii="宋体" w:hAnsi="宋体" w:cs="Arial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32F" w:rsidRDefault="0040532F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2518E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40532F" w:rsidP="002518E0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2518E0" w:rsidP="002518E0">
            <w:pPr>
              <w:jc w:val="left"/>
              <w:rPr>
                <w:rFonts w:ascii="宋体" w:hAnsi="宋体" w:cs="Arial"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SOP-MFG-301-R02A</w:t>
            </w:r>
            <w:r w:rsidRPr="004C4BF9">
              <w:rPr>
                <w:rFonts w:ascii="宋体" w:hAnsi="宋体" w:cs="Arial" w:hint="eastAsia"/>
                <w:szCs w:val="21"/>
              </w:rPr>
              <w:t>吹膜生产日报表</w:t>
            </w:r>
          </w:p>
          <w:p w:rsidR="002518E0" w:rsidRPr="002F2B81" w:rsidRDefault="002518E0" w:rsidP="002518E0">
            <w:pPr>
              <w:pStyle w:val="ad"/>
              <w:ind w:left="360" w:firstLineChars="0" w:firstLine="0"/>
              <w:jc w:val="left"/>
              <w:rPr>
                <w:rFonts w:ascii="宋体" w:hAnsi="宋体" w:cs="Arial" w:hint="eastAsia"/>
                <w:szCs w:val="21"/>
              </w:rPr>
            </w:pPr>
            <w:r w:rsidRPr="00F869BD">
              <w:rPr>
                <w:rFonts w:ascii="宋体" w:hAnsi="宋体" w:cs="Arial" w:hint="eastAsia"/>
                <w:szCs w:val="21"/>
                <w:highlight w:val="yellow"/>
              </w:rPr>
              <w:t>*表格</w:t>
            </w:r>
            <w:r w:rsidRPr="00F869BD">
              <w:rPr>
                <w:rFonts w:ascii="宋体" w:hAnsi="宋体" w:cs="Arial"/>
                <w:szCs w:val="21"/>
                <w:highlight w:val="yellow"/>
              </w:rPr>
              <w:t>略有修改，请见本邮件所附表格。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8E0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每</w:t>
            </w:r>
            <w:r>
              <w:rPr>
                <w:rFonts w:ascii="宋体" w:hAnsi="宋体" w:cs="Arial"/>
                <w:szCs w:val="21"/>
              </w:rPr>
              <w:t>亚批次</w:t>
            </w:r>
            <w:proofErr w:type="gramEnd"/>
            <w:r>
              <w:rPr>
                <w:rFonts w:ascii="宋体" w:hAnsi="宋体" w:cs="Arial"/>
                <w:szCs w:val="21"/>
              </w:rPr>
              <w:t>填写</w:t>
            </w:r>
            <w:r>
              <w:rPr>
                <w:rFonts w:ascii="宋体" w:hAnsi="宋体" w:cs="Arial" w:hint="eastAsia"/>
                <w:szCs w:val="21"/>
              </w:rPr>
              <w:t xml:space="preserve"> 1 行/每班</w:t>
            </w:r>
            <w:r>
              <w:rPr>
                <w:rFonts w:ascii="宋体" w:hAnsi="宋体" w:cs="Arial"/>
                <w:szCs w:val="21"/>
              </w:rPr>
              <w:t>至少填写</w:t>
            </w:r>
            <w:r>
              <w:rPr>
                <w:rFonts w:ascii="宋体" w:hAnsi="宋体" w:cs="Arial" w:hint="eastAsia"/>
                <w:szCs w:val="21"/>
              </w:rPr>
              <w:t>1行</w:t>
            </w:r>
            <w:r>
              <w:rPr>
                <w:rFonts w:ascii="宋体" w:hAnsi="宋体" w:cs="Arial"/>
                <w:szCs w:val="21"/>
              </w:rPr>
              <w:t>；累计至生产结束</w:t>
            </w:r>
            <w:r>
              <w:rPr>
                <w:rFonts w:ascii="宋体" w:hAnsi="宋体" w:cs="Arial" w:hint="eastAsia"/>
                <w:szCs w:val="21"/>
              </w:rPr>
              <w:t>；</w:t>
            </w:r>
            <w:r>
              <w:rPr>
                <w:rFonts w:ascii="宋体" w:hAnsi="宋体" w:cs="Arial"/>
                <w:szCs w:val="21"/>
              </w:rPr>
              <w:t>每行确认</w:t>
            </w:r>
            <w:r>
              <w:rPr>
                <w:rFonts w:ascii="宋体" w:hAnsi="宋体" w:cs="Arial" w:hint="eastAsia"/>
                <w:szCs w:val="21"/>
              </w:rPr>
              <w:t>1次</w:t>
            </w:r>
            <w:r>
              <w:rPr>
                <w:rFonts w:ascii="宋体" w:hAnsi="宋体" w:cs="Arial"/>
                <w:szCs w:val="21"/>
              </w:rPr>
              <w:t>。</w:t>
            </w:r>
          </w:p>
          <w:p w:rsidR="002518E0" w:rsidRPr="002F2B81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2F2B81">
              <w:rPr>
                <w:rFonts w:ascii="宋体" w:hAnsi="宋体" w:cs="Arial" w:hint="eastAsia"/>
                <w:szCs w:val="21"/>
              </w:rPr>
              <w:t>目的</w:t>
            </w:r>
            <w:r w:rsidRPr="002F2B81">
              <w:rPr>
                <w:rFonts w:ascii="宋体" w:hAnsi="宋体" w:cs="Arial"/>
                <w:szCs w:val="21"/>
              </w:rPr>
              <w:t>为</w:t>
            </w:r>
            <w:r w:rsidRPr="002F2B81">
              <w:rPr>
                <w:rFonts w:ascii="宋体" w:hAnsi="宋体" w:cs="Arial" w:hint="eastAsia"/>
                <w:szCs w:val="21"/>
              </w:rPr>
              <w:t>统计</w:t>
            </w:r>
            <w:r w:rsidRPr="002F2B81">
              <w:rPr>
                <w:rFonts w:ascii="宋体" w:hAnsi="宋体" w:cs="Arial"/>
                <w:szCs w:val="21"/>
              </w:rPr>
              <w:t>打印</w:t>
            </w:r>
            <w:r w:rsidRPr="002F2B81">
              <w:rPr>
                <w:rFonts w:ascii="宋体" w:hAnsi="宋体" w:cs="Arial" w:hint="eastAsia"/>
                <w:szCs w:val="21"/>
              </w:rPr>
              <w:t>一</w:t>
            </w:r>
            <w:r w:rsidRPr="002F2B81">
              <w:rPr>
                <w:rFonts w:ascii="宋体" w:hAnsi="宋体" w:cs="Arial"/>
                <w:szCs w:val="21"/>
              </w:rPr>
              <w:t>份</w:t>
            </w:r>
            <w:proofErr w:type="gramStart"/>
            <w:r w:rsidRPr="002F2B81">
              <w:rPr>
                <w:rFonts w:ascii="宋体" w:hAnsi="宋体" w:cs="Arial"/>
                <w:szCs w:val="21"/>
              </w:rPr>
              <w:t>本生产</w:t>
            </w:r>
            <w:proofErr w:type="gramEnd"/>
            <w:r w:rsidRPr="002F2B81">
              <w:rPr>
                <w:rFonts w:ascii="宋体" w:hAnsi="宋体" w:cs="Arial"/>
                <w:szCs w:val="21"/>
              </w:rPr>
              <w:t>数量</w:t>
            </w:r>
            <w:r w:rsidRPr="002F2B81">
              <w:rPr>
                <w:rFonts w:ascii="宋体" w:hAnsi="宋体" w:cs="Arial" w:hint="eastAsia"/>
                <w:szCs w:val="21"/>
              </w:rPr>
              <w:t>、用</w:t>
            </w:r>
            <w:r w:rsidRPr="002F2B81">
              <w:rPr>
                <w:rFonts w:ascii="宋体" w:hAnsi="宋体" w:cs="Arial"/>
                <w:szCs w:val="21"/>
              </w:rPr>
              <w:t>料、工时</w:t>
            </w:r>
            <w:r w:rsidRPr="002F2B81">
              <w:rPr>
                <w:rFonts w:ascii="宋体" w:hAnsi="宋体" w:cs="Arial" w:hint="eastAsia"/>
                <w:szCs w:val="21"/>
              </w:rPr>
              <w:t>、</w:t>
            </w:r>
            <w:r w:rsidRPr="002F2B81">
              <w:rPr>
                <w:rFonts w:ascii="宋体" w:hAnsi="宋体" w:cs="Arial"/>
                <w:szCs w:val="21"/>
              </w:rPr>
              <w:t>物</w:t>
            </w:r>
            <w:r w:rsidRPr="002F2B81">
              <w:rPr>
                <w:rFonts w:ascii="宋体" w:hAnsi="宋体" w:cs="Arial" w:hint="eastAsia"/>
                <w:szCs w:val="21"/>
              </w:rPr>
              <w:t>料比</w:t>
            </w:r>
            <w:r w:rsidRPr="002F2B81">
              <w:rPr>
                <w:rFonts w:ascii="宋体" w:hAnsi="宋体" w:cs="Arial"/>
                <w:szCs w:val="21"/>
              </w:rPr>
              <w:t>等</w:t>
            </w:r>
            <w:r w:rsidRPr="002F2B81">
              <w:rPr>
                <w:rFonts w:ascii="宋体" w:hAnsi="宋体" w:cs="Arial" w:hint="eastAsia"/>
                <w:szCs w:val="21"/>
              </w:rPr>
              <w:t>基本信息</w:t>
            </w:r>
            <w:r w:rsidRPr="002F2B81">
              <w:rPr>
                <w:rFonts w:ascii="宋体" w:hAnsi="宋体" w:cs="Arial"/>
                <w:szCs w:val="21"/>
              </w:rPr>
              <w:t>。</w:t>
            </w:r>
          </w:p>
          <w:p w:rsidR="002518E0" w:rsidRPr="002F2B81" w:rsidRDefault="002518E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2F2B81">
              <w:rPr>
                <w:rFonts w:ascii="宋体" w:hAnsi="宋体" w:cs="Arial" w:hint="eastAsia"/>
                <w:szCs w:val="21"/>
              </w:rPr>
              <w:t>表格</w:t>
            </w:r>
            <w:r w:rsidRPr="002F2B81">
              <w:rPr>
                <w:rFonts w:ascii="宋体" w:hAnsi="宋体" w:cs="Arial"/>
                <w:szCs w:val="21"/>
              </w:rPr>
              <w:t>有修改</w:t>
            </w:r>
            <w:r w:rsidRPr="002F2B81">
              <w:rPr>
                <w:rFonts w:ascii="宋体" w:hAnsi="宋体" w:cs="Arial" w:hint="eastAsia"/>
                <w:szCs w:val="21"/>
              </w:rPr>
              <w:t>，见</w:t>
            </w:r>
            <w:r w:rsidRPr="002F2B81">
              <w:rPr>
                <w:rFonts w:ascii="宋体" w:hAnsi="宋体" w:cs="Arial"/>
                <w:szCs w:val="21"/>
              </w:rPr>
              <w:t>附件</w:t>
            </w:r>
          </w:p>
          <w:p w:rsidR="002518E0" w:rsidRPr="00F10812" w:rsidRDefault="002518E0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2F2B81">
              <w:rPr>
                <w:rFonts w:ascii="宋体" w:hAnsi="宋体" w:cs="Arial" w:hint="eastAsia"/>
                <w:szCs w:val="21"/>
              </w:rPr>
              <w:t>填写数量</w:t>
            </w:r>
            <w:r w:rsidRPr="002F2B81">
              <w:rPr>
                <w:rFonts w:ascii="宋体" w:hAnsi="宋体" w:cs="Arial"/>
                <w:szCs w:val="21"/>
              </w:rPr>
              <w:t>与生产记录数量一致，或</w:t>
            </w:r>
            <w:r w:rsidRPr="002F2B81">
              <w:rPr>
                <w:rFonts w:ascii="宋体" w:hAnsi="宋体" w:cs="Arial" w:hint="eastAsia"/>
                <w:szCs w:val="21"/>
              </w:rPr>
              <w:t>后台</w:t>
            </w:r>
            <w:r w:rsidRPr="002F2B81">
              <w:rPr>
                <w:rFonts w:ascii="宋体" w:hAnsi="宋体" w:cs="Arial"/>
                <w:szCs w:val="21"/>
              </w:rPr>
              <w:t>引用</w:t>
            </w:r>
            <w:r w:rsidRPr="002F2B81">
              <w:rPr>
                <w:rFonts w:ascii="宋体" w:hAnsi="宋体" w:cs="Arial" w:hint="eastAsia"/>
                <w:szCs w:val="21"/>
              </w:rPr>
              <w:t>并</w:t>
            </w:r>
            <w:r w:rsidRPr="002F2B81">
              <w:rPr>
                <w:rFonts w:ascii="宋体" w:hAnsi="宋体" w:cs="Arial"/>
                <w:szCs w:val="21"/>
              </w:rPr>
              <w:t>计算得来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8E0" w:rsidRDefault="002518E0" w:rsidP="002518E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E6190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Default="0040532F" w:rsidP="00E61900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9008DA" w:rsidRDefault="00E61900" w:rsidP="00E6190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SOP-MFG-301-R09A</w:t>
            </w:r>
            <w:r w:rsidRPr="004C4BF9">
              <w:rPr>
                <w:rFonts w:ascii="宋体" w:hAnsi="宋体" w:cs="Arial" w:hint="eastAsia"/>
                <w:szCs w:val="21"/>
              </w:rPr>
              <w:t>吹膜工序生产和检验记录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Default="00E6190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开始后，</w:t>
            </w:r>
            <w:proofErr w:type="gramStart"/>
            <w:r>
              <w:rPr>
                <w:rFonts w:ascii="宋体" w:hAnsi="宋体" w:cs="Arial"/>
                <w:szCs w:val="21"/>
              </w:rPr>
              <w:t>每</w:t>
            </w:r>
            <w:r>
              <w:rPr>
                <w:rFonts w:ascii="宋体" w:hAnsi="宋体" w:cs="Arial" w:hint="eastAsia"/>
                <w:szCs w:val="21"/>
              </w:rPr>
              <w:t>膜卷</w:t>
            </w:r>
            <w:r>
              <w:rPr>
                <w:rFonts w:ascii="宋体" w:hAnsi="宋体" w:cs="Arial"/>
                <w:szCs w:val="21"/>
              </w:rPr>
              <w:t>产品</w:t>
            </w:r>
            <w:proofErr w:type="gramEnd"/>
            <w:r>
              <w:rPr>
                <w:rFonts w:ascii="宋体" w:hAnsi="宋体" w:cs="Arial"/>
                <w:szCs w:val="21"/>
              </w:rPr>
              <w:t>记录</w:t>
            </w: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次，打印</w:t>
            </w:r>
            <w:r>
              <w:rPr>
                <w:rFonts w:ascii="宋体" w:hAnsi="宋体" w:cs="Arial" w:hint="eastAsia"/>
                <w:szCs w:val="21"/>
              </w:rPr>
              <w:t>带</w:t>
            </w:r>
            <w:r>
              <w:rPr>
                <w:rFonts w:ascii="宋体" w:hAnsi="宋体" w:cs="Arial"/>
                <w:szCs w:val="21"/>
              </w:rPr>
              <w:t>条形码标签</w:t>
            </w:r>
            <w:r>
              <w:rPr>
                <w:rFonts w:ascii="宋体" w:hAnsi="宋体" w:cs="Arial" w:hint="eastAsia"/>
                <w:szCs w:val="21"/>
              </w:rPr>
              <w:t>，</w:t>
            </w:r>
            <w:proofErr w:type="gramStart"/>
            <w:r>
              <w:rPr>
                <w:rFonts w:ascii="宋体" w:hAnsi="宋体" w:cs="Arial"/>
                <w:szCs w:val="21"/>
              </w:rPr>
              <w:t>黏</w:t>
            </w:r>
            <w:proofErr w:type="gramEnd"/>
            <w:r>
              <w:rPr>
                <w:rFonts w:ascii="宋体" w:hAnsi="宋体" w:cs="Arial"/>
                <w:szCs w:val="21"/>
              </w:rPr>
              <w:t>贴在膜卷上。</w:t>
            </w:r>
            <w:r w:rsidRPr="00825F28">
              <w:rPr>
                <w:rFonts w:ascii="宋体" w:hAnsi="宋体" w:cs="Arial" w:hint="eastAsia"/>
                <w:szCs w:val="21"/>
              </w:rPr>
              <w:t>见附件</w:t>
            </w:r>
            <w:r w:rsidRPr="00825F28">
              <w:rPr>
                <w:rFonts w:ascii="宋体" w:hAnsi="宋体" w:cs="Arial"/>
                <w:szCs w:val="21"/>
              </w:rPr>
              <w:t>标签模板。</w:t>
            </w:r>
          </w:p>
          <w:p w:rsidR="00E61900" w:rsidRPr="00F10812" w:rsidRDefault="00E6190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记录</w:t>
            </w:r>
            <w:r>
              <w:rPr>
                <w:rFonts w:ascii="宋体" w:hAnsi="宋体" w:cs="Arial"/>
                <w:szCs w:val="21"/>
              </w:rPr>
              <w:t>每行确认</w:t>
            </w:r>
            <w:r>
              <w:rPr>
                <w:rFonts w:ascii="宋体" w:hAnsi="宋体" w:cs="Arial" w:hint="eastAsia"/>
                <w:szCs w:val="21"/>
              </w:rPr>
              <w:t xml:space="preserve"> 1 次</w:t>
            </w:r>
            <w:r>
              <w:rPr>
                <w:rFonts w:ascii="宋体" w:hAnsi="宋体" w:cs="Arial"/>
                <w:szCs w:val="21"/>
              </w:rPr>
              <w:t>，不可更改。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1900" w:rsidRDefault="00E61900" w:rsidP="00E6190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</w:t>
            </w:r>
          </w:p>
        </w:tc>
      </w:tr>
      <w:tr w:rsidR="00E6190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E363D5" w:rsidRDefault="0040532F" w:rsidP="00E6190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Default="00E61900" w:rsidP="00E61900">
            <w:pPr>
              <w:jc w:val="left"/>
              <w:rPr>
                <w:rFonts w:ascii="宋体" w:hAnsi="宋体" w:cs="Arial"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SOP-MFG-301-R12A</w:t>
            </w:r>
            <w:r w:rsidRPr="004C4BF9">
              <w:rPr>
                <w:rFonts w:ascii="宋体" w:hAnsi="宋体" w:cs="Arial" w:hint="eastAsia"/>
                <w:szCs w:val="21"/>
              </w:rPr>
              <w:t>吹膜工序物料平衡记录</w:t>
            </w:r>
          </w:p>
          <w:p w:rsidR="00E61900" w:rsidRPr="009008DA" w:rsidRDefault="00E61900" w:rsidP="00E61900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*</w:t>
            </w:r>
            <w:r w:rsidRPr="000A4A30">
              <w:rPr>
                <w:rFonts w:ascii="宋体" w:hAnsi="宋体" w:cs="Arial" w:hint="eastAsia"/>
                <w:szCs w:val="21"/>
              </w:rPr>
              <w:t>减少了</w:t>
            </w:r>
            <w:r w:rsidRPr="000A4A30">
              <w:rPr>
                <w:rFonts w:ascii="宋体" w:hAnsi="宋体" w:cs="Arial"/>
                <w:szCs w:val="21"/>
              </w:rPr>
              <w:t>内容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F10812" w:rsidRDefault="00E61900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结束，</w:t>
            </w:r>
            <w:r>
              <w:rPr>
                <w:rFonts w:ascii="宋体" w:hAnsi="宋体" w:cs="Arial" w:hint="eastAsia"/>
                <w:szCs w:val="21"/>
              </w:rPr>
              <w:t>计算</w:t>
            </w:r>
            <w:r>
              <w:rPr>
                <w:rFonts w:ascii="宋体" w:hAnsi="宋体" w:cs="Arial"/>
                <w:szCs w:val="21"/>
              </w:rPr>
              <w:t>物料平衡</w:t>
            </w:r>
            <w:r>
              <w:rPr>
                <w:rFonts w:ascii="宋体" w:hAnsi="宋体" w:cs="Arial" w:hint="eastAsia"/>
                <w:szCs w:val="21"/>
              </w:rPr>
              <w:t>1 次</w:t>
            </w:r>
            <w:r>
              <w:rPr>
                <w:rFonts w:ascii="宋体" w:hAnsi="宋体" w:cs="Arial"/>
                <w:szCs w:val="21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1900" w:rsidRDefault="00E61900" w:rsidP="00E6190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E6190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E363D5" w:rsidRDefault="0040532F" w:rsidP="00E6190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13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54732B" w:rsidRDefault="00E61900" w:rsidP="00E61900">
            <w:pPr>
              <w:jc w:val="left"/>
              <w:rPr>
                <w:sz w:val="24"/>
                <w:szCs w:val="24"/>
                <w:highlight w:val="green"/>
              </w:rPr>
            </w:pPr>
            <w:r w:rsidRPr="00B43761">
              <w:rPr>
                <w:rFonts w:hint="eastAsia"/>
                <w:szCs w:val="21"/>
              </w:rPr>
              <w:t xml:space="preserve">SOP-MFG-109-R01A </w:t>
            </w:r>
            <w:r w:rsidRPr="00B43761">
              <w:rPr>
                <w:rFonts w:ascii="宋体" w:hAnsi="宋体" w:cs="Arial" w:hint="eastAsia"/>
                <w:szCs w:val="21"/>
              </w:rPr>
              <w:t>产品内包装记录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761" w:rsidRPr="00B43761" w:rsidRDefault="00B43761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B43761">
              <w:rPr>
                <w:rFonts w:ascii="宋体" w:hAnsi="宋体" w:cs="Arial" w:hint="eastAsia"/>
                <w:szCs w:val="21"/>
              </w:rPr>
              <w:t>通常</w:t>
            </w:r>
            <w:r w:rsidRPr="00B43761">
              <w:rPr>
                <w:rFonts w:ascii="宋体" w:hAnsi="宋体" w:cs="Arial"/>
                <w:szCs w:val="21"/>
              </w:rPr>
              <w:t>情况下，为内标签；</w:t>
            </w:r>
          </w:p>
          <w:p w:rsidR="00B43761" w:rsidRPr="00B43761" w:rsidRDefault="00B43761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proofErr w:type="gramStart"/>
            <w:r w:rsidRPr="00B43761">
              <w:rPr>
                <w:rFonts w:ascii="宋体" w:hAnsi="宋体" w:cs="Arial" w:hint="eastAsia"/>
                <w:szCs w:val="21"/>
              </w:rPr>
              <w:t>膜</w:t>
            </w:r>
            <w:r w:rsidRPr="00B43761">
              <w:rPr>
                <w:rFonts w:ascii="宋体" w:hAnsi="宋体" w:cs="Arial"/>
                <w:szCs w:val="21"/>
              </w:rPr>
              <w:t>卷直接</w:t>
            </w:r>
            <w:proofErr w:type="gramEnd"/>
            <w:r w:rsidRPr="00B43761">
              <w:rPr>
                <w:rFonts w:ascii="宋体" w:hAnsi="宋体" w:cs="Arial"/>
                <w:szCs w:val="21"/>
              </w:rPr>
              <w:t>发</w:t>
            </w:r>
            <w:r w:rsidRPr="00B43761">
              <w:rPr>
                <w:rFonts w:ascii="宋体" w:hAnsi="宋体" w:cs="Arial" w:hint="eastAsia"/>
                <w:szCs w:val="21"/>
              </w:rPr>
              <w:t>货</w:t>
            </w:r>
            <w:r w:rsidRPr="00B43761">
              <w:rPr>
                <w:rFonts w:ascii="宋体" w:hAnsi="宋体" w:cs="Arial"/>
                <w:szCs w:val="21"/>
              </w:rPr>
              <w:t>时，按成</w:t>
            </w:r>
            <w:r w:rsidRPr="00B43761">
              <w:rPr>
                <w:rFonts w:ascii="宋体" w:hAnsi="宋体" w:cs="Arial" w:hint="eastAsia"/>
                <w:szCs w:val="21"/>
              </w:rPr>
              <w:t>品</w:t>
            </w:r>
            <w:r w:rsidRPr="00B43761">
              <w:rPr>
                <w:rFonts w:ascii="宋体" w:hAnsi="宋体" w:cs="Arial"/>
                <w:szCs w:val="21"/>
              </w:rPr>
              <w:t>对待，</w:t>
            </w:r>
            <w:r w:rsidRPr="00B43761">
              <w:rPr>
                <w:rFonts w:ascii="宋体" w:hAnsi="宋体" w:cs="Arial" w:hint="eastAsia"/>
                <w:szCs w:val="21"/>
              </w:rPr>
              <w:t>形成</w:t>
            </w:r>
            <w:r w:rsidRPr="00B43761">
              <w:rPr>
                <w:rFonts w:ascii="宋体" w:hAnsi="宋体" w:cs="Arial"/>
                <w:szCs w:val="21"/>
              </w:rPr>
              <w:t>内包和外包记录，打印标签</w:t>
            </w:r>
            <w:r w:rsidRPr="00B43761">
              <w:rPr>
                <w:rFonts w:ascii="宋体" w:hAnsi="宋体" w:cs="Arial" w:hint="eastAsia"/>
                <w:szCs w:val="21"/>
              </w:rPr>
              <w:t>；</w:t>
            </w:r>
            <w:r w:rsidRPr="00B43761">
              <w:rPr>
                <w:rFonts w:ascii="宋体" w:hAnsi="宋体" w:cs="Arial" w:hint="eastAsia"/>
                <w:szCs w:val="21"/>
              </w:rPr>
              <w:t>分</w:t>
            </w:r>
            <w:r w:rsidRPr="00B43761">
              <w:rPr>
                <w:rFonts w:ascii="宋体" w:hAnsi="宋体" w:cs="Arial"/>
                <w:szCs w:val="21"/>
              </w:rPr>
              <w:t>照射与</w:t>
            </w:r>
            <w:proofErr w:type="gramStart"/>
            <w:r w:rsidRPr="00B43761">
              <w:rPr>
                <w:rFonts w:ascii="宋体" w:hAnsi="宋体" w:cs="Arial"/>
                <w:szCs w:val="21"/>
              </w:rPr>
              <w:t>不</w:t>
            </w:r>
            <w:proofErr w:type="gramEnd"/>
            <w:r w:rsidRPr="00B43761">
              <w:rPr>
                <w:rFonts w:ascii="宋体" w:hAnsi="宋体" w:cs="Arial" w:hint="eastAsia"/>
                <w:szCs w:val="21"/>
              </w:rPr>
              <w:t>照射</w:t>
            </w:r>
            <w:r w:rsidRPr="00B43761">
              <w:rPr>
                <w:rFonts w:ascii="宋体" w:hAnsi="宋体" w:cs="Arial"/>
                <w:szCs w:val="21"/>
              </w:rPr>
              <w:t>，英文</w:t>
            </w:r>
            <w:r w:rsidRPr="00B43761">
              <w:rPr>
                <w:rFonts w:ascii="宋体" w:hAnsi="宋体" w:cs="Arial" w:hint="eastAsia"/>
                <w:szCs w:val="21"/>
              </w:rPr>
              <w:t>和</w:t>
            </w:r>
            <w:r w:rsidRPr="00B43761">
              <w:rPr>
                <w:rFonts w:ascii="宋体" w:hAnsi="宋体" w:cs="Arial"/>
                <w:szCs w:val="21"/>
              </w:rPr>
              <w:t>中文，共</w:t>
            </w:r>
            <w:r w:rsidRPr="00B43761">
              <w:rPr>
                <w:rFonts w:ascii="宋体" w:hAnsi="宋体" w:cs="Arial" w:hint="eastAsia"/>
                <w:szCs w:val="21"/>
              </w:rPr>
              <w:t>4种；</w:t>
            </w:r>
          </w:p>
          <w:p w:rsidR="00B43761" w:rsidRPr="00B43761" w:rsidRDefault="00B43761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B43761">
              <w:rPr>
                <w:rFonts w:ascii="宋体" w:hAnsi="宋体" w:cs="Arial" w:hint="eastAsia"/>
                <w:szCs w:val="21"/>
              </w:rPr>
              <w:t>标签</w:t>
            </w:r>
            <w:r w:rsidRPr="00B43761">
              <w:rPr>
                <w:rFonts w:ascii="宋体" w:hAnsi="宋体" w:cs="Arial"/>
                <w:szCs w:val="21"/>
              </w:rPr>
              <w:t>格式见附件。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1900" w:rsidRDefault="00E61900" w:rsidP="00E6190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E61900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E363D5" w:rsidRDefault="0040532F" w:rsidP="00E61900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54732B" w:rsidRDefault="00E61900" w:rsidP="00E61900">
            <w:pPr>
              <w:jc w:val="left"/>
              <w:rPr>
                <w:sz w:val="24"/>
                <w:szCs w:val="24"/>
                <w:highlight w:val="green"/>
              </w:rPr>
            </w:pPr>
            <w:r w:rsidRPr="00B43761">
              <w:rPr>
                <w:rFonts w:hint="eastAsia"/>
                <w:szCs w:val="21"/>
              </w:rPr>
              <w:t>SOP-MFG-1</w:t>
            </w:r>
            <w:r w:rsidRPr="00B43761">
              <w:rPr>
                <w:szCs w:val="21"/>
              </w:rPr>
              <w:t>11</w:t>
            </w:r>
            <w:r w:rsidRPr="00B43761">
              <w:rPr>
                <w:rFonts w:hint="eastAsia"/>
                <w:szCs w:val="21"/>
              </w:rPr>
              <w:t xml:space="preserve">-R01A </w:t>
            </w:r>
            <w:r w:rsidRPr="00B43761">
              <w:rPr>
                <w:rFonts w:ascii="宋体" w:hAnsi="宋体" w:cs="Arial" w:hint="eastAsia"/>
                <w:szCs w:val="21"/>
              </w:rPr>
              <w:t>产品外包装记录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0" w:rsidRPr="00B43761" w:rsidRDefault="00B43761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proofErr w:type="gramStart"/>
            <w:r w:rsidRPr="00B43761">
              <w:rPr>
                <w:rFonts w:ascii="宋体" w:hAnsi="宋体" w:cs="Arial" w:hint="eastAsia"/>
                <w:szCs w:val="21"/>
              </w:rPr>
              <w:t>膜</w:t>
            </w:r>
            <w:r w:rsidRPr="00B43761">
              <w:rPr>
                <w:rFonts w:ascii="宋体" w:hAnsi="宋体" w:cs="Arial"/>
                <w:szCs w:val="21"/>
              </w:rPr>
              <w:t>卷直接</w:t>
            </w:r>
            <w:proofErr w:type="gramEnd"/>
            <w:r w:rsidRPr="00B43761">
              <w:rPr>
                <w:rFonts w:ascii="宋体" w:hAnsi="宋体" w:cs="Arial"/>
                <w:szCs w:val="21"/>
              </w:rPr>
              <w:t>发</w:t>
            </w:r>
            <w:r w:rsidRPr="00B43761">
              <w:rPr>
                <w:rFonts w:ascii="宋体" w:hAnsi="宋体" w:cs="Arial" w:hint="eastAsia"/>
                <w:szCs w:val="21"/>
              </w:rPr>
              <w:t>货</w:t>
            </w:r>
            <w:r w:rsidRPr="00B43761">
              <w:rPr>
                <w:rFonts w:ascii="宋体" w:hAnsi="宋体" w:cs="Arial"/>
                <w:szCs w:val="21"/>
              </w:rPr>
              <w:t>时</w:t>
            </w:r>
            <w:r w:rsidRPr="00B43761">
              <w:rPr>
                <w:rFonts w:ascii="宋体" w:hAnsi="宋体" w:cs="Arial" w:hint="eastAsia"/>
                <w:szCs w:val="21"/>
              </w:rPr>
              <w:t>形成</w:t>
            </w:r>
            <w:r w:rsidR="00E61900" w:rsidRPr="00B43761">
              <w:rPr>
                <w:rFonts w:ascii="宋体" w:hAnsi="宋体" w:cs="Arial"/>
                <w:szCs w:val="21"/>
              </w:rPr>
              <w:t>外包记录</w:t>
            </w:r>
            <w:r w:rsidRPr="00B43761">
              <w:rPr>
                <w:rFonts w:ascii="宋体" w:hAnsi="宋体" w:cs="Arial" w:hint="eastAsia"/>
                <w:szCs w:val="21"/>
              </w:rPr>
              <w:t>：</w:t>
            </w:r>
            <w:r w:rsidR="00E61900" w:rsidRPr="00B43761">
              <w:rPr>
                <w:rFonts w:ascii="宋体" w:hAnsi="宋体" w:cs="Arial" w:hint="eastAsia"/>
                <w:szCs w:val="21"/>
              </w:rPr>
              <w:t>打印</w:t>
            </w:r>
            <w:r w:rsidR="00E61900" w:rsidRPr="00B43761">
              <w:rPr>
                <w:rFonts w:ascii="宋体" w:hAnsi="宋体" w:cs="Arial"/>
                <w:szCs w:val="21"/>
              </w:rPr>
              <w:t>外标签</w:t>
            </w:r>
            <w:r w:rsidR="00E61900" w:rsidRPr="00B43761">
              <w:rPr>
                <w:rFonts w:ascii="宋体" w:hAnsi="宋体" w:cs="Arial" w:hint="eastAsia"/>
                <w:szCs w:val="21"/>
              </w:rPr>
              <w:t>，分</w:t>
            </w:r>
            <w:r w:rsidR="00E61900" w:rsidRPr="00B43761">
              <w:rPr>
                <w:rFonts w:ascii="宋体" w:hAnsi="宋体" w:cs="Arial"/>
                <w:szCs w:val="21"/>
              </w:rPr>
              <w:t>照射与</w:t>
            </w:r>
            <w:proofErr w:type="gramStart"/>
            <w:r w:rsidR="00E61900" w:rsidRPr="00B43761">
              <w:rPr>
                <w:rFonts w:ascii="宋体" w:hAnsi="宋体" w:cs="Arial"/>
                <w:szCs w:val="21"/>
              </w:rPr>
              <w:t>不</w:t>
            </w:r>
            <w:proofErr w:type="gramEnd"/>
            <w:r w:rsidR="00E61900" w:rsidRPr="00B43761">
              <w:rPr>
                <w:rFonts w:ascii="宋体" w:hAnsi="宋体" w:cs="Arial" w:hint="eastAsia"/>
                <w:szCs w:val="21"/>
              </w:rPr>
              <w:t>照射</w:t>
            </w:r>
            <w:r w:rsidR="00E61900" w:rsidRPr="00B43761">
              <w:rPr>
                <w:rFonts w:ascii="宋体" w:hAnsi="宋体" w:cs="Arial"/>
                <w:szCs w:val="21"/>
              </w:rPr>
              <w:t>，英文</w:t>
            </w:r>
            <w:r w:rsidR="00E61900" w:rsidRPr="00B43761">
              <w:rPr>
                <w:rFonts w:ascii="宋体" w:hAnsi="宋体" w:cs="Arial" w:hint="eastAsia"/>
                <w:szCs w:val="21"/>
              </w:rPr>
              <w:t>和</w:t>
            </w:r>
            <w:r w:rsidR="00E61900" w:rsidRPr="00B43761">
              <w:rPr>
                <w:rFonts w:ascii="宋体" w:hAnsi="宋体" w:cs="Arial"/>
                <w:szCs w:val="21"/>
              </w:rPr>
              <w:t>中文，共</w:t>
            </w:r>
            <w:r w:rsidR="00E61900" w:rsidRPr="00B43761">
              <w:rPr>
                <w:rFonts w:ascii="宋体" w:hAnsi="宋体" w:cs="Arial" w:hint="eastAsia"/>
                <w:szCs w:val="21"/>
              </w:rPr>
              <w:t>4种</w:t>
            </w:r>
            <w:r w:rsidRPr="00B43761">
              <w:rPr>
                <w:rFonts w:ascii="宋体" w:hAnsi="宋体" w:cs="Arial" w:hint="eastAsia"/>
                <w:szCs w:val="21"/>
              </w:rPr>
              <w:t>。</w:t>
            </w:r>
          </w:p>
          <w:p w:rsidR="00B43761" w:rsidRPr="00B43761" w:rsidRDefault="00B43761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B43761">
              <w:rPr>
                <w:rFonts w:ascii="宋体" w:hAnsi="宋体" w:cs="Arial" w:hint="eastAsia"/>
                <w:szCs w:val="21"/>
              </w:rPr>
              <w:t>标签</w:t>
            </w:r>
            <w:r w:rsidRPr="00B43761">
              <w:rPr>
                <w:rFonts w:ascii="宋体" w:hAnsi="宋体" w:cs="Arial"/>
                <w:szCs w:val="21"/>
              </w:rPr>
              <w:t>格式见附件。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1900" w:rsidRDefault="00E61900" w:rsidP="00E61900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B</w:t>
            </w:r>
          </w:p>
        </w:tc>
      </w:tr>
      <w:tr w:rsidR="00B446E8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Default="0040532F" w:rsidP="00B446E8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B83CBE" w:rsidRDefault="00B446E8" w:rsidP="00B446E8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SOP-MFG-301-R04A</w:t>
            </w:r>
            <w:r w:rsidRPr="004C4BF9">
              <w:rPr>
                <w:rFonts w:ascii="宋体" w:hAnsi="宋体" w:cs="Arial" w:hint="eastAsia"/>
                <w:szCs w:val="21"/>
              </w:rPr>
              <w:t>吹膜机组开机前确认表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F10812" w:rsidRDefault="00B446E8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F10812">
              <w:rPr>
                <w:rFonts w:ascii="宋体" w:hAnsi="宋体" w:cs="Arial" w:hint="eastAsia"/>
                <w:szCs w:val="21"/>
              </w:rPr>
              <w:t>每批次</w:t>
            </w:r>
            <w:r>
              <w:rPr>
                <w:rFonts w:ascii="宋体" w:hAnsi="宋体" w:cs="Arial" w:hint="eastAsia"/>
                <w:szCs w:val="21"/>
              </w:rPr>
              <w:t>生产</w:t>
            </w:r>
            <w:r>
              <w:rPr>
                <w:rFonts w:ascii="宋体" w:hAnsi="宋体" w:cs="Arial"/>
                <w:szCs w:val="21"/>
              </w:rPr>
              <w:t>前</w:t>
            </w:r>
            <w:r w:rsidRPr="00F10812">
              <w:rPr>
                <w:rFonts w:ascii="宋体" w:hAnsi="宋体" w:cs="Arial" w:hint="eastAsia"/>
                <w:szCs w:val="21"/>
              </w:rPr>
              <w:t>填写</w:t>
            </w:r>
            <w:r w:rsidRPr="00F10812">
              <w:rPr>
                <w:rFonts w:ascii="宋体" w:hAnsi="宋体" w:cs="Arial"/>
                <w:szCs w:val="21"/>
              </w:rPr>
              <w:t xml:space="preserve"> 1 次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6E8" w:rsidRPr="00F10812" w:rsidRDefault="00B446E8" w:rsidP="00B446E8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</w:t>
            </w:r>
          </w:p>
        </w:tc>
      </w:tr>
      <w:tr w:rsidR="00B446E8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Default="0040532F" w:rsidP="00B446E8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B83CBE" w:rsidRDefault="00B446E8" w:rsidP="00B446E8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SOP-MFG-301-R05A</w:t>
            </w:r>
            <w:r w:rsidRPr="004C4BF9">
              <w:rPr>
                <w:rFonts w:ascii="宋体" w:hAnsi="宋体" w:cs="Arial" w:hint="eastAsia"/>
                <w:szCs w:val="21"/>
              </w:rPr>
              <w:t>吹膜机组预热参数记录表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F10812" w:rsidRDefault="00B446E8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F10812">
              <w:rPr>
                <w:rFonts w:ascii="宋体" w:hAnsi="宋体" w:cs="Arial" w:hint="eastAsia"/>
                <w:szCs w:val="21"/>
              </w:rPr>
              <w:t>每批次</w:t>
            </w:r>
            <w:r>
              <w:rPr>
                <w:rFonts w:ascii="宋体" w:hAnsi="宋体" w:cs="Arial" w:hint="eastAsia"/>
                <w:szCs w:val="21"/>
              </w:rPr>
              <w:t>生产</w:t>
            </w:r>
            <w:proofErr w:type="gramStart"/>
            <w:r>
              <w:rPr>
                <w:rFonts w:ascii="宋体" w:hAnsi="宋体" w:cs="Arial"/>
                <w:szCs w:val="21"/>
              </w:rPr>
              <w:t>前</w:t>
            </w:r>
            <w:r>
              <w:rPr>
                <w:rFonts w:ascii="宋体" w:hAnsi="宋体" w:cs="Arial" w:hint="eastAsia"/>
                <w:szCs w:val="21"/>
              </w:rPr>
              <w:t>设备</w:t>
            </w:r>
            <w:proofErr w:type="gramEnd"/>
            <w:r>
              <w:rPr>
                <w:rFonts w:ascii="宋体" w:hAnsi="宋体" w:cs="Arial"/>
                <w:szCs w:val="21"/>
              </w:rPr>
              <w:t>预热时</w:t>
            </w:r>
            <w:r w:rsidRPr="00F10812">
              <w:rPr>
                <w:rFonts w:ascii="宋体" w:hAnsi="宋体" w:cs="Arial" w:hint="eastAsia"/>
                <w:szCs w:val="21"/>
              </w:rPr>
              <w:t>填写</w:t>
            </w:r>
            <w:r w:rsidRPr="00F10812">
              <w:rPr>
                <w:rFonts w:ascii="宋体" w:hAnsi="宋体" w:cs="Arial"/>
                <w:szCs w:val="21"/>
              </w:rPr>
              <w:t xml:space="preserve"> 1 次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6E8" w:rsidRPr="00F10812" w:rsidRDefault="00B446E8" w:rsidP="00B446E8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</w:t>
            </w:r>
          </w:p>
        </w:tc>
      </w:tr>
      <w:tr w:rsidR="00B446E8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E363D5" w:rsidRDefault="0040532F" w:rsidP="00B446E8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B83CBE" w:rsidRDefault="00B446E8" w:rsidP="00B446E8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SOP-MFG-301-R07A</w:t>
            </w:r>
            <w:r w:rsidRPr="00937DF7">
              <w:rPr>
                <w:rFonts w:ascii="Arial" w:hAnsi="Arial" w:cs="Arial" w:hint="eastAsia"/>
                <w:b/>
                <w:szCs w:val="21"/>
              </w:rPr>
              <w:t xml:space="preserve"> </w:t>
            </w:r>
            <w:r w:rsidRPr="004C4BF9">
              <w:rPr>
                <w:rFonts w:ascii="宋体" w:hAnsi="宋体" w:cs="Arial" w:hint="eastAsia"/>
                <w:szCs w:val="21"/>
              </w:rPr>
              <w:t>吹膜供料系统运行记录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F10812" w:rsidRDefault="00B446E8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生产开始后</w:t>
            </w:r>
            <w:r>
              <w:rPr>
                <w:rFonts w:ascii="宋体" w:hAnsi="宋体" w:cs="Arial"/>
                <w:szCs w:val="21"/>
              </w:rPr>
              <w:t>，每</w:t>
            </w:r>
            <w:r>
              <w:rPr>
                <w:rFonts w:ascii="宋体" w:hAnsi="宋体" w:cs="Arial" w:hint="eastAsia"/>
                <w:szCs w:val="21"/>
              </w:rPr>
              <w:t>2h记录</w:t>
            </w:r>
            <w:r>
              <w:rPr>
                <w:rFonts w:ascii="宋体" w:hAnsi="宋体" w:cs="Arial"/>
                <w:szCs w:val="21"/>
              </w:rPr>
              <w:t>一次。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6E8" w:rsidRDefault="00B446E8" w:rsidP="00B446E8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</w:t>
            </w:r>
          </w:p>
        </w:tc>
      </w:tr>
      <w:tr w:rsidR="00B446E8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E363D5" w:rsidRDefault="0040532F" w:rsidP="00B446E8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9008DA" w:rsidRDefault="00B446E8" w:rsidP="00B446E8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F610B9">
              <w:rPr>
                <w:rFonts w:hint="eastAsia"/>
                <w:szCs w:val="21"/>
              </w:rPr>
              <w:t>SOP-MFG-301-R08A</w:t>
            </w:r>
            <w:r w:rsidRPr="004C4BF9">
              <w:rPr>
                <w:rFonts w:ascii="宋体" w:hAnsi="宋体" w:cs="Arial" w:hint="eastAsia"/>
                <w:szCs w:val="21"/>
              </w:rPr>
              <w:t>吹膜机组运行记录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F10812" w:rsidRDefault="00B446E8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生产开始后</w:t>
            </w:r>
            <w:r>
              <w:rPr>
                <w:rFonts w:ascii="宋体" w:hAnsi="宋体" w:cs="Arial"/>
                <w:szCs w:val="21"/>
              </w:rPr>
              <w:t>，每</w:t>
            </w:r>
            <w:r>
              <w:rPr>
                <w:rFonts w:ascii="宋体" w:hAnsi="宋体" w:cs="Arial" w:hint="eastAsia"/>
                <w:szCs w:val="21"/>
              </w:rPr>
              <w:t>2h记录</w:t>
            </w:r>
            <w:r>
              <w:rPr>
                <w:rFonts w:ascii="宋体" w:hAnsi="宋体" w:cs="Arial"/>
                <w:szCs w:val="21"/>
              </w:rPr>
              <w:t>一次。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6E8" w:rsidRDefault="00B446E8" w:rsidP="00B446E8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</w:t>
            </w:r>
          </w:p>
        </w:tc>
      </w:tr>
      <w:tr w:rsidR="00B446E8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Default="0040532F" w:rsidP="00B446E8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Pr="00F610B9" w:rsidRDefault="00B446E8" w:rsidP="00B446E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吹膜</w:t>
            </w:r>
            <w:r>
              <w:rPr>
                <w:szCs w:val="21"/>
              </w:rPr>
              <w:t>标签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6E8" w:rsidRDefault="00B446E8" w:rsidP="00A44BBD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共有9个</w:t>
            </w:r>
            <w:r>
              <w:rPr>
                <w:rFonts w:ascii="宋体" w:hAnsi="宋体" w:cs="Arial"/>
                <w:szCs w:val="21"/>
              </w:rPr>
              <w:t>标签，设计成</w:t>
            </w:r>
            <w:r>
              <w:rPr>
                <w:rFonts w:ascii="宋体" w:hAnsi="宋体" w:cs="Arial" w:hint="eastAsia"/>
                <w:szCs w:val="21"/>
              </w:rPr>
              <w:t>可选，关联</w:t>
            </w:r>
            <w:r>
              <w:rPr>
                <w:rFonts w:ascii="宋体" w:hAnsi="宋体" w:cs="Arial"/>
                <w:szCs w:val="21"/>
              </w:rPr>
              <w:t>。</w:t>
            </w:r>
          </w:p>
          <w:p w:rsidR="00B446E8" w:rsidRDefault="00B446E8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 w:rsidRPr="0017769E">
              <w:rPr>
                <w:rFonts w:ascii="宋体" w:hAnsi="宋体" w:cs="Arial" w:hint="eastAsia"/>
                <w:szCs w:val="21"/>
              </w:rPr>
              <w:t>正常生产</w:t>
            </w:r>
            <w:r w:rsidRPr="0017769E">
              <w:rPr>
                <w:rFonts w:ascii="宋体" w:hAnsi="宋体" w:cs="Arial"/>
                <w:szCs w:val="21"/>
              </w:rPr>
              <w:t>中间品</w:t>
            </w:r>
            <w:r>
              <w:rPr>
                <w:rFonts w:ascii="宋体" w:hAnsi="宋体" w:cs="Arial" w:hint="eastAsia"/>
                <w:szCs w:val="21"/>
              </w:rPr>
              <w:t>(有时</w:t>
            </w:r>
            <w:r>
              <w:rPr>
                <w:rFonts w:ascii="宋体" w:hAnsi="宋体" w:cs="Arial"/>
                <w:szCs w:val="21"/>
              </w:rPr>
              <w:t>可为成品</w:t>
            </w:r>
            <w:r>
              <w:rPr>
                <w:rFonts w:ascii="宋体" w:hAnsi="宋体" w:cs="Arial" w:hint="eastAsia"/>
                <w:szCs w:val="21"/>
              </w:rPr>
              <w:t>)</w:t>
            </w:r>
            <w:r w:rsidRPr="0017769E">
              <w:rPr>
                <w:rFonts w:ascii="宋体" w:hAnsi="宋体" w:cs="Arial"/>
                <w:szCs w:val="21"/>
              </w:rPr>
              <w:t>后</w:t>
            </w:r>
            <w:r w:rsidRPr="0017769E">
              <w:rPr>
                <w:rFonts w:ascii="宋体" w:hAnsi="宋体" w:cs="Arial" w:hint="eastAsia"/>
                <w:szCs w:val="21"/>
              </w:rPr>
              <w:t>打印</w:t>
            </w:r>
            <w:r w:rsidRPr="0017769E">
              <w:rPr>
                <w:rFonts w:ascii="宋体" w:hAnsi="宋体" w:cs="Arial"/>
                <w:szCs w:val="21"/>
              </w:rPr>
              <w:t>，粘贴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6E8" w:rsidRDefault="00B446E8" w:rsidP="00B446E8">
            <w:pPr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487272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B446E8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B446E8">
            <w:pPr>
              <w:jc w:val="left"/>
              <w:rPr>
                <w:rFonts w:hint="eastAsia"/>
                <w:szCs w:val="21"/>
              </w:rPr>
            </w:pPr>
            <w:r w:rsidRPr="00487272">
              <w:rPr>
                <w:rFonts w:hint="eastAsia"/>
                <w:szCs w:val="21"/>
              </w:rPr>
              <w:t>QP-HR-11-F04</w:t>
            </w:r>
            <w:r w:rsidRPr="00487272">
              <w:rPr>
                <w:rFonts w:hint="eastAsia"/>
                <w:szCs w:val="21"/>
              </w:rPr>
              <w:t>培训记录表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不</w:t>
            </w:r>
            <w:r>
              <w:rPr>
                <w:rFonts w:ascii="宋体" w:hAnsi="宋体" w:cs="Arial"/>
                <w:szCs w:val="21"/>
              </w:rPr>
              <w:t>定时培训，填写记录。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7272" w:rsidRDefault="00487272" w:rsidP="00B446E8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</w:t>
            </w:r>
          </w:p>
        </w:tc>
      </w:tr>
      <w:tr w:rsidR="00487272" w:rsidRPr="00F175F5" w:rsidTr="00A44BBD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B446E8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Pr="00487272" w:rsidRDefault="00487272" w:rsidP="00B446E8">
            <w:pPr>
              <w:jc w:val="left"/>
              <w:rPr>
                <w:rFonts w:hint="eastAsia"/>
                <w:szCs w:val="21"/>
              </w:rPr>
            </w:pPr>
            <w:r w:rsidRPr="00487272">
              <w:rPr>
                <w:rFonts w:hint="eastAsia"/>
                <w:szCs w:val="21"/>
              </w:rPr>
              <w:t>SOP-MFG-406-R01A</w:t>
            </w:r>
            <w:r w:rsidRPr="00487272">
              <w:rPr>
                <w:rFonts w:hint="eastAsia"/>
                <w:szCs w:val="21"/>
              </w:rPr>
              <w:t>吹膜机更换模头记录及安装检查表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A44BBD">
            <w:pPr>
              <w:spacing w:line="360" w:lineRule="auto"/>
              <w:jc w:val="lef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设备</w:t>
            </w:r>
            <w:r>
              <w:rPr>
                <w:rFonts w:ascii="宋体" w:hAnsi="宋体" w:cs="Arial"/>
                <w:szCs w:val="21"/>
              </w:rPr>
              <w:t>维护，不定时进行。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7272" w:rsidRDefault="00487272" w:rsidP="00B446E8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</w:t>
            </w:r>
          </w:p>
        </w:tc>
      </w:tr>
      <w:tr w:rsidR="00487272" w:rsidRPr="00F175F5" w:rsidTr="00EF70E5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487272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22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Pr="00487272" w:rsidRDefault="00487272" w:rsidP="00487272">
            <w:pPr>
              <w:jc w:val="left"/>
              <w:rPr>
                <w:rFonts w:hint="eastAsia"/>
                <w:szCs w:val="21"/>
              </w:rPr>
            </w:pPr>
            <w:r w:rsidRPr="00487272">
              <w:rPr>
                <w:rFonts w:hint="eastAsia"/>
                <w:szCs w:val="21"/>
              </w:rPr>
              <w:t>SOP-MFG-406-R02A</w:t>
            </w:r>
            <w:r w:rsidRPr="00487272">
              <w:rPr>
                <w:rFonts w:hint="eastAsia"/>
                <w:szCs w:val="21"/>
              </w:rPr>
              <w:t>吹膜机更换模芯记录及安装检查表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7272" w:rsidRDefault="00487272" w:rsidP="00487272">
            <w:r w:rsidRPr="006432E1">
              <w:rPr>
                <w:rFonts w:ascii="宋体" w:hAnsi="宋体" w:cs="Arial" w:hint="eastAsia"/>
                <w:szCs w:val="21"/>
              </w:rPr>
              <w:t>设备</w:t>
            </w:r>
            <w:r w:rsidRPr="006432E1">
              <w:rPr>
                <w:rFonts w:ascii="宋体" w:hAnsi="宋体" w:cs="Arial"/>
                <w:szCs w:val="21"/>
              </w:rPr>
              <w:t>维护，不定时进行。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7272" w:rsidRDefault="00487272" w:rsidP="00487272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</w:t>
            </w:r>
          </w:p>
        </w:tc>
      </w:tr>
      <w:tr w:rsidR="00487272" w:rsidRPr="00F175F5" w:rsidTr="00EF70E5">
        <w:trPr>
          <w:trHeight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Default="00487272" w:rsidP="00487272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23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272" w:rsidRPr="00487272" w:rsidRDefault="00487272" w:rsidP="00487272">
            <w:pPr>
              <w:jc w:val="left"/>
              <w:rPr>
                <w:rFonts w:hint="eastAsia"/>
                <w:szCs w:val="21"/>
              </w:rPr>
            </w:pPr>
            <w:r w:rsidRPr="00487272">
              <w:rPr>
                <w:rFonts w:hint="eastAsia"/>
                <w:szCs w:val="21"/>
              </w:rPr>
              <w:t>SOP-MFG-403-R03A</w:t>
            </w:r>
            <w:r w:rsidRPr="00487272">
              <w:rPr>
                <w:rFonts w:hint="eastAsia"/>
                <w:szCs w:val="21"/>
              </w:rPr>
              <w:t>吹膜机更换过滤</w:t>
            </w:r>
            <w:proofErr w:type="gramStart"/>
            <w:r w:rsidRPr="00487272">
              <w:rPr>
                <w:rFonts w:hint="eastAsia"/>
                <w:szCs w:val="21"/>
              </w:rPr>
              <w:t>网记录</w:t>
            </w:r>
            <w:proofErr w:type="gramEnd"/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7272" w:rsidRDefault="00487272" w:rsidP="00487272">
            <w:r w:rsidRPr="006432E1">
              <w:rPr>
                <w:rFonts w:ascii="宋体" w:hAnsi="宋体" w:cs="Arial" w:hint="eastAsia"/>
                <w:szCs w:val="21"/>
              </w:rPr>
              <w:t>设备</w:t>
            </w:r>
            <w:r w:rsidRPr="006432E1">
              <w:rPr>
                <w:rFonts w:ascii="宋体" w:hAnsi="宋体" w:cs="Arial"/>
                <w:szCs w:val="21"/>
              </w:rPr>
              <w:t>维护，不定时进行。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7272" w:rsidRDefault="00487272" w:rsidP="00487272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</w:t>
            </w:r>
          </w:p>
        </w:tc>
      </w:tr>
    </w:tbl>
    <w:p w:rsidR="0090747F" w:rsidRDefault="0090747F" w:rsidP="0090747F"/>
    <w:p w:rsidR="00F175F5" w:rsidRDefault="00F175F5" w:rsidP="0090747F"/>
    <w:p w:rsidR="0090747F" w:rsidRDefault="0090747F" w:rsidP="0090747F"/>
    <w:p w:rsidR="00B81869" w:rsidRDefault="00EE0A73" w:rsidP="007D56DA">
      <w:pPr>
        <w:pStyle w:val="ad"/>
        <w:numPr>
          <w:ilvl w:val="0"/>
          <w:numId w:val="25"/>
        </w:numPr>
        <w:ind w:firstLineChars="0"/>
        <w:jc w:val="left"/>
      </w:pPr>
      <w:r w:rsidRPr="007D56DA">
        <w:rPr>
          <w:rFonts w:hint="eastAsia"/>
          <w:b/>
          <w:sz w:val="24"/>
          <w:szCs w:val="24"/>
        </w:rPr>
        <w:t>下拉</w:t>
      </w:r>
      <w:r w:rsidRPr="007D56DA">
        <w:rPr>
          <w:b/>
          <w:sz w:val="24"/>
          <w:szCs w:val="24"/>
        </w:rPr>
        <w:t>菜单分</w:t>
      </w:r>
      <w:r w:rsidRPr="007D56DA">
        <w:rPr>
          <w:rFonts w:hint="eastAsia"/>
          <w:b/>
          <w:sz w:val="24"/>
          <w:szCs w:val="24"/>
        </w:rPr>
        <w:t>以下</w:t>
      </w:r>
      <w:r w:rsidR="00825F28" w:rsidRPr="007D56DA">
        <w:rPr>
          <w:rFonts w:hint="eastAsia"/>
          <w:b/>
          <w:sz w:val="24"/>
          <w:szCs w:val="24"/>
        </w:rPr>
        <w:t>4</w:t>
      </w:r>
      <w:r w:rsidRPr="007D56DA">
        <w:rPr>
          <w:rFonts w:hint="eastAsia"/>
          <w:b/>
          <w:sz w:val="24"/>
          <w:szCs w:val="24"/>
        </w:rPr>
        <w:t>种</w:t>
      </w:r>
      <w:r w:rsidR="007D56DA" w:rsidRPr="007D56DA">
        <w:rPr>
          <w:rFonts w:hint="eastAsia"/>
          <w:b/>
          <w:sz w:val="24"/>
          <w:szCs w:val="24"/>
        </w:rPr>
        <w:t>，</w:t>
      </w:r>
      <w:r w:rsidR="007D56DA" w:rsidRPr="007D56DA">
        <w:rPr>
          <w:b/>
          <w:sz w:val="24"/>
          <w:szCs w:val="24"/>
        </w:rPr>
        <w:t>分别包含上表中的文件</w:t>
      </w:r>
      <w:r w:rsidRPr="007D56DA">
        <w:rPr>
          <w:b/>
          <w:sz w:val="24"/>
          <w:szCs w:val="24"/>
        </w:rPr>
        <w:t>：</w:t>
      </w:r>
    </w:p>
    <w:p w:rsidR="00DD0AE2" w:rsidRDefault="00DD0AE2" w:rsidP="0090747F"/>
    <w:tbl>
      <w:tblPr>
        <w:tblStyle w:val="a5"/>
        <w:tblW w:w="8596" w:type="dxa"/>
        <w:tblInd w:w="46" w:type="dxa"/>
        <w:tblLook w:val="04A0" w:firstRow="1" w:lastRow="0" w:firstColumn="1" w:lastColumn="0" w:noHBand="0" w:noVBand="1"/>
      </w:tblPr>
      <w:tblGrid>
        <w:gridCol w:w="2501"/>
        <w:gridCol w:w="1843"/>
        <w:gridCol w:w="2126"/>
        <w:gridCol w:w="2126"/>
      </w:tblGrid>
      <w:tr w:rsidR="00825F28" w:rsidTr="00825F28">
        <w:tc>
          <w:tcPr>
            <w:tcW w:w="2501" w:type="dxa"/>
            <w:shd w:val="clear" w:color="auto" w:fill="FFFF00"/>
          </w:tcPr>
          <w:p w:rsidR="00825F28" w:rsidRPr="00DD0AE2" w:rsidRDefault="00825F28" w:rsidP="00C446D2">
            <w:pPr>
              <w:pStyle w:val="ad"/>
              <w:ind w:firstLineChars="0" w:firstLine="0"/>
              <w:rPr>
                <w:highlight w:val="yellow"/>
              </w:rPr>
            </w:pPr>
            <w:r w:rsidRPr="00DD0AE2">
              <w:rPr>
                <w:rFonts w:hint="eastAsia"/>
                <w:highlight w:val="yellow"/>
              </w:rPr>
              <w:t>工序</w:t>
            </w:r>
            <w:r w:rsidRPr="00DD0AE2">
              <w:rPr>
                <w:highlight w:val="yellow"/>
              </w:rPr>
              <w:t>管理</w:t>
            </w:r>
            <w:r>
              <w:rPr>
                <w:rFonts w:hint="eastAsia"/>
                <w:highlight w:val="yellow"/>
              </w:rPr>
              <w:t xml:space="preserve"> </w:t>
            </w:r>
          </w:p>
        </w:tc>
        <w:tc>
          <w:tcPr>
            <w:tcW w:w="1843" w:type="dxa"/>
            <w:shd w:val="clear" w:color="auto" w:fill="FFFF00"/>
          </w:tcPr>
          <w:p w:rsidR="00825F28" w:rsidRPr="00DD0AE2" w:rsidRDefault="00825F28" w:rsidP="0068224B">
            <w:pPr>
              <w:pStyle w:val="ad"/>
              <w:ind w:firstLineChars="0" w:firstLine="0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生产</w:t>
            </w:r>
            <w:r>
              <w:rPr>
                <w:highlight w:val="yellow"/>
              </w:rPr>
              <w:t>运行</w:t>
            </w:r>
          </w:p>
        </w:tc>
        <w:tc>
          <w:tcPr>
            <w:tcW w:w="2126" w:type="dxa"/>
            <w:shd w:val="clear" w:color="auto" w:fill="FFFF00"/>
          </w:tcPr>
          <w:p w:rsidR="00825F28" w:rsidRPr="00DD0AE2" w:rsidRDefault="00825F28" w:rsidP="0068224B">
            <w:pPr>
              <w:pStyle w:val="ad"/>
              <w:ind w:firstLineChars="0" w:firstLine="0"/>
              <w:rPr>
                <w:highlight w:val="yellow"/>
              </w:rPr>
            </w:pPr>
            <w:r w:rsidRPr="00DD0AE2">
              <w:rPr>
                <w:rFonts w:hint="eastAsia"/>
                <w:highlight w:val="yellow"/>
              </w:rPr>
              <w:t>设备</w:t>
            </w:r>
            <w:r w:rsidRPr="00DD0AE2">
              <w:rPr>
                <w:highlight w:val="yellow"/>
              </w:rPr>
              <w:t>运行</w:t>
            </w:r>
          </w:p>
        </w:tc>
        <w:tc>
          <w:tcPr>
            <w:tcW w:w="2126" w:type="dxa"/>
            <w:shd w:val="clear" w:color="auto" w:fill="FFFF00"/>
          </w:tcPr>
          <w:p w:rsidR="00825F28" w:rsidRPr="00DD0AE2" w:rsidRDefault="00825F28" w:rsidP="0068224B">
            <w:pPr>
              <w:pStyle w:val="ad"/>
              <w:ind w:firstLineChars="0" w:firstLine="0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设备</w:t>
            </w:r>
            <w:r>
              <w:rPr>
                <w:highlight w:val="yellow"/>
              </w:rPr>
              <w:t>维护与培训</w:t>
            </w:r>
          </w:p>
        </w:tc>
      </w:tr>
      <w:tr w:rsidR="00825F28" w:rsidTr="00825F28">
        <w:tc>
          <w:tcPr>
            <w:tcW w:w="2501" w:type="dxa"/>
          </w:tcPr>
          <w:p w:rsidR="00825F28" w:rsidRDefault="00825F28" w:rsidP="00C446D2">
            <w:pPr>
              <w:pStyle w:val="ad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上表</w:t>
            </w:r>
            <w:r>
              <w:rPr>
                <w:sz w:val="18"/>
                <w:szCs w:val="18"/>
              </w:rPr>
              <w:t>中标记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843" w:type="dxa"/>
          </w:tcPr>
          <w:p w:rsidR="00825F28" w:rsidRDefault="00825F28" w:rsidP="0068224B">
            <w:pPr>
              <w:pStyle w:val="ad"/>
              <w:ind w:firstLineChars="0" w:firstLine="0"/>
            </w:pPr>
            <w:r>
              <w:rPr>
                <w:rFonts w:hint="eastAsia"/>
              </w:rPr>
              <w:t>上表中</w:t>
            </w:r>
            <w:r>
              <w:t>标记</w:t>
            </w:r>
            <w:r>
              <w:t>“B”</w:t>
            </w:r>
          </w:p>
        </w:tc>
        <w:tc>
          <w:tcPr>
            <w:tcW w:w="2126" w:type="dxa"/>
          </w:tcPr>
          <w:p w:rsidR="00825F28" w:rsidRPr="00A2289E" w:rsidRDefault="00825F28" w:rsidP="0068224B">
            <w:pPr>
              <w:pStyle w:val="ad"/>
              <w:ind w:firstLineChars="0" w:firstLine="0"/>
            </w:pPr>
            <w:r>
              <w:rPr>
                <w:rFonts w:hint="eastAsia"/>
              </w:rPr>
              <w:t>上表</w:t>
            </w:r>
            <w:r>
              <w:t>中标记</w:t>
            </w:r>
            <w:r>
              <w:t>“C”</w:t>
            </w:r>
          </w:p>
        </w:tc>
        <w:tc>
          <w:tcPr>
            <w:tcW w:w="2126" w:type="dxa"/>
          </w:tcPr>
          <w:p w:rsidR="00825F28" w:rsidRDefault="00825F28" w:rsidP="0068224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上表</w:t>
            </w:r>
            <w:r>
              <w:t>中标记</w:t>
            </w:r>
            <w:r>
              <w:t>“D”</w:t>
            </w:r>
          </w:p>
        </w:tc>
      </w:tr>
    </w:tbl>
    <w:p w:rsidR="005C28D8" w:rsidRDefault="005C28D8" w:rsidP="0090747F"/>
    <w:p w:rsidR="007D56DA" w:rsidRDefault="007D56DA" w:rsidP="0090747F"/>
    <w:p w:rsidR="00E35B05" w:rsidRDefault="007D56DA" w:rsidP="007D56DA">
      <w:pPr>
        <w:pStyle w:val="ad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7D56DA">
        <w:rPr>
          <w:rFonts w:hint="eastAsia"/>
          <w:b/>
          <w:sz w:val="24"/>
          <w:szCs w:val="24"/>
        </w:rPr>
        <w:t>表单</w:t>
      </w:r>
      <w:r w:rsidRPr="007D56DA">
        <w:rPr>
          <w:b/>
          <w:sz w:val="24"/>
          <w:szCs w:val="24"/>
        </w:rPr>
        <w:t>中的文字</w:t>
      </w:r>
      <w:r w:rsidR="00E35B05">
        <w:rPr>
          <w:rFonts w:hint="eastAsia"/>
          <w:b/>
          <w:sz w:val="24"/>
          <w:szCs w:val="24"/>
        </w:rPr>
        <w:t>与</w:t>
      </w:r>
      <w:r w:rsidR="00E35B05">
        <w:rPr>
          <w:b/>
          <w:sz w:val="24"/>
          <w:szCs w:val="24"/>
        </w:rPr>
        <w:t>字体</w:t>
      </w:r>
      <w:r>
        <w:rPr>
          <w:rFonts w:hint="eastAsia"/>
          <w:b/>
          <w:sz w:val="24"/>
          <w:szCs w:val="24"/>
        </w:rPr>
        <w:t>：</w:t>
      </w:r>
    </w:p>
    <w:p w:rsidR="00E35B05" w:rsidRDefault="00E35B05" w:rsidP="00E35B05">
      <w:pPr>
        <w:pStyle w:val="ad"/>
        <w:ind w:left="360" w:firstLineChars="0" w:firstLine="0"/>
        <w:rPr>
          <w:b/>
          <w:sz w:val="24"/>
          <w:szCs w:val="24"/>
        </w:rPr>
      </w:pPr>
    </w:p>
    <w:p w:rsidR="00E35B05" w:rsidRDefault="00E35B05" w:rsidP="00E35B05">
      <w:pPr>
        <w:pStyle w:val="ad"/>
        <w:ind w:left="360" w:firstLineChars="0" w:firstLine="0"/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</w:rPr>
        <w:t>正文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中文</w:t>
      </w:r>
      <w:r>
        <w:t>：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</w:p>
    <w:p w:rsidR="00E35B05" w:rsidRDefault="00E35B05" w:rsidP="00E35B05">
      <w:pPr>
        <w:pStyle w:val="ad"/>
        <w:ind w:left="360" w:firstLineChars="500" w:firstLine="1050"/>
        <w:rPr>
          <w:rFonts w:ascii="Times New Roman" w:hAnsi="Times New Roman" w:cs="Times New Roman"/>
        </w:rPr>
      </w:pPr>
      <w:r>
        <w:rPr>
          <w:rFonts w:hint="eastAsia"/>
        </w:rPr>
        <w:t>英文</w:t>
      </w:r>
      <w:r>
        <w:t>：</w:t>
      </w:r>
      <w:r w:rsidRPr="000163D4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五号</w:t>
      </w:r>
    </w:p>
    <w:p w:rsidR="00E35B05" w:rsidRDefault="00E35B05" w:rsidP="00E35B05">
      <w:pPr>
        <w:pStyle w:val="ad"/>
        <w:ind w:left="360" w:firstLineChars="450" w:firstLine="945"/>
        <w:rPr>
          <w:rFonts w:ascii="Times New Roman" w:hAnsi="Times New Roman" w:cs="Times New Roman"/>
        </w:rPr>
      </w:pPr>
    </w:p>
    <w:p w:rsidR="00E35B05" w:rsidRDefault="00E35B05" w:rsidP="00E35B05">
      <w:pPr>
        <w:pStyle w:val="ad"/>
        <w:ind w:left="360" w:firstLineChars="50" w:firstLine="105"/>
      </w:pPr>
      <w:r>
        <w:rPr>
          <w:rFonts w:ascii="Times New Roman" w:hAnsi="Times New Roman" w:cs="Times New Roman" w:hint="eastAsia"/>
        </w:rPr>
        <w:t>标题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hint="eastAsia"/>
        </w:rPr>
        <w:t>中文</w:t>
      </w:r>
      <w:r>
        <w:t>：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四</w:t>
      </w:r>
      <w:r>
        <w:rPr>
          <w:rFonts w:hint="eastAsia"/>
        </w:rPr>
        <w:t>号</w:t>
      </w:r>
    </w:p>
    <w:p w:rsidR="00E35B05" w:rsidRDefault="00E35B05" w:rsidP="00E35B05">
      <w:pPr>
        <w:pStyle w:val="ad"/>
        <w:ind w:left="360" w:firstLineChars="0" w:firstLine="0"/>
      </w:pPr>
      <w:r>
        <w:rPr>
          <w:rFonts w:hint="eastAsia"/>
        </w:rPr>
        <w:t>英文</w:t>
      </w:r>
      <w:r>
        <w:t>：</w:t>
      </w:r>
      <w:r w:rsidRPr="000163D4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小四号</w:t>
      </w:r>
      <w:r>
        <w:rPr>
          <w:rFonts w:ascii="Times New Roman" w:hAnsi="Times New Roman" w:cs="Times New Roman" w:hint="eastAsia"/>
        </w:rPr>
        <w:t>。</w:t>
      </w:r>
      <w:r>
        <w:rPr>
          <w:rFonts w:hint="eastAsia"/>
        </w:rPr>
        <w:t>正文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中文</w:t>
      </w:r>
      <w:r>
        <w:t>：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</w:p>
    <w:p w:rsidR="00E35B05" w:rsidRDefault="00E35B05" w:rsidP="00E35B05">
      <w:pPr>
        <w:pStyle w:val="ad"/>
        <w:ind w:left="360" w:firstLineChars="450" w:firstLine="945"/>
        <w:rPr>
          <w:rFonts w:ascii="Times New Roman" w:hAnsi="Times New Roman" w:cs="Times New Roman"/>
        </w:rPr>
      </w:pPr>
      <w:r>
        <w:rPr>
          <w:rFonts w:hint="eastAsia"/>
        </w:rPr>
        <w:t>英文</w:t>
      </w:r>
      <w:r>
        <w:t>：</w:t>
      </w:r>
      <w:r w:rsidRPr="000163D4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五号</w:t>
      </w:r>
      <w:r>
        <w:rPr>
          <w:rFonts w:ascii="Times New Roman" w:hAnsi="Times New Roman" w:cs="Times New Roman" w:hint="eastAsia"/>
        </w:rPr>
        <w:t>；</w:t>
      </w:r>
    </w:p>
    <w:p w:rsidR="00E35B05" w:rsidRDefault="00E35B05" w:rsidP="00E35B05">
      <w:pPr>
        <w:pStyle w:val="ad"/>
        <w:ind w:left="360" w:firstLineChars="450" w:firstLine="945"/>
        <w:rPr>
          <w:rFonts w:ascii="Times New Roman" w:hAnsi="Times New Roman" w:cs="Times New Roman"/>
        </w:rPr>
      </w:pPr>
    </w:p>
    <w:p w:rsidR="00E35B05" w:rsidRDefault="00E35B05" w:rsidP="00E35B05">
      <w:pPr>
        <w:pStyle w:val="ad"/>
        <w:ind w:left="360" w:firstLineChars="0" w:firstLine="0"/>
      </w:pPr>
      <w:r>
        <w:rPr>
          <w:rFonts w:ascii="Times New Roman" w:hAnsi="Times New Roman" w:cs="Times New Roman" w:hint="eastAsia"/>
        </w:rPr>
        <w:t>标题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hint="eastAsia"/>
        </w:rPr>
        <w:t>中文</w:t>
      </w:r>
      <w:r>
        <w:t>：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四</w:t>
      </w:r>
      <w:r>
        <w:rPr>
          <w:rFonts w:hint="eastAsia"/>
        </w:rPr>
        <w:t>号</w:t>
      </w:r>
    </w:p>
    <w:p w:rsidR="00E35B05" w:rsidRDefault="00E35B05" w:rsidP="00E35B05">
      <w:pPr>
        <w:pStyle w:val="ad"/>
        <w:ind w:left="360" w:firstLineChars="450" w:firstLine="945"/>
        <w:rPr>
          <w:rFonts w:ascii="Times New Roman" w:hAnsi="Times New Roman" w:cs="Times New Roman"/>
        </w:rPr>
      </w:pPr>
      <w:r>
        <w:rPr>
          <w:rFonts w:hint="eastAsia"/>
        </w:rPr>
        <w:t>英文</w:t>
      </w:r>
      <w:r>
        <w:t>：</w:t>
      </w:r>
      <w:r w:rsidRPr="000163D4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小四号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E35B05" w:rsidRDefault="00E35B05" w:rsidP="00E35B05">
      <w:pPr>
        <w:pStyle w:val="ad"/>
        <w:ind w:left="360" w:firstLineChars="500" w:firstLine="1050"/>
        <w:rPr>
          <w:rFonts w:ascii="Times New Roman" w:hAnsi="Times New Roman" w:cs="Times New Roman"/>
        </w:rPr>
      </w:pPr>
    </w:p>
    <w:p w:rsidR="007D56DA" w:rsidRPr="007D56DA" w:rsidRDefault="007D56DA" w:rsidP="00E35B05">
      <w:pPr>
        <w:pStyle w:val="ad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sectPr w:rsidR="007D56DA" w:rsidRPr="007D56DA" w:rsidSect="00C446D2">
      <w:headerReference w:type="default" r:id="rId7"/>
      <w:footerReference w:type="even" r:id="rId8"/>
      <w:footerReference w:type="default" r:id="rId9"/>
      <w:pgSz w:w="16838" w:h="11906" w:orient="landscape" w:code="9"/>
      <w:pgMar w:top="1588" w:right="794" w:bottom="1418" w:left="79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29" w:rsidRDefault="00EF4629">
      <w:r>
        <w:separator/>
      </w:r>
    </w:p>
  </w:endnote>
  <w:endnote w:type="continuationSeparator" w:id="0">
    <w:p w:rsidR="00EF4629" w:rsidRDefault="00EF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CC6" w:rsidRDefault="00A10CC6" w:rsidP="00D668D4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10CC6" w:rsidRDefault="00A10CC6" w:rsidP="000F53E8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CC6" w:rsidRPr="00535AB6" w:rsidRDefault="00A10CC6" w:rsidP="00E56605">
    <w:pPr>
      <w:pStyle w:val="a4"/>
      <w:ind w:right="360"/>
      <w:jc w:val="right"/>
      <w:rPr>
        <w:rFonts w:ascii="宋体" w:hAnsi="宋体"/>
        <w:sz w:val="21"/>
        <w:szCs w:val="21"/>
      </w:rPr>
    </w:pPr>
    <w:r>
      <w:rPr>
        <w:rFonts w:hint="eastAsia"/>
      </w:rPr>
      <w:t xml:space="preserve">                   </w:t>
    </w:r>
    <w:r w:rsidRPr="00535AB6">
      <w:rPr>
        <w:rStyle w:val="a7"/>
        <w:rFonts w:ascii="宋体" w:hAnsi="宋体"/>
        <w:sz w:val="21"/>
        <w:szCs w:val="21"/>
      </w:rPr>
      <w:fldChar w:fldCharType="begin"/>
    </w:r>
    <w:r w:rsidRPr="00535AB6">
      <w:rPr>
        <w:rStyle w:val="a7"/>
        <w:rFonts w:ascii="宋体" w:hAnsi="宋体"/>
        <w:sz w:val="21"/>
        <w:szCs w:val="21"/>
      </w:rPr>
      <w:instrText xml:space="preserve"> PAGE </w:instrText>
    </w:r>
    <w:r w:rsidRPr="00535AB6">
      <w:rPr>
        <w:rStyle w:val="a7"/>
        <w:rFonts w:ascii="宋体" w:hAnsi="宋体"/>
        <w:sz w:val="21"/>
        <w:szCs w:val="21"/>
      </w:rPr>
      <w:fldChar w:fldCharType="separate"/>
    </w:r>
    <w:r w:rsidR="00E35B05">
      <w:rPr>
        <w:rStyle w:val="a7"/>
        <w:rFonts w:ascii="宋体" w:hAnsi="宋体"/>
        <w:noProof/>
        <w:sz w:val="21"/>
        <w:szCs w:val="21"/>
      </w:rPr>
      <w:t>4</w:t>
    </w:r>
    <w:r w:rsidRPr="00535AB6">
      <w:rPr>
        <w:rStyle w:val="a7"/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29" w:rsidRDefault="00EF4629">
      <w:r>
        <w:separator/>
      </w:r>
    </w:p>
  </w:footnote>
  <w:footnote w:type="continuationSeparator" w:id="0">
    <w:p w:rsidR="00EF4629" w:rsidRDefault="00EF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48"/>
      <w:gridCol w:w="3420"/>
      <w:gridCol w:w="3600"/>
    </w:tblGrid>
    <w:tr w:rsidR="00873055" w:rsidRPr="00295F35" w:rsidTr="00295F35">
      <w:trPr>
        <w:trHeight w:val="405"/>
        <w:jc w:val="center"/>
      </w:trPr>
      <w:tc>
        <w:tcPr>
          <w:tcW w:w="2448" w:type="dxa"/>
          <w:vMerge w:val="restart"/>
        </w:tcPr>
        <w:p w:rsidR="00873055" w:rsidRDefault="00EF4629" w:rsidP="001363EC">
          <w:r>
            <w:rPr>
              <w:noProof/>
            </w:rPr>
            <w:object w:dxaOrig="1440" w:dyaOrig="1440">
              <v:group id="_x0000_s2065" style="position:absolute;left:0;text-align:left;margin-left:9pt;margin-top:11.45pt;width:99pt;height:23.4pt;z-index:251657728" coordorigin="2160,1732" coordsize="4140,1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6" type="#_x0000_t75" style="position:absolute;left:2160;top:1732;width:1800;height:1146">
                  <v:imagedata r:id="rId1" o:title=""/>
                </v:shape>
                <v:shape id="_x0000_s2067" type="#_x0000_t75" style="position:absolute;left:4320;top:1856;width:1980;height:898">
                  <v:imagedata r:id="rId2" o:title=""/>
                </v:shape>
              </v:group>
              <o:OLEObject Type="Embed" ProgID="MSPhotoEd.3" ShapeID="_x0000_s2066" DrawAspect="Content" ObjectID="_1559456025" r:id="rId3"/>
              <o:OLEObject Type="Embed" ProgID="MSPhotoEd.3" ShapeID="_x0000_s2067" DrawAspect="Content" ObjectID="_1559456026" r:id="rId4"/>
            </w:object>
          </w:r>
        </w:p>
      </w:tc>
      <w:tc>
        <w:tcPr>
          <w:tcW w:w="3420" w:type="dxa"/>
          <w:vMerge w:val="restart"/>
          <w:vAlign w:val="center"/>
        </w:tcPr>
        <w:p w:rsidR="00C2420B" w:rsidRDefault="00C2420B" w:rsidP="00930606">
          <w:pPr>
            <w:jc w:val="center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质量管理体系文件目录</w:t>
          </w:r>
        </w:p>
        <w:p w:rsidR="00873055" w:rsidRPr="00295F35" w:rsidRDefault="00C2420B" w:rsidP="00C2420B">
          <w:pPr>
            <w:jc w:val="center"/>
            <w:rPr>
              <w:b/>
              <w:szCs w:val="21"/>
            </w:rPr>
          </w:pPr>
          <w:r>
            <w:rPr>
              <w:rFonts w:hint="eastAsia"/>
              <w:b/>
              <w:sz w:val="18"/>
              <w:szCs w:val="18"/>
            </w:rPr>
            <w:t xml:space="preserve">List of Quality Management </w:t>
          </w:r>
          <w:r>
            <w:rPr>
              <w:b/>
              <w:sz w:val="18"/>
              <w:szCs w:val="18"/>
            </w:rPr>
            <w:t>Docs</w:t>
          </w:r>
        </w:p>
      </w:tc>
      <w:tc>
        <w:tcPr>
          <w:tcW w:w="3600" w:type="dxa"/>
          <w:shd w:val="clear" w:color="auto" w:fill="auto"/>
          <w:vAlign w:val="center"/>
        </w:tcPr>
        <w:p w:rsidR="00873055" w:rsidRPr="002A167A" w:rsidRDefault="002A167A" w:rsidP="002A167A">
          <w:pPr>
            <w:jc w:val="center"/>
            <w:rPr>
              <w:b/>
              <w:sz w:val="18"/>
              <w:szCs w:val="18"/>
            </w:rPr>
          </w:pPr>
          <w:r w:rsidRPr="002A167A">
            <w:rPr>
              <w:rFonts w:hint="eastAsia"/>
              <w:b/>
              <w:sz w:val="18"/>
              <w:szCs w:val="18"/>
            </w:rPr>
            <w:t>ATMI AUSTAR Packaging Technology</w:t>
          </w:r>
        </w:p>
      </w:tc>
    </w:tr>
    <w:tr w:rsidR="00873055" w:rsidRPr="00295F35" w:rsidTr="00295F35">
      <w:trPr>
        <w:trHeight w:val="405"/>
        <w:jc w:val="center"/>
      </w:trPr>
      <w:tc>
        <w:tcPr>
          <w:tcW w:w="2448" w:type="dxa"/>
          <w:vMerge/>
        </w:tcPr>
        <w:p w:rsidR="00873055" w:rsidRDefault="00873055" w:rsidP="001363EC"/>
      </w:tc>
      <w:tc>
        <w:tcPr>
          <w:tcW w:w="3420" w:type="dxa"/>
          <w:vMerge/>
          <w:vAlign w:val="center"/>
        </w:tcPr>
        <w:p w:rsidR="00873055" w:rsidRPr="00295F35" w:rsidRDefault="00873055" w:rsidP="00295F35">
          <w:pPr>
            <w:jc w:val="center"/>
            <w:rPr>
              <w:b/>
              <w:szCs w:val="21"/>
            </w:rPr>
          </w:pPr>
        </w:p>
      </w:tc>
      <w:tc>
        <w:tcPr>
          <w:tcW w:w="3600" w:type="dxa"/>
          <w:shd w:val="clear" w:color="auto" w:fill="auto"/>
          <w:vAlign w:val="center"/>
        </w:tcPr>
        <w:p w:rsidR="00873055" w:rsidRPr="00295F35" w:rsidRDefault="00873055" w:rsidP="001363EC">
          <w:pPr>
            <w:rPr>
              <w:b/>
              <w:szCs w:val="21"/>
            </w:rPr>
          </w:pPr>
          <w:r w:rsidRPr="00295F35">
            <w:rPr>
              <w:rFonts w:hint="eastAsia"/>
              <w:b/>
              <w:szCs w:val="21"/>
            </w:rPr>
            <w:t>页码</w:t>
          </w:r>
          <w:r w:rsidRPr="00295F35">
            <w:rPr>
              <w:rFonts w:hint="eastAsia"/>
              <w:b/>
              <w:szCs w:val="21"/>
            </w:rPr>
            <w:t>(Page)</w:t>
          </w:r>
          <w:r w:rsidRPr="00295F35">
            <w:rPr>
              <w:rFonts w:hint="eastAsia"/>
              <w:b/>
              <w:szCs w:val="21"/>
            </w:rPr>
            <w:t>：</w:t>
          </w:r>
          <w:r w:rsidRPr="00295F35">
            <w:rPr>
              <w:rFonts w:hint="eastAsia"/>
              <w:b/>
              <w:szCs w:val="21"/>
            </w:rPr>
            <w:t xml:space="preserve">       </w:t>
          </w:r>
          <w:r w:rsidRPr="00295F35">
            <w:rPr>
              <w:rStyle w:val="a7"/>
              <w:b/>
              <w:szCs w:val="21"/>
            </w:rPr>
            <w:fldChar w:fldCharType="begin"/>
          </w:r>
          <w:r w:rsidRPr="00295F35">
            <w:rPr>
              <w:rStyle w:val="a7"/>
              <w:b/>
              <w:szCs w:val="21"/>
            </w:rPr>
            <w:instrText xml:space="preserve"> PAGE </w:instrText>
          </w:r>
          <w:r w:rsidRPr="00295F35">
            <w:rPr>
              <w:rStyle w:val="a7"/>
              <w:b/>
              <w:szCs w:val="21"/>
            </w:rPr>
            <w:fldChar w:fldCharType="separate"/>
          </w:r>
          <w:r w:rsidR="00E35B05">
            <w:rPr>
              <w:rStyle w:val="a7"/>
              <w:b/>
              <w:noProof/>
              <w:szCs w:val="21"/>
            </w:rPr>
            <w:t>4</w:t>
          </w:r>
          <w:r w:rsidRPr="00295F35">
            <w:rPr>
              <w:rStyle w:val="a7"/>
              <w:b/>
              <w:szCs w:val="21"/>
            </w:rPr>
            <w:fldChar w:fldCharType="end"/>
          </w:r>
          <w:r w:rsidRPr="00295F35">
            <w:rPr>
              <w:rFonts w:hint="eastAsia"/>
              <w:b/>
              <w:szCs w:val="21"/>
            </w:rPr>
            <w:t>/</w:t>
          </w:r>
          <w:r w:rsidRPr="00295F35">
            <w:rPr>
              <w:rStyle w:val="a7"/>
              <w:b/>
              <w:szCs w:val="21"/>
            </w:rPr>
            <w:fldChar w:fldCharType="begin"/>
          </w:r>
          <w:r w:rsidRPr="00295F35">
            <w:rPr>
              <w:rStyle w:val="a7"/>
              <w:b/>
              <w:szCs w:val="21"/>
            </w:rPr>
            <w:instrText xml:space="preserve"> NUMPAGES </w:instrText>
          </w:r>
          <w:r w:rsidRPr="00295F35">
            <w:rPr>
              <w:rStyle w:val="a7"/>
              <w:b/>
              <w:szCs w:val="21"/>
            </w:rPr>
            <w:fldChar w:fldCharType="separate"/>
          </w:r>
          <w:r w:rsidR="00E35B05">
            <w:rPr>
              <w:rStyle w:val="a7"/>
              <w:b/>
              <w:noProof/>
              <w:szCs w:val="21"/>
            </w:rPr>
            <w:t>4</w:t>
          </w:r>
          <w:r w:rsidRPr="00295F35">
            <w:rPr>
              <w:rStyle w:val="a7"/>
              <w:b/>
              <w:szCs w:val="21"/>
            </w:rPr>
            <w:fldChar w:fldCharType="end"/>
          </w:r>
        </w:p>
      </w:tc>
    </w:tr>
  </w:tbl>
  <w:p w:rsidR="00B97CCA" w:rsidRDefault="00B97C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577"/>
    <w:multiLevelType w:val="multilevel"/>
    <w:tmpl w:val="9D50B4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abstractNum w:abstractNumId="1" w15:restartNumberingAfterBreak="0">
    <w:nsid w:val="0C914E02"/>
    <w:multiLevelType w:val="hybridMultilevel"/>
    <w:tmpl w:val="CF4AEB3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5EE02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19C55B5C"/>
    <w:multiLevelType w:val="hybridMultilevel"/>
    <w:tmpl w:val="62EC97DE"/>
    <w:lvl w:ilvl="0" w:tplc="04090011">
      <w:start w:val="1"/>
      <w:numFmt w:val="decimal"/>
      <w:lvlText w:val="%1)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1DCD6C51"/>
    <w:multiLevelType w:val="hybridMultilevel"/>
    <w:tmpl w:val="41BC150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ED36CB8C">
      <w:start w:val="1"/>
      <w:numFmt w:val="lowerLetter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EC46B0B"/>
    <w:multiLevelType w:val="hybridMultilevel"/>
    <w:tmpl w:val="2B86426A"/>
    <w:lvl w:ilvl="0" w:tplc="A656A52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A736CD"/>
    <w:multiLevelType w:val="hybridMultilevel"/>
    <w:tmpl w:val="8B92CF1C"/>
    <w:lvl w:ilvl="0" w:tplc="E958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D5C56"/>
    <w:multiLevelType w:val="multilevel"/>
    <w:tmpl w:val="9D50B4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abstractNum w:abstractNumId="8" w15:restartNumberingAfterBreak="0">
    <w:nsid w:val="374F0CB2"/>
    <w:multiLevelType w:val="hybridMultilevel"/>
    <w:tmpl w:val="C346E992"/>
    <w:lvl w:ilvl="0" w:tplc="916C5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AB5C2C"/>
    <w:multiLevelType w:val="hybridMultilevel"/>
    <w:tmpl w:val="C19ACA80"/>
    <w:lvl w:ilvl="0" w:tplc="04090011">
      <w:start w:val="1"/>
      <w:numFmt w:val="decimal"/>
      <w:lvlText w:val="%1)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37EC19AB"/>
    <w:multiLevelType w:val="multilevel"/>
    <w:tmpl w:val="11B249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CE258C9"/>
    <w:multiLevelType w:val="hybridMultilevel"/>
    <w:tmpl w:val="2576616E"/>
    <w:lvl w:ilvl="0" w:tplc="D04EB570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1C2D1B"/>
    <w:multiLevelType w:val="hybridMultilevel"/>
    <w:tmpl w:val="36167AE0"/>
    <w:lvl w:ilvl="0" w:tplc="04090011">
      <w:start w:val="1"/>
      <w:numFmt w:val="decimal"/>
      <w:lvlText w:val="%1)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4AF01E64"/>
    <w:multiLevelType w:val="hybridMultilevel"/>
    <w:tmpl w:val="49AEF4AC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240C48"/>
    <w:multiLevelType w:val="hybridMultilevel"/>
    <w:tmpl w:val="AE601DCE"/>
    <w:lvl w:ilvl="0" w:tplc="0409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940340B"/>
    <w:multiLevelType w:val="hybridMultilevel"/>
    <w:tmpl w:val="88245318"/>
    <w:lvl w:ilvl="0" w:tplc="ED36CB8C">
      <w:start w:val="1"/>
      <w:numFmt w:val="lowerLetter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59FD7585"/>
    <w:multiLevelType w:val="hybridMultilevel"/>
    <w:tmpl w:val="2168EBB4"/>
    <w:lvl w:ilvl="0" w:tplc="425C14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63D1109"/>
    <w:multiLevelType w:val="hybridMultilevel"/>
    <w:tmpl w:val="FD2622A6"/>
    <w:lvl w:ilvl="0" w:tplc="BDDA0B8E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ADF4B80"/>
    <w:multiLevelType w:val="hybridMultilevel"/>
    <w:tmpl w:val="4A48FB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BAB5C0B"/>
    <w:multiLevelType w:val="hybridMultilevel"/>
    <w:tmpl w:val="22BAC1C0"/>
    <w:lvl w:ilvl="0" w:tplc="3086FD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096F5F"/>
    <w:multiLevelType w:val="multilevel"/>
    <w:tmpl w:val="AF10AF58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DD30631"/>
    <w:multiLevelType w:val="multilevel"/>
    <w:tmpl w:val="765E7D6A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F21096C"/>
    <w:multiLevelType w:val="hybridMultilevel"/>
    <w:tmpl w:val="48CC275A"/>
    <w:lvl w:ilvl="0" w:tplc="04090011">
      <w:start w:val="1"/>
      <w:numFmt w:val="decimal"/>
      <w:lvlText w:val="%1)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3" w15:restartNumberingAfterBreak="0">
    <w:nsid w:val="72904D4F"/>
    <w:multiLevelType w:val="hybridMultilevel"/>
    <w:tmpl w:val="C004E416"/>
    <w:lvl w:ilvl="0" w:tplc="DAA43D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A23F1A"/>
    <w:multiLevelType w:val="hybridMultilevel"/>
    <w:tmpl w:val="F0720584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16"/>
  </w:num>
  <w:num w:numId="10">
    <w:abstractNumId w:val="23"/>
  </w:num>
  <w:num w:numId="11">
    <w:abstractNumId w:val="21"/>
  </w:num>
  <w:num w:numId="12">
    <w:abstractNumId w:val="20"/>
  </w:num>
  <w:num w:numId="13">
    <w:abstractNumId w:val="5"/>
  </w:num>
  <w:num w:numId="14">
    <w:abstractNumId w:val="18"/>
  </w:num>
  <w:num w:numId="15">
    <w:abstractNumId w:val="4"/>
  </w:num>
  <w:num w:numId="16">
    <w:abstractNumId w:val="15"/>
  </w:num>
  <w:num w:numId="17">
    <w:abstractNumId w:val="1"/>
  </w:num>
  <w:num w:numId="18">
    <w:abstractNumId w:val="22"/>
  </w:num>
  <w:num w:numId="19">
    <w:abstractNumId w:val="3"/>
  </w:num>
  <w:num w:numId="20">
    <w:abstractNumId w:val="12"/>
  </w:num>
  <w:num w:numId="21">
    <w:abstractNumId w:val="9"/>
  </w:num>
  <w:num w:numId="22">
    <w:abstractNumId w:val="19"/>
  </w:num>
  <w:num w:numId="23">
    <w:abstractNumId w:val="11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02"/>
    <w:rsid w:val="000042BD"/>
    <w:rsid w:val="00005A33"/>
    <w:rsid w:val="000109C2"/>
    <w:rsid w:val="00015E5D"/>
    <w:rsid w:val="00040D95"/>
    <w:rsid w:val="00042970"/>
    <w:rsid w:val="00043BF1"/>
    <w:rsid w:val="00045C35"/>
    <w:rsid w:val="00060B4F"/>
    <w:rsid w:val="0006697C"/>
    <w:rsid w:val="0007041F"/>
    <w:rsid w:val="00076DC8"/>
    <w:rsid w:val="00081CEC"/>
    <w:rsid w:val="00084B43"/>
    <w:rsid w:val="00087B9F"/>
    <w:rsid w:val="0009391F"/>
    <w:rsid w:val="000940EE"/>
    <w:rsid w:val="00094F21"/>
    <w:rsid w:val="00096900"/>
    <w:rsid w:val="000B1355"/>
    <w:rsid w:val="000B3C0A"/>
    <w:rsid w:val="000C3F68"/>
    <w:rsid w:val="000C4DFC"/>
    <w:rsid w:val="000C5E4A"/>
    <w:rsid w:val="000D00AA"/>
    <w:rsid w:val="000D072E"/>
    <w:rsid w:val="000D5FB4"/>
    <w:rsid w:val="000D62A2"/>
    <w:rsid w:val="000D6D4F"/>
    <w:rsid w:val="000E3D8E"/>
    <w:rsid w:val="000E684F"/>
    <w:rsid w:val="000E6D22"/>
    <w:rsid w:val="000E78F3"/>
    <w:rsid w:val="000F01A0"/>
    <w:rsid w:val="000F53E8"/>
    <w:rsid w:val="000F79BB"/>
    <w:rsid w:val="001005AF"/>
    <w:rsid w:val="00102222"/>
    <w:rsid w:val="00102BAC"/>
    <w:rsid w:val="00103781"/>
    <w:rsid w:val="001206B2"/>
    <w:rsid w:val="001273F4"/>
    <w:rsid w:val="00131CFE"/>
    <w:rsid w:val="001338D1"/>
    <w:rsid w:val="00133EB7"/>
    <w:rsid w:val="001363EC"/>
    <w:rsid w:val="00136D72"/>
    <w:rsid w:val="00144C31"/>
    <w:rsid w:val="00145431"/>
    <w:rsid w:val="00147051"/>
    <w:rsid w:val="00147F93"/>
    <w:rsid w:val="00154A20"/>
    <w:rsid w:val="00155CCD"/>
    <w:rsid w:val="00156351"/>
    <w:rsid w:val="00164610"/>
    <w:rsid w:val="001727B2"/>
    <w:rsid w:val="00177419"/>
    <w:rsid w:val="00180D85"/>
    <w:rsid w:val="00181794"/>
    <w:rsid w:val="00181B7E"/>
    <w:rsid w:val="00186841"/>
    <w:rsid w:val="001871A0"/>
    <w:rsid w:val="001875AF"/>
    <w:rsid w:val="00187BBC"/>
    <w:rsid w:val="00192739"/>
    <w:rsid w:val="00192DC2"/>
    <w:rsid w:val="001A3A87"/>
    <w:rsid w:val="001B7158"/>
    <w:rsid w:val="001C5D72"/>
    <w:rsid w:val="001C6CB4"/>
    <w:rsid w:val="001E24C0"/>
    <w:rsid w:val="001E44B5"/>
    <w:rsid w:val="001F046C"/>
    <w:rsid w:val="001F18D1"/>
    <w:rsid w:val="001F4AEB"/>
    <w:rsid w:val="001F77BC"/>
    <w:rsid w:val="00204B55"/>
    <w:rsid w:val="002202C4"/>
    <w:rsid w:val="002234CA"/>
    <w:rsid w:val="00226B28"/>
    <w:rsid w:val="002304C8"/>
    <w:rsid w:val="00235F76"/>
    <w:rsid w:val="00241059"/>
    <w:rsid w:val="002438DA"/>
    <w:rsid w:val="00243CA4"/>
    <w:rsid w:val="0024533A"/>
    <w:rsid w:val="00245DDA"/>
    <w:rsid w:val="00246C4B"/>
    <w:rsid w:val="0025148C"/>
    <w:rsid w:val="002518E0"/>
    <w:rsid w:val="002524C8"/>
    <w:rsid w:val="0025613A"/>
    <w:rsid w:val="0026077D"/>
    <w:rsid w:val="0026471D"/>
    <w:rsid w:val="00264DA1"/>
    <w:rsid w:val="00265714"/>
    <w:rsid w:val="002668C0"/>
    <w:rsid w:val="002669B6"/>
    <w:rsid w:val="002672F9"/>
    <w:rsid w:val="002720AC"/>
    <w:rsid w:val="0027303B"/>
    <w:rsid w:val="00276275"/>
    <w:rsid w:val="0028169F"/>
    <w:rsid w:val="0028556F"/>
    <w:rsid w:val="00287F77"/>
    <w:rsid w:val="00290B50"/>
    <w:rsid w:val="002942C5"/>
    <w:rsid w:val="00295F35"/>
    <w:rsid w:val="00296416"/>
    <w:rsid w:val="002A0CC4"/>
    <w:rsid w:val="002A167A"/>
    <w:rsid w:val="002A2140"/>
    <w:rsid w:val="002A455F"/>
    <w:rsid w:val="002A5E5E"/>
    <w:rsid w:val="002B1DD0"/>
    <w:rsid w:val="002B2C98"/>
    <w:rsid w:val="002C065D"/>
    <w:rsid w:val="002C17EC"/>
    <w:rsid w:val="002D51E8"/>
    <w:rsid w:val="002D73BF"/>
    <w:rsid w:val="002D7884"/>
    <w:rsid w:val="002E2181"/>
    <w:rsid w:val="002E3D39"/>
    <w:rsid w:val="002F2B81"/>
    <w:rsid w:val="002F3DD3"/>
    <w:rsid w:val="002F6DBE"/>
    <w:rsid w:val="002F6E5B"/>
    <w:rsid w:val="00302BAE"/>
    <w:rsid w:val="003103BB"/>
    <w:rsid w:val="00320E88"/>
    <w:rsid w:val="003222E8"/>
    <w:rsid w:val="00323209"/>
    <w:rsid w:val="0032349D"/>
    <w:rsid w:val="00323F3C"/>
    <w:rsid w:val="00327640"/>
    <w:rsid w:val="00331D20"/>
    <w:rsid w:val="003329E8"/>
    <w:rsid w:val="00347903"/>
    <w:rsid w:val="00353108"/>
    <w:rsid w:val="00354287"/>
    <w:rsid w:val="00355959"/>
    <w:rsid w:val="00356211"/>
    <w:rsid w:val="00356595"/>
    <w:rsid w:val="00357E52"/>
    <w:rsid w:val="0036561D"/>
    <w:rsid w:val="003676C3"/>
    <w:rsid w:val="003833D1"/>
    <w:rsid w:val="0038377E"/>
    <w:rsid w:val="00383FDE"/>
    <w:rsid w:val="0038632A"/>
    <w:rsid w:val="00387947"/>
    <w:rsid w:val="00390CF4"/>
    <w:rsid w:val="003912BD"/>
    <w:rsid w:val="003920A8"/>
    <w:rsid w:val="00395F7C"/>
    <w:rsid w:val="00396C78"/>
    <w:rsid w:val="003A5FEF"/>
    <w:rsid w:val="003A6D5B"/>
    <w:rsid w:val="003A7137"/>
    <w:rsid w:val="003B0268"/>
    <w:rsid w:val="003B14B2"/>
    <w:rsid w:val="003B1E79"/>
    <w:rsid w:val="003B28E6"/>
    <w:rsid w:val="003B4D02"/>
    <w:rsid w:val="003C0A79"/>
    <w:rsid w:val="003C7710"/>
    <w:rsid w:val="003D12AE"/>
    <w:rsid w:val="003D18DF"/>
    <w:rsid w:val="003D1961"/>
    <w:rsid w:val="003D3D1F"/>
    <w:rsid w:val="003D5476"/>
    <w:rsid w:val="003D5CC3"/>
    <w:rsid w:val="003D6F4C"/>
    <w:rsid w:val="003E0AA1"/>
    <w:rsid w:val="003E1023"/>
    <w:rsid w:val="003E7052"/>
    <w:rsid w:val="0040532F"/>
    <w:rsid w:val="004056A9"/>
    <w:rsid w:val="00406555"/>
    <w:rsid w:val="004101AC"/>
    <w:rsid w:val="004417B0"/>
    <w:rsid w:val="00442F6C"/>
    <w:rsid w:val="0044665F"/>
    <w:rsid w:val="00452BA1"/>
    <w:rsid w:val="00453285"/>
    <w:rsid w:val="00454982"/>
    <w:rsid w:val="00454D5B"/>
    <w:rsid w:val="00457D7A"/>
    <w:rsid w:val="00460AD1"/>
    <w:rsid w:val="00464E43"/>
    <w:rsid w:val="0046781B"/>
    <w:rsid w:val="00475881"/>
    <w:rsid w:val="00486339"/>
    <w:rsid w:val="004864F8"/>
    <w:rsid w:val="00487272"/>
    <w:rsid w:val="00490E2F"/>
    <w:rsid w:val="00492F36"/>
    <w:rsid w:val="00493D1F"/>
    <w:rsid w:val="004A65C6"/>
    <w:rsid w:val="004B056E"/>
    <w:rsid w:val="004B2F38"/>
    <w:rsid w:val="004C057C"/>
    <w:rsid w:val="004C1B79"/>
    <w:rsid w:val="004C241B"/>
    <w:rsid w:val="004C2E07"/>
    <w:rsid w:val="004C4BF9"/>
    <w:rsid w:val="004C7DD2"/>
    <w:rsid w:val="004D477B"/>
    <w:rsid w:val="004D6E58"/>
    <w:rsid w:val="004E014C"/>
    <w:rsid w:val="004E1669"/>
    <w:rsid w:val="004E2BEF"/>
    <w:rsid w:val="004E5686"/>
    <w:rsid w:val="004E6FB5"/>
    <w:rsid w:val="004F005E"/>
    <w:rsid w:val="004F1C7D"/>
    <w:rsid w:val="004F316E"/>
    <w:rsid w:val="004F53F7"/>
    <w:rsid w:val="004F6215"/>
    <w:rsid w:val="0050158D"/>
    <w:rsid w:val="00505F47"/>
    <w:rsid w:val="005137B2"/>
    <w:rsid w:val="005166F2"/>
    <w:rsid w:val="005243CE"/>
    <w:rsid w:val="00532995"/>
    <w:rsid w:val="00533BBA"/>
    <w:rsid w:val="005342F9"/>
    <w:rsid w:val="00534CF3"/>
    <w:rsid w:val="00535692"/>
    <w:rsid w:val="00535AB6"/>
    <w:rsid w:val="0053786D"/>
    <w:rsid w:val="00543C75"/>
    <w:rsid w:val="00545C6F"/>
    <w:rsid w:val="00557215"/>
    <w:rsid w:val="00562032"/>
    <w:rsid w:val="005646E5"/>
    <w:rsid w:val="00565207"/>
    <w:rsid w:val="00570963"/>
    <w:rsid w:val="00570CC3"/>
    <w:rsid w:val="0057186E"/>
    <w:rsid w:val="00571CDF"/>
    <w:rsid w:val="00575D71"/>
    <w:rsid w:val="00582C3E"/>
    <w:rsid w:val="005847E2"/>
    <w:rsid w:val="00584B0F"/>
    <w:rsid w:val="00593FAB"/>
    <w:rsid w:val="005A1740"/>
    <w:rsid w:val="005A2DBB"/>
    <w:rsid w:val="005A5907"/>
    <w:rsid w:val="005A7CEF"/>
    <w:rsid w:val="005B2A02"/>
    <w:rsid w:val="005C28D8"/>
    <w:rsid w:val="005C785B"/>
    <w:rsid w:val="005D4F5B"/>
    <w:rsid w:val="005D65E6"/>
    <w:rsid w:val="005E07AE"/>
    <w:rsid w:val="005E6BE2"/>
    <w:rsid w:val="005F45DD"/>
    <w:rsid w:val="005F6500"/>
    <w:rsid w:val="0060541F"/>
    <w:rsid w:val="006056AA"/>
    <w:rsid w:val="006123EA"/>
    <w:rsid w:val="00622524"/>
    <w:rsid w:val="00624BE5"/>
    <w:rsid w:val="00626EE2"/>
    <w:rsid w:val="00632E31"/>
    <w:rsid w:val="006368BA"/>
    <w:rsid w:val="0064035C"/>
    <w:rsid w:val="0064062D"/>
    <w:rsid w:val="00643B50"/>
    <w:rsid w:val="00643E34"/>
    <w:rsid w:val="00644779"/>
    <w:rsid w:val="00645464"/>
    <w:rsid w:val="00654203"/>
    <w:rsid w:val="00655849"/>
    <w:rsid w:val="00660339"/>
    <w:rsid w:val="00664B42"/>
    <w:rsid w:val="006700BB"/>
    <w:rsid w:val="0067279D"/>
    <w:rsid w:val="00674C0D"/>
    <w:rsid w:val="006761D3"/>
    <w:rsid w:val="00677BF7"/>
    <w:rsid w:val="00687491"/>
    <w:rsid w:val="00687DD3"/>
    <w:rsid w:val="00691421"/>
    <w:rsid w:val="00692261"/>
    <w:rsid w:val="00693284"/>
    <w:rsid w:val="006A03AD"/>
    <w:rsid w:val="006A07FC"/>
    <w:rsid w:val="006B2EA4"/>
    <w:rsid w:val="006C112A"/>
    <w:rsid w:val="006C164F"/>
    <w:rsid w:val="006C7A46"/>
    <w:rsid w:val="006D0F8A"/>
    <w:rsid w:val="006D1E30"/>
    <w:rsid w:val="006D30CB"/>
    <w:rsid w:val="006D4A11"/>
    <w:rsid w:val="006D601C"/>
    <w:rsid w:val="006E0146"/>
    <w:rsid w:val="006E33AB"/>
    <w:rsid w:val="006E3EB5"/>
    <w:rsid w:val="006E48AF"/>
    <w:rsid w:val="006E5B5C"/>
    <w:rsid w:val="006F5E65"/>
    <w:rsid w:val="006F7A8B"/>
    <w:rsid w:val="00706F89"/>
    <w:rsid w:val="007117F5"/>
    <w:rsid w:val="007120C5"/>
    <w:rsid w:val="007142D0"/>
    <w:rsid w:val="00715D3C"/>
    <w:rsid w:val="00726276"/>
    <w:rsid w:val="00727E1D"/>
    <w:rsid w:val="007571E6"/>
    <w:rsid w:val="00766C51"/>
    <w:rsid w:val="0077106D"/>
    <w:rsid w:val="00795209"/>
    <w:rsid w:val="0079645A"/>
    <w:rsid w:val="007A0BF2"/>
    <w:rsid w:val="007A391D"/>
    <w:rsid w:val="007B77A5"/>
    <w:rsid w:val="007C1781"/>
    <w:rsid w:val="007C2DCF"/>
    <w:rsid w:val="007C53DA"/>
    <w:rsid w:val="007C59FD"/>
    <w:rsid w:val="007C60AB"/>
    <w:rsid w:val="007C71A9"/>
    <w:rsid w:val="007D1411"/>
    <w:rsid w:val="007D3F7D"/>
    <w:rsid w:val="007D4535"/>
    <w:rsid w:val="007D56DA"/>
    <w:rsid w:val="007E60EE"/>
    <w:rsid w:val="007F340A"/>
    <w:rsid w:val="008035CD"/>
    <w:rsid w:val="00811240"/>
    <w:rsid w:val="0081374A"/>
    <w:rsid w:val="00815058"/>
    <w:rsid w:val="00815995"/>
    <w:rsid w:val="008229E3"/>
    <w:rsid w:val="00825F28"/>
    <w:rsid w:val="00831486"/>
    <w:rsid w:val="00833FA6"/>
    <w:rsid w:val="00837DFB"/>
    <w:rsid w:val="00842A01"/>
    <w:rsid w:val="00844091"/>
    <w:rsid w:val="00846C3C"/>
    <w:rsid w:val="0085213D"/>
    <w:rsid w:val="0085328A"/>
    <w:rsid w:val="00870230"/>
    <w:rsid w:val="00873055"/>
    <w:rsid w:val="00874E80"/>
    <w:rsid w:val="00877D8E"/>
    <w:rsid w:val="00884477"/>
    <w:rsid w:val="0089571B"/>
    <w:rsid w:val="008A3655"/>
    <w:rsid w:val="008A62F2"/>
    <w:rsid w:val="008B2E8C"/>
    <w:rsid w:val="008B357C"/>
    <w:rsid w:val="008B62BF"/>
    <w:rsid w:val="008C0B2A"/>
    <w:rsid w:val="008C7B74"/>
    <w:rsid w:val="008D0727"/>
    <w:rsid w:val="008D5672"/>
    <w:rsid w:val="008E54C5"/>
    <w:rsid w:val="008F5FF2"/>
    <w:rsid w:val="009008DA"/>
    <w:rsid w:val="00900C6E"/>
    <w:rsid w:val="00903477"/>
    <w:rsid w:val="00906706"/>
    <w:rsid w:val="0090747F"/>
    <w:rsid w:val="00912911"/>
    <w:rsid w:val="00916F74"/>
    <w:rsid w:val="009209CB"/>
    <w:rsid w:val="00921B1E"/>
    <w:rsid w:val="00930606"/>
    <w:rsid w:val="009363C6"/>
    <w:rsid w:val="00937DF7"/>
    <w:rsid w:val="009414B8"/>
    <w:rsid w:val="00944433"/>
    <w:rsid w:val="00946A89"/>
    <w:rsid w:val="009524AA"/>
    <w:rsid w:val="009525F0"/>
    <w:rsid w:val="00952E56"/>
    <w:rsid w:val="009617CF"/>
    <w:rsid w:val="009747A4"/>
    <w:rsid w:val="009813D4"/>
    <w:rsid w:val="00996307"/>
    <w:rsid w:val="009B54DF"/>
    <w:rsid w:val="009C053F"/>
    <w:rsid w:val="009C153A"/>
    <w:rsid w:val="009C2428"/>
    <w:rsid w:val="009C7F3D"/>
    <w:rsid w:val="009D2CF4"/>
    <w:rsid w:val="009D6624"/>
    <w:rsid w:val="009E0E0E"/>
    <w:rsid w:val="009E23D6"/>
    <w:rsid w:val="009E5CA3"/>
    <w:rsid w:val="009E6867"/>
    <w:rsid w:val="009E73DF"/>
    <w:rsid w:val="00A10438"/>
    <w:rsid w:val="00A10CC6"/>
    <w:rsid w:val="00A14424"/>
    <w:rsid w:val="00A1540E"/>
    <w:rsid w:val="00A2796E"/>
    <w:rsid w:val="00A27C59"/>
    <w:rsid w:val="00A308B4"/>
    <w:rsid w:val="00A31A7E"/>
    <w:rsid w:val="00A43984"/>
    <w:rsid w:val="00A44BBD"/>
    <w:rsid w:val="00A45742"/>
    <w:rsid w:val="00A53419"/>
    <w:rsid w:val="00A54D30"/>
    <w:rsid w:val="00A54ED6"/>
    <w:rsid w:val="00A62FF1"/>
    <w:rsid w:val="00A739F2"/>
    <w:rsid w:val="00A73DA9"/>
    <w:rsid w:val="00A80087"/>
    <w:rsid w:val="00A820F2"/>
    <w:rsid w:val="00A8304C"/>
    <w:rsid w:val="00A861A7"/>
    <w:rsid w:val="00A91EF2"/>
    <w:rsid w:val="00A9222D"/>
    <w:rsid w:val="00AA1AC8"/>
    <w:rsid w:val="00AA565C"/>
    <w:rsid w:val="00AA7D3B"/>
    <w:rsid w:val="00AB10A5"/>
    <w:rsid w:val="00AB3DFE"/>
    <w:rsid w:val="00AB77D0"/>
    <w:rsid w:val="00AC0752"/>
    <w:rsid w:val="00AC1CE3"/>
    <w:rsid w:val="00AD17EA"/>
    <w:rsid w:val="00AD3E25"/>
    <w:rsid w:val="00AD3F59"/>
    <w:rsid w:val="00AE038E"/>
    <w:rsid w:val="00AE2775"/>
    <w:rsid w:val="00AE2F1D"/>
    <w:rsid w:val="00AE65EF"/>
    <w:rsid w:val="00AF0797"/>
    <w:rsid w:val="00AF4145"/>
    <w:rsid w:val="00AF6556"/>
    <w:rsid w:val="00B01B4D"/>
    <w:rsid w:val="00B01D17"/>
    <w:rsid w:val="00B04D2E"/>
    <w:rsid w:val="00B072AC"/>
    <w:rsid w:val="00B11FF1"/>
    <w:rsid w:val="00B1454D"/>
    <w:rsid w:val="00B20439"/>
    <w:rsid w:val="00B432A1"/>
    <w:rsid w:val="00B43761"/>
    <w:rsid w:val="00B446E8"/>
    <w:rsid w:val="00B5351E"/>
    <w:rsid w:val="00B53A54"/>
    <w:rsid w:val="00B56F8E"/>
    <w:rsid w:val="00B65F34"/>
    <w:rsid w:val="00B740CD"/>
    <w:rsid w:val="00B74158"/>
    <w:rsid w:val="00B81869"/>
    <w:rsid w:val="00B839F5"/>
    <w:rsid w:val="00B83CBE"/>
    <w:rsid w:val="00B84593"/>
    <w:rsid w:val="00B97CCA"/>
    <w:rsid w:val="00BA07B2"/>
    <w:rsid w:val="00BA11FE"/>
    <w:rsid w:val="00BA5646"/>
    <w:rsid w:val="00BA5A49"/>
    <w:rsid w:val="00BA5C6C"/>
    <w:rsid w:val="00BA7A3C"/>
    <w:rsid w:val="00BB3E3C"/>
    <w:rsid w:val="00BC2B37"/>
    <w:rsid w:val="00BC41DA"/>
    <w:rsid w:val="00BC7177"/>
    <w:rsid w:val="00BC79E4"/>
    <w:rsid w:val="00BD45FC"/>
    <w:rsid w:val="00BD4F38"/>
    <w:rsid w:val="00BD5038"/>
    <w:rsid w:val="00BD5A20"/>
    <w:rsid w:val="00BD63BB"/>
    <w:rsid w:val="00BE0A71"/>
    <w:rsid w:val="00BE1EF8"/>
    <w:rsid w:val="00BE2C6A"/>
    <w:rsid w:val="00BE73E0"/>
    <w:rsid w:val="00BF6D18"/>
    <w:rsid w:val="00C06F98"/>
    <w:rsid w:val="00C1169A"/>
    <w:rsid w:val="00C12F48"/>
    <w:rsid w:val="00C213C2"/>
    <w:rsid w:val="00C21AAA"/>
    <w:rsid w:val="00C2420B"/>
    <w:rsid w:val="00C34464"/>
    <w:rsid w:val="00C4194A"/>
    <w:rsid w:val="00C42B3F"/>
    <w:rsid w:val="00C446D2"/>
    <w:rsid w:val="00C52738"/>
    <w:rsid w:val="00C55952"/>
    <w:rsid w:val="00C65303"/>
    <w:rsid w:val="00C66552"/>
    <w:rsid w:val="00C837E4"/>
    <w:rsid w:val="00CA7294"/>
    <w:rsid w:val="00CB05C9"/>
    <w:rsid w:val="00CC01A0"/>
    <w:rsid w:val="00CC54E8"/>
    <w:rsid w:val="00CD0AB7"/>
    <w:rsid w:val="00CD1662"/>
    <w:rsid w:val="00CD62DE"/>
    <w:rsid w:val="00CD6AD9"/>
    <w:rsid w:val="00CE319E"/>
    <w:rsid w:val="00CE4652"/>
    <w:rsid w:val="00CF25F7"/>
    <w:rsid w:val="00CF29DF"/>
    <w:rsid w:val="00CF2B28"/>
    <w:rsid w:val="00CF300D"/>
    <w:rsid w:val="00CF3C0C"/>
    <w:rsid w:val="00CF5186"/>
    <w:rsid w:val="00CF5414"/>
    <w:rsid w:val="00CF5F61"/>
    <w:rsid w:val="00D0096C"/>
    <w:rsid w:val="00D01230"/>
    <w:rsid w:val="00D05BCE"/>
    <w:rsid w:val="00D13C7A"/>
    <w:rsid w:val="00D2013B"/>
    <w:rsid w:val="00D24ECF"/>
    <w:rsid w:val="00D27D97"/>
    <w:rsid w:val="00D31A06"/>
    <w:rsid w:val="00D338DD"/>
    <w:rsid w:val="00D5298D"/>
    <w:rsid w:val="00D55317"/>
    <w:rsid w:val="00D55401"/>
    <w:rsid w:val="00D63D91"/>
    <w:rsid w:val="00D668D4"/>
    <w:rsid w:val="00D72ADF"/>
    <w:rsid w:val="00D74F56"/>
    <w:rsid w:val="00D751EA"/>
    <w:rsid w:val="00D76FBA"/>
    <w:rsid w:val="00D80968"/>
    <w:rsid w:val="00D82856"/>
    <w:rsid w:val="00D851B8"/>
    <w:rsid w:val="00D9011C"/>
    <w:rsid w:val="00DA3512"/>
    <w:rsid w:val="00DA6B7E"/>
    <w:rsid w:val="00DB265F"/>
    <w:rsid w:val="00DB442B"/>
    <w:rsid w:val="00DB558D"/>
    <w:rsid w:val="00DC0BE6"/>
    <w:rsid w:val="00DC0C02"/>
    <w:rsid w:val="00DC315C"/>
    <w:rsid w:val="00DC54EC"/>
    <w:rsid w:val="00DD0AE2"/>
    <w:rsid w:val="00DE0954"/>
    <w:rsid w:val="00DF160B"/>
    <w:rsid w:val="00DF214C"/>
    <w:rsid w:val="00DF276C"/>
    <w:rsid w:val="00DF2938"/>
    <w:rsid w:val="00DF6D90"/>
    <w:rsid w:val="00E1799C"/>
    <w:rsid w:val="00E17CBC"/>
    <w:rsid w:val="00E22580"/>
    <w:rsid w:val="00E23B06"/>
    <w:rsid w:val="00E23EA6"/>
    <w:rsid w:val="00E25005"/>
    <w:rsid w:val="00E31680"/>
    <w:rsid w:val="00E340B3"/>
    <w:rsid w:val="00E35B05"/>
    <w:rsid w:val="00E363D5"/>
    <w:rsid w:val="00E411C3"/>
    <w:rsid w:val="00E4133F"/>
    <w:rsid w:val="00E45B33"/>
    <w:rsid w:val="00E50C5C"/>
    <w:rsid w:val="00E54AE2"/>
    <w:rsid w:val="00E56605"/>
    <w:rsid w:val="00E60105"/>
    <w:rsid w:val="00E61900"/>
    <w:rsid w:val="00E62D1D"/>
    <w:rsid w:val="00E6560A"/>
    <w:rsid w:val="00E6629F"/>
    <w:rsid w:val="00E679EC"/>
    <w:rsid w:val="00E709F4"/>
    <w:rsid w:val="00E732EC"/>
    <w:rsid w:val="00E75030"/>
    <w:rsid w:val="00E7686C"/>
    <w:rsid w:val="00E768B3"/>
    <w:rsid w:val="00E77B17"/>
    <w:rsid w:val="00E853B3"/>
    <w:rsid w:val="00E85494"/>
    <w:rsid w:val="00E85DED"/>
    <w:rsid w:val="00E92205"/>
    <w:rsid w:val="00EA1767"/>
    <w:rsid w:val="00EA17DB"/>
    <w:rsid w:val="00EB2BBD"/>
    <w:rsid w:val="00EB6D95"/>
    <w:rsid w:val="00EB70D4"/>
    <w:rsid w:val="00EC28E5"/>
    <w:rsid w:val="00ED1D5B"/>
    <w:rsid w:val="00ED3AA7"/>
    <w:rsid w:val="00EE0A73"/>
    <w:rsid w:val="00EE3337"/>
    <w:rsid w:val="00EE3D05"/>
    <w:rsid w:val="00EE7CE3"/>
    <w:rsid w:val="00EF4629"/>
    <w:rsid w:val="00EF71CF"/>
    <w:rsid w:val="00EF7410"/>
    <w:rsid w:val="00EF7E83"/>
    <w:rsid w:val="00F066BC"/>
    <w:rsid w:val="00F10812"/>
    <w:rsid w:val="00F16521"/>
    <w:rsid w:val="00F175F5"/>
    <w:rsid w:val="00F20827"/>
    <w:rsid w:val="00F26099"/>
    <w:rsid w:val="00F26B0D"/>
    <w:rsid w:val="00F321DF"/>
    <w:rsid w:val="00F32958"/>
    <w:rsid w:val="00F434B8"/>
    <w:rsid w:val="00F46EA0"/>
    <w:rsid w:val="00F503AF"/>
    <w:rsid w:val="00F55A8D"/>
    <w:rsid w:val="00F57EE5"/>
    <w:rsid w:val="00F610B9"/>
    <w:rsid w:val="00F61598"/>
    <w:rsid w:val="00F619D4"/>
    <w:rsid w:val="00F65BC1"/>
    <w:rsid w:val="00F65E5D"/>
    <w:rsid w:val="00F67B70"/>
    <w:rsid w:val="00F722BC"/>
    <w:rsid w:val="00F80625"/>
    <w:rsid w:val="00F82EB3"/>
    <w:rsid w:val="00F869BD"/>
    <w:rsid w:val="00F927A6"/>
    <w:rsid w:val="00F978DF"/>
    <w:rsid w:val="00FA1837"/>
    <w:rsid w:val="00FC75B5"/>
    <w:rsid w:val="00FD0C8E"/>
    <w:rsid w:val="00FD1474"/>
    <w:rsid w:val="00FD33CB"/>
    <w:rsid w:val="00FE5078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6DE2150F"/>
  <w15:chartTrackingRefBased/>
  <w15:docId w15:val="{B5E7A2FD-504D-4480-B96F-FD260A0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64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44091"/>
    <w:pPr>
      <w:keepNext/>
      <w:jc w:val="right"/>
      <w:outlineLvl w:val="0"/>
    </w:pPr>
    <w:rPr>
      <w:b/>
      <w:bCs/>
      <w:sz w:val="52"/>
      <w:szCs w:val="24"/>
    </w:rPr>
  </w:style>
  <w:style w:type="paragraph" w:styleId="2">
    <w:name w:val="heading 2"/>
    <w:basedOn w:val="a"/>
    <w:next w:val="a"/>
    <w:qFormat/>
    <w:rsid w:val="003833D1"/>
    <w:pPr>
      <w:keepNext/>
      <w:keepLines/>
      <w:tabs>
        <w:tab w:val="num" w:pos="567"/>
      </w:tabs>
      <w:spacing w:before="260" w:after="260" w:line="416" w:lineRule="auto"/>
      <w:ind w:left="567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833D1"/>
    <w:pPr>
      <w:keepNext/>
      <w:keepLines/>
      <w:tabs>
        <w:tab w:val="num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39"/>
    <w:rsid w:val="00655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rsid w:val="00C837E4"/>
    <w:pPr>
      <w:ind w:leftChars="2500" w:left="100"/>
    </w:pPr>
  </w:style>
  <w:style w:type="character" w:styleId="a7">
    <w:name w:val="page number"/>
    <w:basedOn w:val="a0"/>
    <w:rsid w:val="000F53E8"/>
  </w:style>
  <w:style w:type="paragraph" w:styleId="a8">
    <w:name w:val="Title"/>
    <w:basedOn w:val="a"/>
    <w:next w:val="a"/>
    <w:qFormat/>
    <w:rsid w:val="00245DDA"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Tabletext">
    <w:name w:val="Tabletext"/>
    <w:basedOn w:val="a"/>
    <w:rsid w:val="00245DDA"/>
    <w:pPr>
      <w:keepLines/>
      <w:spacing w:after="120" w:line="240" w:lineRule="atLeast"/>
      <w:jc w:val="left"/>
    </w:pPr>
    <w:rPr>
      <w:rFonts w:ascii="宋体"/>
      <w:snapToGrid w:val="0"/>
      <w:kern w:val="0"/>
      <w:sz w:val="20"/>
    </w:rPr>
  </w:style>
  <w:style w:type="paragraph" w:styleId="10">
    <w:name w:val="toc 1"/>
    <w:basedOn w:val="a"/>
    <w:next w:val="a"/>
    <w:autoRedefine/>
    <w:semiHidden/>
    <w:rsid w:val="005A1740"/>
    <w:pPr>
      <w:tabs>
        <w:tab w:val="right" w:leader="dot" w:pos="8820"/>
      </w:tabs>
      <w:adjustRightInd w:val="0"/>
      <w:snapToGrid w:val="0"/>
      <w:spacing w:before="120" w:after="120" w:line="360" w:lineRule="auto"/>
      <w:jc w:val="left"/>
    </w:pPr>
    <w:rPr>
      <w:rFonts w:ascii="Arial" w:hAnsi="宋体" w:cs="Arial"/>
      <w:bCs/>
      <w:caps/>
      <w:snapToGrid w:val="0"/>
      <w:kern w:val="0"/>
      <w:szCs w:val="21"/>
    </w:rPr>
  </w:style>
  <w:style w:type="paragraph" w:styleId="20">
    <w:name w:val="toc 2"/>
    <w:basedOn w:val="a"/>
    <w:next w:val="a"/>
    <w:autoRedefine/>
    <w:semiHidden/>
    <w:rsid w:val="00144C31"/>
    <w:pPr>
      <w:tabs>
        <w:tab w:val="left" w:pos="399"/>
        <w:tab w:val="right" w:leader="dot" w:pos="9350"/>
      </w:tabs>
      <w:spacing w:line="240" w:lineRule="atLeast"/>
      <w:jc w:val="left"/>
    </w:pPr>
    <w:rPr>
      <w:b/>
      <w:smallCaps/>
      <w:noProof/>
      <w:snapToGrid w:val="0"/>
      <w:kern w:val="0"/>
      <w:sz w:val="20"/>
    </w:rPr>
  </w:style>
  <w:style w:type="paragraph" w:styleId="30">
    <w:name w:val="toc 3"/>
    <w:basedOn w:val="a"/>
    <w:next w:val="a"/>
    <w:autoRedefine/>
    <w:semiHidden/>
    <w:rsid w:val="004A65C6"/>
    <w:pPr>
      <w:tabs>
        <w:tab w:val="left" w:pos="780"/>
        <w:tab w:val="right" w:leader="dot" w:pos="9350"/>
      </w:tabs>
      <w:spacing w:line="240" w:lineRule="atLeast"/>
      <w:ind w:leftChars="190" w:left="399" w:firstLineChars="100" w:firstLine="200"/>
      <w:jc w:val="left"/>
    </w:pPr>
    <w:rPr>
      <w:i/>
      <w:iCs/>
      <w:snapToGrid w:val="0"/>
      <w:kern w:val="0"/>
      <w:sz w:val="20"/>
    </w:rPr>
  </w:style>
  <w:style w:type="paragraph" w:styleId="a9">
    <w:name w:val="Document Map"/>
    <w:basedOn w:val="a"/>
    <w:semiHidden/>
    <w:rsid w:val="00BC41DA"/>
    <w:pPr>
      <w:shd w:val="clear" w:color="auto" w:fill="000080"/>
    </w:pPr>
  </w:style>
  <w:style w:type="paragraph" w:styleId="aa">
    <w:name w:val="Balloon Text"/>
    <w:basedOn w:val="a"/>
    <w:semiHidden/>
    <w:rsid w:val="004D6E58"/>
    <w:rPr>
      <w:sz w:val="18"/>
      <w:szCs w:val="18"/>
    </w:rPr>
  </w:style>
  <w:style w:type="paragraph" w:styleId="31">
    <w:name w:val="Body Text Indent 3"/>
    <w:basedOn w:val="a"/>
    <w:rsid w:val="000940EE"/>
    <w:pPr>
      <w:spacing w:line="360" w:lineRule="auto"/>
      <w:ind w:firstLine="200"/>
    </w:pPr>
    <w:rPr>
      <w:rFonts w:ascii="楷体_GB2312" w:eastAsia="楷体_GB2312"/>
      <w:sz w:val="24"/>
      <w:szCs w:val="24"/>
    </w:rPr>
  </w:style>
  <w:style w:type="character" w:styleId="ab">
    <w:name w:val="Strong"/>
    <w:qFormat/>
    <w:rsid w:val="006123EA"/>
    <w:rPr>
      <w:b/>
      <w:bCs/>
    </w:rPr>
  </w:style>
  <w:style w:type="paragraph" w:styleId="ac">
    <w:name w:val="Normal (Web)"/>
    <w:basedOn w:val="a"/>
    <w:rsid w:val="00CF5F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DD0AE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277</Words>
  <Characters>1581</Characters>
  <Application>Microsoft Office Word</Application>
  <DocSecurity>0</DocSecurity>
  <Lines>13</Lines>
  <Paragraphs>3</Paragraphs>
  <ScaleCrop>false</ScaleCrop>
  <Company>PCM</Company>
  <LinksUpToDate>false</LinksUpToDate>
  <CharactersWithSpaces>1855</CharactersWithSpaces>
  <SharedDoc>false</SharedDoc>
  <HLinks>
    <vt:vector size="24" baseType="variant">
      <vt:variant>
        <vt:i4>7274534</vt:i4>
      </vt:variant>
      <vt:variant>
        <vt:i4>9</vt:i4>
      </vt:variant>
      <vt:variant>
        <vt:i4>0</vt:i4>
      </vt:variant>
      <vt:variant>
        <vt:i4>5</vt:i4>
      </vt:variant>
      <vt:variant>
        <vt:lpwstr>dict://key.0895DFE8DB67F9409DB285590D870EDD/tachometer</vt:lpwstr>
      </vt:variant>
      <vt:variant>
        <vt:lpwstr/>
      </vt:variant>
      <vt:variant>
        <vt:i4>7012414</vt:i4>
      </vt:variant>
      <vt:variant>
        <vt:i4>6</vt:i4>
      </vt:variant>
      <vt:variant>
        <vt:i4>0</vt:i4>
      </vt:variant>
      <vt:variant>
        <vt:i4>5</vt:i4>
      </vt:variant>
      <vt:variant>
        <vt:lpwstr>dict://key.0895DFE8DB67F9409DB285590D870EDD/thermoscope</vt:lpwstr>
      </vt:variant>
      <vt:variant>
        <vt:lpwstr/>
      </vt:variant>
      <vt:variant>
        <vt:i4>1900639</vt:i4>
      </vt:variant>
      <vt:variant>
        <vt:i4>3</vt:i4>
      </vt:variant>
      <vt:variant>
        <vt:i4>0</vt:i4>
      </vt:variant>
      <vt:variant>
        <vt:i4>5</vt:i4>
      </vt:variant>
      <vt:variant>
        <vt:lpwstr>dict://key.0895DFE8DB67F9409DB285590D870EDD/straight steel ruler</vt:lpwstr>
      </vt:variant>
      <vt:variant>
        <vt:lpwstr/>
      </vt:variant>
      <vt:variant>
        <vt:i4>655363</vt:i4>
      </vt:variant>
      <vt:variant>
        <vt:i4>0</vt:i4>
      </vt:variant>
      <vt:variant>
        <vt:i4>0</vt:i4>
      </vt:variant>
      <vt:variant>
        <vt:i4>5</vt:i4>
      </vt:variant>
      <vt:variant>
        <vt:lpwstr>dict://key.0895DFE8DB67F9409DB285590D870EDD/electronic scale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</dc:title>
  <dc:subject/>
  <dc:creator>Michael Wang</dc:creator>
  <cp:keywords/>
  <cp:lastModifiedBy>Michael Wang</cp:lastModifiedBy>
  <cp:revision>16</cp:revision>
  <cp:lastPrinted>2011-04-13T10:05:00Z</cp:lastPrinted>
  <dcterms:created xsi:type="dcterms:W3CDTF">2017-06-20T00:32:00Z</dcterms:created>
  <dcterms:modified xsi:type="dcterms:W3CDTF">2017-06-20T01:26:00Z</dcterms:modified>
</cp:coreProperties>
</file>