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A659E" w14:textId="77777777" w:rsidR="00E03AA7" w:rsidRPr="006A6597" w:rsidRDefault="00FB07AC">
      <w:pPr>
        <w:pStyle w:val="Title"/>
        <w:rPr>
          <w:lang w:val="es-CR"/>
        </w:rPr>
      </w:pPr>
      <w:r w:rsidRPr="006A6597">
        <w:rPr>
          <w:lang w:val="es-CR"/>
        </w:rPr>
        <w:t>Especificaciones del proyecto Fase III</w:t>
      </w:r>
    </w:p>
    <w:p w14:paraId="235945CD" w14:textId="77777777" w:rsidR="00E03AA7" w:rsidRPr="006A6597" w:rsidRDefault="00FB07AC">
      <w:pPr>
        <w:pStyle w:val="Author"/>
        <w:rPr>
          <w:lang w:val="es-CR"/>
        </w:rPr>
      </w:pPr>
      <w:r w:rsidRPr="006A6597">
        <w:rPr>
          <w:lang w:val="es-CR"/>
        </w:rPr>
        <w:t>Esteban Ballestero Alfaro</w:t>
      </w:r>
    </w:p>
    <w:p w14:paraId="32D7966D" w14:textId="77777777" w:rsidR="00E03AA7" w:rsidRPr="006A6597" w:rsidRDefault="00FB07AC">
      <w:pPr>
        <w:pStyle w:val="Date"/>
        <w:rPr>
          <w:lang w:val="es-CR"/>
        </w:rPr>
      </w:pPr>
      <w:r w:rsidRPr="006A6597">
        <w:rPr>
          <w:lang w:val="es-CR"/>
        </w:rPr>
        <w:t>1/6/2021</w:t>
      </w:r>
    </w:p>
    <w:p w14:paraId="13B29BFB" w14:textId="77777777" w:rsidR="00E03AA7" w:rsidRPr="006A6597" w:rsidRDefault="00FB07AC">
      <w:pPr>
        <w:pStyle w:val="FirstParagraph"/>
        <w:rPr>
          <w:lang w:val="es-CR"/>
        </w:rPr>
      </w:pPr>
      <w:r w:rsidRPr="006A6597">
        <w:rPr>
          <w:noProof/>
          <w:lang w:val="es-CR"/>
        </w:rPr>
        <w:drawing>
          <wp:inline distT="0" distB="0" distL="0" distR="0" wp14:anchorId="17793AED" wp14:editId="20D65484">
            <wp:extent cx="5334000" cy="98180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cnologicos%20transparente.PNG"/>
                    <pic:cNvPicPr>
                      <a:picLocks noChangeAspect="1" noChangeArrowheads="1"/>
                    </pic:cNvPicPr>
                  </pic:nvPicPr>
                  <pic:blipFill>
                    <a:blip r:embed="rId10"/>
                    <a:stretch>
                      <a:fillRect/>
                    </a:stretch>
                  </pic:blipFill>
                  <pic:spPr bwMode="auto">
                    <a:xfrm>
                      <a:off x="0" y="0"/>
                      <a:ext cx="5334000" cy="981807"/>
                    </a:xfrm>
                    <a:prstGeom prst="rect">
                      <a:avLst/>
                    </a:prstGeom>
                    <a:noFill/>
                    <a:ln w="9525">
                      <a:noFill/>
                      <a:headEnd/>
                      <a:tailEnd/>
                    </a:ln>
                  </pic:spPr>
                </pic:pic>
              </a:graphicData>
            </a:graphic>
          </wp:inline>
        </w:drawing>
      </w:r>
    </w:p>
    <w:p w14:paraId="4616B17E" w14:textId="77777777" w:rsidR="00E03AA7" w:rsidRPr="006A6597" w:rsidRDefault="00FB07AC">
      <w:pPr>
        <w:pStyle w:val="Heading1"/>
        <w:rPr>
          <w:lang w:val="es-CR"/>
        </w:rPr>
      </w:pPr>
      <w:bookmarkStart w:id="0" w:name="i-parte-otras-pruebas-de-hipótesis-en-r"/>
      <w:r w:rsidRPr="006A6597">
        <w:rPr>
          <w:lang w:val="es-CR"/>
        </w:rPr>
        <w:t xml:space="preserve">I PARTE: OTRAS PRUEBAS DE HIPÓTESIS EN </w:t>
      </w:r>
      <w:r w:rsidRPr="006A6597">
        <w:rPr>
          <w:rStyle w:val="VerbatimChar"/>
          <w:lang w:val="es-CR"/>
        </w:rPr>
        <w:t>R</w:t>
      </w:r>
      <w:bookmarkEnd w:id="0"/>
    </w:p>
    <w:p w14:paraId="160D4A71" w14:textId="77777777" w:rsidR="006A6597" w:rsidRPr="006A6597" w:rsidRDefault="006A6597" w:rsidP="006A6597">
      <w:pPr>
        <w:pStyle w:val="FirstParagraph"/>
        <w:jc w:val="both"/>
        <w:rPr>
          <w:lang w:val="es-CR"/>
        </w:rPr>
      </w:pPr>
      <w:bookmarkStart w:id="1" w:name="caso-1"/>
      <w:r w:rsidRPr="006A6597">
        <w:rPr>
          <w:lang w:val="es-CR"/>
        </w:rPr>
        <w:t>En esta sección se presentarán algunos casos relacionados con pruebas de hipótesis de bondad de ajuste, ANOVA´s e independencia. Deben posterior a la lectura del caso, identificar el tipo de prueba que mejor se adapte a la situación.</w:t>
      </w:r>
    </w:p>
    <w:p w14:paraId="78512B06" w14:textId="77777777" w:rsidR="00E03AA7" w:rsidRPr="006A6597" w:rsidRDefault="00FB07AC">
      <w:pPr>
        <w:pStyle w:val="Heading2"/>
        <w:rPr>
          <w:lang w:val="es-CR"/>
        </w:rPr>
      </w:pPr>
      <w:r w:rsidRPr="006A6597">
        <w:rPr>
          <w:lang w:val="es-CR"/>
        </w:rPr>
        <w:t>CASO 1:</w:t>
      </w:r>
      <w:bookmarkEnd w:id="1"/>
    </w:p>
    <w:p w14:paraId="5CEC7918" w14:textId="77777777" w:rsidR="00E03AA7" w:rsidRPr="006A6597" w:rsidRDefault="00FB07AC" w:rsidP="00E42174">
      <w:pPr>
        <w:pStyle w:val="FirstParagraph"/>
        <w:jc w:val="both"/>
        <w:rPr>
          <w:lang w:val="es-CR"/>
        </w:rPr>
      </w:pPr>
      <w:r w:rsidRPr="006A6597">
        <w:rPr>
          <w:lang w:val="es-CR"/>
        </w:rPr>
        <w:t xml:space="preserve">Utilice la base de datos </w:t>
      </w:r>
      <w:r w:rsidRPr="006A6597">
        <w:rPr>
          <w:rStyle w:val="VerbatimChar"/>
          <w:lang w:val="es-CR"/>
        </w:rPr>
        <w:t>KidsFeet</w:t>
      </w:r>
      <w:r w:rsidRPr="006A6597">
        <w:rPr>
          <w:lang w:val="es-CR"/>
        </w:rPr>
        <w:t xml:space="preserve"> paquete </w:t>
      </w:r>
      <w:r w:rsidRPr="006A6597">
        <w:rPr>
          <w:rStyle w:val="VerbatimChar"/>
          <w:lang w:val="es-CR"/>
        </w:rPr>
        <w:t>mosaicData</w:t>
      </w:r>
      <w:r w:rsidRPr="006A6597">
        <w:rPr>
          <w:lang w:val="es-CR"/>
        </w:rPr>
        <w:t xml:space="preserve"> como evidencia para para realizar un estudio de normalidad de la longitud del pie (length) de los niños (</w:t>
      </w:r>
      <w:r w:rsidRPr="006A6597">
        <w:rPr>
          <w:b/>
          <w:lang w:val="es-CR"/>
        </w:rPr>
        <w:t>B:</w:t>
      </w:r>
      <w:r w:rsidRPr="006A6597">
        <w:rPr>
          <w:lang w:val="es-CR"/>
        </w:rPr>
        <w:t xml:space="preserve"> boys) es igual que el de las niñas (</w:t>
      </w:r>
      <w:r w:rsidRPr="006A6597">
        <w:rPr>
          <w:b/>
          <w:lang w:val="es-CR"/>
        </w:rPr>
        <w:t>G:</w:t>
      </w:r>
      <w:r w:rsidRPr="006A6597">
        <w:rPr>
          <w:lang w:val="es-CR"/>
        </w:rPr>
        <w:t xml:space="preserve"> girls). Para emitir su conclusión, siga el siguiente proceso:</w:t>
      </w:r>
    </w:p>
    <w:p w14:paraId="76EE678E" w14:textId="6284C60B" w:rsidR="00E03AA7" w:rsidRPr="006A6597" w:rsidRDefault="00FB07AC" w:rsidP="00E42174">
      <w:pPr>
        <w:pStyle w:val="Compact"/>
        <w:numPr>
          <w:ilvl w:val="0"/>
          <w:numId w:val="3"/>
        </w:numPr>
        <w:jc w:val="both"/>
        <w:rPr>
          <w:lang w:val="es-CR"/>
        </w:rPr>
      </w:pPr>
      <w:r w:rsidRPr="006A6597">
        <w:rPr>
          <w:lang w:val="es-CR"/>
        </w:rPr>
        <w:t>Para este ejercicio, explique como la siguiente instrucción permite agrupar los datos para niños y niñas:</w:t>
      </w:r>
    </w:p>
    <w:p w14:paraId="1AAE83F1" w14:textId="77777777" w:rsidR="00E42174" w:rsidRPr="006A6597" w:rsidRDefault="00E42174" w:rsidP="00E42174">
      <w:pPr>
        <w:pStyle w:val="Compact"/>
        <w:jc w:val="both"/>
        <w:rPr>
          <w:lang w:val="es-CR"/>
        </w:rPr>
      </w:pPr>
    </w:p>
    <w:p w14:paraId="3307AA9F" w14:textId="77777777" w:rsidR="00E03AA7" w:rsidRPr="00DC79FA" w:rsidRDefault="00FB07AC">
      <w:pPr>
        <w:pStyle w:val="SourceCode"/>
      </w:pPr>
      <w:r w:rsidRPr="00DC79FA">
        <w:rPr>
          <w:rStyle w:val="NormalTok"/>
        </w:rPr>
        <w:t>feetsplit &lt;-</w:t>
      </w:r>
      <w:r w:rsidRPr="00DC79FA">
        <w:rPr>
          <w:rStyle w:val="StringTok"/>
        </w:rPr>
        <w:t xml:space="preserve"> </w:t>
      </w:r>
      <w:r w:rsidRPr="00DC79FA">
        <w:rPr>
          <w:rStyle w:val="KeywordTok"/>
        </w:rPr>
        <w:t>split</w:t>
      </w:r>
      <w:r w:rsidRPr="00DC79FA">
        <w:rPr>
          <w:rStyle w:val="NormalTok"/>
        </w:rPr>
        <w:t>(feet</w:t>
      </w:r>
      <w:r w:rsidRPr="00DC79FA">
        <w:rPr>
          <w:rStyle w:val="OperatorTok"/>
        </w:rPr>
        <w:t>$</w:t>
      </w:r>
      <w:r w:rsidRPr="00DC79FA">
        <w:rPr>
          <w:rStyle w:val="NormalTok"/>
        </w:rPr>
        <w:t>length,feet</w:t>
      </w:r>
      <w:r w:rsidRPr="00DC79FA">
        <w:rPr>
          <w:rStyle w:val="OperatorTok"/>
        </w:rPr>
        <w:t>$</w:t>
      </w:r>
      <w:r w:rsidRPr="00DC79FA">
        <w:rPr>
          <w:rStyle w:val="NormalTok"/>
        </w:rPr>
        <w:t>sex)</w:t>
      </w:r>
    </w:p>
    <w:p w14:paraId="48296F4D" w14:textId="77777777" w:rsidR="00E03AA7" w:rsidRPr="006A6597" w:rsidRDefault="00FB07AC" w:rsidP="00E42174">
      <w:pPr>
        <w:numPr>
          <w:ilvl w:val="0"/>
          <w:numId w:val="4"/>
        </w:numPr>
        <w:jc w:val="both"/>
        <w:rPr>
          <w:lang w:val="es-CR"/>
        </w:rPr>
      </w:pPr>
      <w:r w:rsidRPr="006A6597">
        <w:rPr>
          <w:lang w:val="es-CR"/>
        </w:rPr>
        <w:t>Para cada datset (niños y niñas), haga un estudio gráfico de la normalidad. Para esto elabore el gráfico que contenga tanto la función de densidad para cada caso como su respectiva curva normal teórica a partir de su media y desviación estándar. ¿Se puede intuir una posible normalidad para los datos?. explique brevemente.</w:t>
      </w:r>
    </w:p>
    <w:p w14:paraId="789FB922" w14:textId="77777777" w:rsidR="00E03AA7" w:rsidRPr="006A6597" w:rsidRDefault="00FB07AC" w:rsidP="00E42174">
      <w:pPr>
        <w:numPr>
          <w:ilvl w:val="0"/>
          <w:numId w:val="4"/>
        </w:numPr>
        <w:jc w:val="both"/>
        <w:rPr>
          <w:lang w:val="es-CR"/>
        </w:rPr>
      </w:pPr>
      <w:r w:rsidRPr="006A6597">
        <w:rPr>
          <w:lang w:val="es-CR"/>
        </w:rPr>
        <w:t xml:space="preserve">Para cada dataset (niños y niñas) elabore un gráfico </w:t>
      </w:r>
      <w:r w:rsidRPr="006A6597">
        <w:rPr>
          <w:rStyle w:val="VerbatimChar"/>
          <w:lang w:val="es-CR"/>
        </w:rPr>
        <w:t>QQ-plot</w:t>
      </w:r>
      <w:r w:rsidRPr="006A6597">
        <w:rPr>
          <w:lang w:val="es-CR"/>
        </w:rPr>
        <w:t xml:space="preserve"> y haga la interpretación en cada caso, desde el punto de vista si es posible asumir normalidad.</w:t>
      </w:r>
    </w:p>
    <w:p w14:paraId="228E373A" w14:textId="77777777" w:rsidR="00E03AA7" w:rsidRPr="006A6597" w:rsidRDefault="00FB07AC" w:rsidP="00E42174">
      <w:pPr>
        <w:numPr>
          <w:ilvl w:val="0"/>
          <w:numId w:val="4"/>
        </w:numPr>
        <w:jc w:val="both"/>
        <w:rPr>
          <w:lang w:val="es-CR"/>
        </w:rPr>
      </w:pPr>
      <w:r w:rsidRPr="006A6597">
        <w:rPr>
          <w:lang w:val="es-CR"/>
        </w:rPr>
        <w:t xml:space="preserve">Realice las pruebas formales de normalidad </w:t>
      </w:r>
      <w:r w:rsidRPr="006A6597">
        <w:rPr>
          <w:rStyle w:val="VerbatimChar"/>
          <w:lang w:val="es-CR"/>
        </w:rPr>
        <w:t>S-W test</w:t>
      </w:r>
      <w:r w:rsidRPr="006A6597">
        <w:rPr>
          <w:lang w:val="es-CR"/>
        </w:rPr>
        <w:t xml:space="preserve">, </w:t>
      </w:r>
      <w:r w:rsidRPr="006A6597">
        <w:rPr>
          <w:rStyle w:val="VerbatimChar"/>
          <w:lang w:val="es-CR"/>
        </w:rPr>
        <w:t>A-D test</w:t>
      </w:r>
      <w:r w:rsidRPr="006A6597">
        <w:rPr>
          <w:lang w:val="es-CR"/>
        </w:rPr>
        <w:t>,</w:t>
      </w:r>
      <w:r w:rsidRPr="006A6597">
        <w:rPr>
          <w:rStyle w:val="VerbatimChar"/>
          <w:lang w:val="es-CR"/>
        </w:rPr>
        <w:t>K-S-L test</w:t>
      </w:r>
      <w:r w:rsidRPr="006A6597">
        <w:rPr>
          <w:lang w:val="es-CR"/>
        </w:rPr>
        <w:t>.</w:t>
      </w:r>
    </w:p>
    <w:p w14:paraId="44E978DF" w14:textId="77777777" w:rsidR="00E03AA7" w:rsidRPr="006A6597" w:rsidRDefault="00FB07AC" w:rsidP="00E42174">
      <w:pPr>
        <w:numPr>
          <w:ilvl w:val="0"/>
          <w:numId w:val="4"/>
        </w:numPr>
        <w:jc w:val="both"/>
        <w:rPr>
          <w:lang w:val="es-CR"/>
        </w:rPr>
      </w:pPr>
      <w:r w:rsidRPr="006A6597">
        <w:rPr>
          <w:lang w:val="es-CR"/>
        </w:rPr>
        <w:t xml:space="preserve">¿Es posible aplicar </w:t>
      </w:r>
      <w:r w:rsidRPr="006A6597">
        <w:rPr>
          <w:rStyle w:val="VerbatimChar"/>
          <w:lang w:val="es-CR"/>
        </w:rPr>
        <w:t>D’Agostino-Pearson</w:t>
      </w:r>
      <w:r w:rsidRPr="006A6597">
        <w:rPr>
          <w:lang w:val="es-CR"/>
        </w:rPr>
        <w:t>?. En caso de ser posible, realice la prueba.</w:t>
      </w:r>
    </w:p>
    <w:p w14:paraId="4BCEE3D2" w14:textId="5F659514" w:rsidR="00E03AA7" w:rsidRPr="006A6597" w:rsidRDefault="00FB07AC" w:rsidP="00E42174">
      <w:pPr>
        <w:numPr>
          <w:ilvl w:val="0"/>
          <w:numId w:val="4"/>
        </w:numPr>
        <w:jc w:val="both"/>
        <w:rPr>
          <w:lang w:val="es-CR"/>
        </w:rPr>
      </w:pPr>
      <w:r w:rsidRPr="695AEA50">
        <w:rPr>
          <w:lang w:val="es-CR"/>
        </w:rPr>
        <w:lastRenderedPageBreak/>
        <w:t xml:space="preserve">Haga un análisis de la custoris y simetría de los datos usando las funciones respectivas del paquete </w:t>
      </w:r>
      <w:r w:rsidRPr="695AEA50">
        <w:rPr>
          <w:rStyle w:val="VerbatimChar"/>
          <w:lang w:val="es-CR"/>
        </w:rPr>
        <w:t>moments</w:t>
      </w:r>
      <w:r w:rsidRPr="695AEA50">
        <w:rPr>
          <w:lang w:val="es-CR"/>
        </w:rPr>
        <w:t>. No es necesario que realice el gráfico tal como se mostró en clases, solo observe los resultados para una posterior interpretación</w:t>
      </w:r>
    </w:p>
    <w:p w14:paraId="5B06BCD7" w14:textId="77777777" w:rsidR="00E03AA7" w:rsidRPr="006A6597" w:rsidRDefault="00FB07AC">
      <w:pPr>
        <w:pStyle w:val="Heading2"/>
        <w:rPr>
          <w:lang w:val="es-CR"/>
        </w:rPr>
      </w:pPr>
      <w:bookmarkStart w:id="2" w:name="caso-2"/>
      <w:r w:rsidRPr="006A6597">
        <w:rPr>
          <w:lang w:val="es-CR"/>
        </w:rPr>
        <w:t>CASO 2:</w:t>
      </w:r>
      <w:bookmarkEnd w:id="2"/>
    </w:p>
    <w:p w14:paraId="2C875DDF" w14:textId="265A8BC6" w:rsidR="00E03AA7" w:rsidRPr="006A6597" w:rsidRDefault="00FB07AC" w:rsidP="00E42174">
      <w:pPr>
        <w:pStyle w:val="FirstParagraph"/>
        <w:jc w:val="both"/>
        <w:rPr>
          <w:lang w:val="es-CR"/>
        </w:rPr>
      </w:pPr>
      <w:r w:rsidRPr="006A6597">
        <w:rPr>
          <w:lang w:val="es-CR"/>
        </w:rPr>
        <w:t xml:space="preserve">Realice todo lo solicitado el </w:t>
      </w:r>
      <w:r w:rsidRPr="006A6597">
        <w:rPr>
          <w:b/>
          <w:lang w:val="es-CR"/>
        </w:rPr>
        <w:t>Caso 1</w:t>
      </w:r>
      <w:r w:rsidRPr="006A6597">
        <w:rPr>
          <w:lang w:val="es-CR"/>
        </w:rPr>
        <w:t xml:space="preserve">, pero utilizando los datos de </w:t>
      </w:r>
      <w:r w:rsidR="00A27928" w:rsidRPr="006A6597">
        <w:rPr>
          <w:rStyle w:val="VerbatimChar"/>
          <w:lang w:val="es-CR"/>
        </w:rPr>
        <w:t>bíceps</w:t>
      </w:r>
      <w:r w:rsidRPr="006A6597">
        <w:rPr>
          <w:lang w:val="es-CR"/>
        </w:rPr>
        <w:t xml:space="preserve"> de la tabla </w:t>
      </w:r>
      <w:r w:rsidRPr="006A6597">
        <w:rPr>
          <w:rStyle w:val="VerbatimChar"/>
          <w:lang w:val="es-CR"/>
        </w:rPr>
        <w:t>medidas_cuerpo</w:t>
      </w:r>
      <w:r w:rsidRPr="006A6597">
        <w:rPr>
          <w:lang w:val="es-CR"/>
        </w:rPr>
        <w:t>. Para obtener la base de datos, realice los siguiente:</w:t>
      </w:r>
    </w:p>
    <w:p w14:paraId="6028FEB7" w14:textId="77777777" w:rsidR="00E03AA7" w:rsidRPr="006A6597" w:rsidRDefault="00FB07AC">
      <w:pPr>
        <w:pStyle w:val="Compact"/>
        <w:numPr>
          <w:ilvl w:val="0"/>
          <w:numId w:val="5"/>
        </w:numPr>
        <w:rPr>
          <w:lang w:val="es-CR"/>
        </w:rPr>
      </w:pPr>
      <w:r w:rsidRPr="006A6597">
        <w:rPr>
          <w:lang w:val="es-CR"/>
        </w:rPr>
        <w:t>Descargue la base de datos desde la url como sigue:</w:t>
      </w:r>
    </w:p>
    <w:p w14:paraId="1FC08FFE" w14:textId="77777777" w:rsidR="00E03AA7" w:rsidRPr="00DC79FA" w:rsidRDefault="00FB07AC" w:rsidP="00E42174">
      <w:pPr>
        <w:pStyle w:val="SourceCode"/>
        <w:jc w:val="both"/>
      </w:pPr>
      <w:r w:rsidRPr="00DC79FA">
        <w:rPr>
          <w:rStyle w:val="NormalTok"/>
        </w:rPr>
        <w:t>url &lt;-</w:t>
      </w:r>
      <w:r w:rsidRPr="00DC79FA">
        <w:rPr>
          <w:rStyle w:val="StringTok"/>
        </w:rPr>
        <w:t xml:space="preserve"> 'https://raw.githubusercontent.com/fhernanb/datos/master/medidas_cuerpo'</w:t>
      </w:r>
      <w:r w:rsidRPr="00DC79FA">
        <w:br/>
      </w:r>
      <w:r w:rsidRPr="00DC79FA">
        <w:rPr>
          <w:rStyle w:val="NormalTok"/>
        </w:rPr>
        <w:t>variable &lt;-</w:t>
      </w:r>
      <w:r w:rsidRPr="00DC79FA">
        <w:rPr>
          <w:rStyle w:val="StringTok"/>
        </w:rPr>
        <w:t xml:space="preserve"> </w:t>
      </w:r>
      <w:r w:rsidRPr="00DC79FA">
        <w:rPr>
          <w:rStyle w:val="KeywordTok"/>
        </w:rPr>
        <w:t>read.table</w:t>
      </w:r>
      <w:r w:rsidRPr="00DC79FA">
        <w:rPr>
          <w:rStyle w:val="NormalTok"/>
        </w:rPr>
        <w:t>(</w:t>
      </w:r>
      <w:r w:rsidRPr="00DC79FA">
        <w:rPr>
          <w:rStyle w:val="DataTypeTok"/>
        </w:rPr>
        <w:t>file=</w:t>
      </w:r>
      <w:r w:rsidRPr="00DC79FA">
        <w:rPr>
          <w:rStyle w:val="NormalTok"/>
        </w:rPr>
        <w:t xml:space="preserve">url, </w:t>
      </w:r>
      <w:r w:rsidRPr="00DC79FA">
        <w:rPr>
          <w:rStyle w:val="DataTypeTok"/>
        </w:rPr>
        <w:t>header=</w:t>
      </w:r>
      <w:r w:rsidRPr="00DC79FA">
        <w:rPr>
          <w:rStyle w:val="NormalTok"/>
        </w:rPr>
        <w:t>T)</w:t>
      </w:r>
    </w:p>
    <w:p w14:paraId="3960D120" w14:textId="77777777" w:rsidR="00E03AA7" w:rsidRPr="006A6597" w:rsidRDefault="00FB07AC" w:rsidP="00E42174">
      <w:pPr>
        <w:numPr>
          <w:ilvl w:val="0"/>
          <w:numId w:val="6"/>
        </w:numPr>
        <w:jc w:val="both"/>
        <w:rPr>
          <w:lang w:val="es-CR"/>
        </w:rPr>
      </w:pPr>
      <w:r w:rsidRPr="006A6597">
        <w:rPr>
          <w:lang w:val="es-CR"/>
        </w:rPr>
        <w:t>Recuerde que puede darle el nombre que desee a la variable.</w:t>
      </w:r>
    </w:p>
    <w:p w14:paraId="524387E6" w14:textId="07745934" w:rsidR="00E03AA7" w:rsidRPr="006A6597" w:rsidRDefault="00FB07AC" w:rsidP="00E42174">
      <w:pPr>
        <w:numPr>
          <w:ilvl w:val="0"/>
          <w:numId w:val="6"/>
        </w:numPr>
        <w:jc w:val="both"/>
        <w:rPr>
          <w:lang w:val="es-CR"/>
        </w:rPr>
      </w:pPr>
      <w:r w:rsidRPr="006A6597">
        <w:rPr>
          <w:lang w:val="es-CR"/>
        </w:rPr>
        <w:t xml:space="preserve">Analice cada prueba de normalidad como se solicitó en el </w:t>
      </w:r>
      <w:r w:rsidRPr="006A6597">
        <w:rPr>
          <w:b/>
          <w:lang w:val="es-CR"/>
        </w:rPr>
        <w:t>Caso 1</w:t>
      </w:r>
      <w:r w:rsidRPr="006A6597">
        <w:rPr>
          <w:lang w:val="es-CR"/>
        </w:rPr>
        <w:t xml:space="preserve">, utilizando todos los datos de la </w:t>
      </w:r>
      <w:r w:rsidR="00A27928" w:rsidRPr="006A6597">
        <w:rPr>
          <w:lang w:val="es-CR"/>
        </w:rPr>
        <w:t>variable</w:t>
      </w:r>
      <w:r w:rsidRPr="006A6597">
        <w:rPr>
          <w:lang w:val="es-CR"/>
        </w:rPr>
        <w:t xml:space="preserve"> </w:t>
      </w:r>
      <w:r w:rsidR="00A27928" w:rsidRPr="006A6597">
        <w:rPr>
          <w:rStyle w:val="VerbatimChar"/>
          <w:lang w:val="es-CR"/>
        </w:rPr>
        <w:t>bíceps</w:t>
      </w:r>
      <w:r w:rsidRPr="006A6597">
        <w:rPr>
          <w:lang w:val="es-CR"/>
        </w:rPr>
        <w:t xml:space="preserve">, </w:t>
      </w:r>
      <w:r w:rsidRPr="006A6597">
        <w:rPr>
          <w:b/>
          <w:lang w:val="es-CR"/>
        </w:rPr>
        <w:t>NO</w:t>
      </w:r>
      <w:r w:rsidRPr="006A6597">
        <w:rPr>
          <w:lang w:val="es-CR"/>
        </w:rPr>
        <w:t xml:space="preserve"> haga separación alguna por sexo u otra categoría en este análisis.</w:t>
      </w:r>
    </w:p>
    <w:p w14:paraId="03C16324" w14:textId="024B2BCD" w:rsidR="00E03AA7" w:rsidRPr="006A6597" w:rsidRDefault="00FB07AC" w:rsidP="00E42174">
      <w:pPr>
        <w:pStyle w:val="FirstParagraph"/>
        <w:jc w:val="both"/>
        <w:rPr>
          <w:lang w:val="es-CR"/>
        </w:rPr>
      </w:pPr>
      <w:r w:rsidRPr="006A6597">
        <w:rPr>
          <w:lang w:val="es-CR"/>
        </w:rPr>
        <w:t xml:space="preserve">Una vez realizado </w:t>
      </w:r>
      <w:r w:rsidR="0058750D" w:rsidRPr="006A6597">
        <w:rPr>
          <w:lang w:val="es-CR"/>
        </w:rPr>
        <w:t>todos los cálculos</w:t>
      </w:r>
      <w:r w:rsidRPr="006A6597">
        <w:rPr>
          <w:lang w:val="es-CR"/>
        </w:rPr>
        <w:t xml:space="preserve"> de</w:t>
      </w:r>
      <w:r w:rsidR="0058750D" w:rsidRPr="006A6597">
        <w:rPr>
          <w:lang w:val="es-CR"/>
        </w:rPr>
        <w:t xml:space="preserve"> las</w:t>
      </w:r>
      <w:r w:rsidRPr="006A6597">
        <w:rPr>
          <w:lang w:val="es-CR"/>
        </w:rPr>
        <w:t xml:space="preserve"> pruebas de normalidad para los </w:t>
      </w:r>
      <w:r w:rsidRPr="006A6597">
        <w:rPr>
          <w:b/>
          <w:lang w:val="es-CR"/>
        </w:rPr>
        <w:t>Casos 1 y 2</w:t>
      </w:r>
      <w:r w:rsidRPr="006A6597">
        <w:rPr>
          <w:lang w:val="es-CR"/>
        </w:rPr>
        <w:t>, complete la siguiente tabla con la información que corresponda en cada una de las celdas:</w:t>
      </w:r>
    </w:p>
    <w:p w14:paraId="18DBFAEB" w14:textId="77777777" w:rsidR="0058750D" w:rsidRPr="006A6597" w:rsidRDefault="0058750D" w:rsidP="0058750D">
      <w:pPr>
        <w:pStyle w:val="BodyText"/>
        <w:rPr>
          <w:lang w:val="es-CR"/>
        </w:rPr>
      </w:pPr>
    </w:p>
    <w:p w14:paraId="5893926A" w14:textId="7C1BFD63" w:rsidR="005F31A0" w:rsidRDefault="005F31A0">
      <w:pPr>
        <w:pStyle w:val="Heading2"/>
        <w:rPr>
          <w:lang w:val="es-CR"/>
        </w:rPr>
      </w:pPr>
      <w:bookmarkStart w:id="3" w:name="caso-3"/>
    </w:p>
    <w:tbl>
      <w:tblPr>
        <w:tblW w:w="88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7"/>
        <w:gridCol w:w="2597"/>
        <w:gridCol w:w="2219"/>
        <w:gridCol w:w="2597"/>
      </w:tblGrid>
      <w:tr w:rsidR="0023721E" w:rsidRPr="005E1949" w14:paraId="2F274BBB" w14:textId="77777777" w:rsidTr="00A17EB8">
        <w:tc>
          <w:tcPr>
            <w:tcW w:w="2158" w:type="dxa"/>
            <w:vMerge w:val="restart"/>
            <w:tcBorders>
              <w:top w:val="single" w:sz="18" w:space="0" w:color="auto"/>
              <w:left w:val="nil"/>
              <w:bottom w:val="single" w:sz="18" w:space="0" w:color="auto"/>
              <w:right w:val="nil"/>
            </w:tcBorders>
            <w:shd w:val="clear" w:color="auto" w:fill="002060"/>
            <w:vAlign w:val="center"/>
            <w:hideMark/>
          </w:tcPr>
          <w:p w14:paraId="707473FF"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sidRPr="005E1949">
              <w:rPr>
                <w:rFonts w:ascii="Cambria" w:eastAsia="Times New Roman" w:hAnsi="Cambria" w:cs="Segoe UI"/>
                <w:b/>
                <w:bCs/>
                <w:lang w:eastAsia="es-CR"/>
              </w:rPr>
              <w:t>Tipo de prueba</w:t>
            </w:r>
            <w:r w:rsidRPr="005E1949">
              <w:rPr>
                <w:rFonts w:ascii="Cambria" w:eastAsia="Times New Roman" w:hAnsi="Cambria" w:cs="Segoe UI"/>
                <w:lang w:eastAsia="es-CR"/>
              </w:rPr>
              <w:t> </w:t>
            </w:r>
          </w:p>
        </w:tc>
        <w:tc>
          <w:tcPr>
            <w:tcW w:w="4468" w:type="dxa"/>
            <w:gridSpan w:val="2"/>
            <w:tcBorders>
              <w:top w:val="single" w:sz="18" w:space="0" w:color="auto"/>
              <w:left w:val="nil"/>
              <w:bottom w:val="single" w:sz="18" w:space="0" w:color="FFFFFF"/>
              <w:right w:val="nil"/>
            </w:tcBorders>
            <w:shd w:val="clear" w:color="auto" w:fill="002060"/>
            <w:vAlign w:val="center"/>
            <w:hideMark/>
          </w:tcPr>
          <w:p w14:paraId="3E92E929"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sidRPr="005E1949">
              <w:rPr>
                <w:rFonts w:ascii="Cambria" w:eastAsia="Times New Roman" w:hAnsi="Cambria" w:cs="Segoe UI"/>
                <w:b/>
                <w:bCs/>
                <w:lang w:eastAsia="es-CR"/>
              </w:rPr>
              <w:t>Longitud del pie</w:t>
            </w:r>
            <w:r w:rsidRPr="005E1949">
              <w:rPr>
                <w:rFonts w:ascii="Cambria" w:eastAsia="Times New Roman" w:hAnsi="Cambria" w:cs="Segoe UI"/>
                <w:lang w:eastAsia="es-CR"/>
              </w:rPr>
              <w:t> </w:t>
            </w:r>
          </w:p>
        </w:tc>
        <w:tc>
          <w:tcPr>
            <w:tcW w:w="2194" w:type="dxa"/>
            <w:vMerge w:val="restart"/>
            <w:tcBorders>
              <w:top w:val="single" w:sz="18" w:space="0" w:color="auto"/>
              <w:left w:val="nil"/>
              <w:bottom w:val="single" w:sz="18" w:space="0" w:color="auto"/>
              <w:right w:val="nil"/>
            </w:tcBorders>
            <w:shd w:val="clear" w:color="auto" w:fill="002060"/>
            <w:vAlign w:val="center"/>
            <w:hideMark/>
          </w:tcPr>
          <w:p w14:paraId="2507968C"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sidRPr="005E1949">
              <w:rPr>
                <w:rFonts w:ascii="Cambria" w:eastAsia="Times New Roman" w:hAnsi="Cambria" w:cs="Segoe UI"/>
                <w:b/>
                <w:bCs/>
                <w:lang w:eastAsia="es-CR"/>
              </w:rPr>
              <w:t>Medidas de</w:t>
            </w:r>
            <w:r>
              <w:rPr>
                <w:rFonts w:ascii="Cambria" w:eastAsia="Times New Roman" w:hAnsi="Cambria" w:cs="Segoe UI"/>
                <w:b/>
                <w:bCs/>
                <w:lang w:eastAsia="es-CR"/>
              </w:rPr>
              <w:t xml:space="preserve"> </w:t>
            </w:r>
            <w:r w:rsidRPr="005E1949">
              <w:rPr>
                <w:rFonts w:ascii="Cambria" w:eastAsia="Times New Roman" w:hAnsi="Cambria" w:cs="Segoe UI"/>
                <w:b/>
                <w:bCs/>
                <w:lang w:eastAsia="es-CR"/>
              </w:rPr>
              <w:t>bíceps</w:t>
            </w:r>
            <w:r w:rsidRPr="005E1949">
              <w:rPr>
                <w:rFonts w:ascii="Cambria" w:eastAsia="Times New Roman" w:hAnsi="Cambria" w:cs="Segoe UI"/>
                <w:lang w:eastAsia="es-CR"/>
              </w:rPr>
              <w:t> </w:t>
            </w:r>
          </w:p>
        </w:tc>
      </w:tr>
      <w:tr w:rsidR="0023721E" w:rsidRPr="005E1949" w14:paraId="4102AA6C" w14:textId="77777777" w:rsidTr="00A17EB8">
        <w:tc>
          <w:tcPr>
            <w:tcW w:w="0" w:type="auto"/>
            <w:vMerge/>
            <w:tcBorders>
              <w:top w:val="single" w:sz="18" w:space="0" w:color="auto"/>
              <w:left w:val="nil"/>
              <w:bottom w:val="single" w:sz="18" w:space="0" w:color="auto"/>
              <w:right w:val="nil"/>
            </w:tcBorders>
            <w:shd w:val="clear" w:color="auto" w:fill="auto"/>
            <w:vAlign w:val="center"/>
            <w:hideMark/>
          </w:tcPr>
          <w:p w14:paraId="11911ABB" w14:textId="77777777" w:rsidR="0023721E" w:rsidRPr="005E1949" w:rsidRDefault="0023721E" w:rsidP="00A17EB8">
            <w:pPr>
              <w:spacing w:after="0"/>
              <w:rPr>
                <w:rFonts w:ascii="Segoe UI" w:eastAsia="Times New Roman" w:hAnsi="Segoe UI" w:cs="Segoe UI"/>
                <w:sz w:val="18"/>
                <w:szCs w:val="18"/>
                <w:lang w:eastAsia="es-CR"/>
              </w:rPr>
            </w:pPr>
          </w:p>
        </w:tc>
        <w:tc>
          <w:tcPr>
            <w:tcW w:w="2234" w:type="dxa"/>
            <w:tcBorders>
              <w:top w:val="single" w:sz="18" w:space="0" w:color="FFFFFF"/>
              <w:left w:val="nil"/>
              <w:bottom w:val="single" w:sz="18" w:space="0" w:color="000000"/>
              <w:right w:val="nil"/>
            </w:tcBorders>
            <w:shd w:val="clear" w:color="auto" w:fill="002060"/>
            <w:vAlign w:val="center"/>
            <w:hideMark/>
          </w:tcPr>
          <w:p w14:paraId="06BB2A97"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sidRPr="005E1949">
              <w:rPr>
                <w:rFonts w:ascii="Cambria" w:eastAsia="Times New Roman" w:hAnsi="Cambria" w:cs="Segoe UI"/>
                <w:b/>
                <w:bCs/>
                <w:lang w:eastAsia="es-CR"/>
              </w:rPr>
              <w:t>Niños</w:t>
            </w:r>
            <w:r w:rsidRPr="005E1949">
              <w:rPr>
                <w:rFonts w:ascii="Cambria" w:eastAsia="Times New Roman" w:hAnsi="Cambria" w:cs="Segoe UI"/>
                <w:lang w:eastAsia="es-CR"/>
              </w:rPr>
              <w:t> </w:t>
            </w:r>
          </w:p>
        </w:tc>
        <w:tc>
          <w:tcPr>
            <w:tcW w:w="2234" w:type="dxa"/>
            <w:tcBorders>
              <w:top w:val="single" w:sz="18" w:space="0" w:color="FFFFFF"/>
              <w:left w:val="nil"/>
              <w:bottom w:val="single" w:sz="18" w:space="0" w:color="000000"/>
              <w:right w:val="nil"/>
            </w:tcBorders>
            <w:shd w:val="clear" w:color="auto" w:fill="002060"/>
            <w:vAlign w:val="center"/>
            <w:hideMark/>
          </w:tcPr>
          <w:p w14:paraId="555D8E3D"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sidRPr="005E1949">
              <w:rPr>
                <w:rFonts w:ascii="Cambria" w:eastAsia="Times New Roman" w:hAnsi="Cambria" w:cs="Segoe UI"/>
                <w:b/>
                <w:bCs/>
                <w:lang w:eastAsia="es-CR"/>
              </w:rPr>
              <w:t>Niñas</w:t>
            </w:r>
            <w:r w:rsidRPr="005E1949">
              <w:rPr>
                <w:rFonts w:ascii="Cambria" w:eastAsia="Times New Roman" w:hAnsi="Cambria" w:cs="Segoe UI"/>
                <w:lang w:eastAsia="es-CR"/>
              </w:rPr>
              <w:t> </w:t>
            </w:r>
          </w:p>
        </w:tc>
        <w:tc>
          <w:tcPr>
            <w:tcW w:w="0" w:type="auto"/>
            <w:vMerge/>
            <w:tcBorders>
              <w:top w:val="single" w:sz="18" w:space="0" w:color="auto"/>
              <w:left w:val="nil"/>
              <w:bottom w:val="single" w:sz="18" w:space="0" w:color="auto"/>
              <w:right w:val="nil"/>
            </w:tcBorders>
            <w:shd w:val="clear" w:color="auto" w:fill="auto"/>
            <w:vAlign w:val="center"/>
            <w:hideMark/>
          </w:tcPr>
          <w:p w14:paraId="01269A86" w14:textId="77777777" w:rsidR="0023721E" w:rsidRPr="005E1949" w:rsidRDefault="0023721E" w:rsidP="00A17EB8">
            <w:pPr>
              <w:spacing w:after="0"/>
              <w:rPr>
                <w:rFonts w:ascii="Segoe UI" w:eastAsia="Times New Roman" w:hAnsi="Segoe UI" w:cs="Segoe UI"/>
                <w:sz w:val="18"/>
                <w:szCs w:val="18"/>
                <w:lang w:eastAsia="es-CR"/>
              </w:rPr>
            </w:pPr>
          </w:p>
        </w:tc>
      </w:tr>
      <w:tr w:rsidR="0023721E" w:rsidRPr="0023721E" w14:paraId="40EDEDAB" w14:textId="77777777" w:rsidTr="00A17EB8">
        <w:tc>
          <w:tcPr>
            <w:tcW w:w="2158" w:type="dxa"/>
            <w:tcBorders>
              <w:top w:val="single" w:sz="18" w:space="0" w:color="auto"/>
              <w:left w:val="nil"/>
              <w:bottom w:val="nil"/>
              <w:right w:val="nil"/>
            </w:tcBorders>
            <w:shd w:val="clear" w:color="auto" w:fill="auto"/>
            <w:hideMark/>
          </w:tcPr>
          <w:p w14:paraId="1E50BD5D" w14:textId="77777777" w:rsidR="0023721E" w:rsidRPr="0023721E" w:rsidRDefault="0023721E" w:rsidP="00A17EB8">
            <w:pPr>
              <w:spacing w:after="0"/>
              <w:textAlignment w:val="baseline"/>
              <w:rPr>
                <w:rFonts w:ascii="Segoe UI" w:eastAsia="Times New Roman" w:hAnsi="Segoe UI" w:cs="Segoe UI"/>
                <w:sz w:val="18"/>
                <w:szCs w:val="18"/>
                <w:lang w:val="es-CR" w:eastAsia="es-CR"/>
              </w:rPr>
            </w:pPr>
            <w:r w:rsidRPr="0023721E">
              <w:rPr>
                <w:rFonts w:ascii="Cambria" w:eastAsia="Times New Roman" w:hAnsi="Cambria" w:cs="Segoe UI"/>
                <w:b/>
                <w:bCs/>
                <w:color w:val="002060"/>
                <w:lang w:val="es-CR" w:eastAsia="es-CR"/>
              </w:rPr>
              <w:t>Función de densidad versus curva normal</w:t>
            </w:r>
            <w:r w:rsidRPr="0023721E">
              <w:rPr>
                <w:rFonts w:ascii="Cambria" w:eastAsia="Times New Roman" w:hAnsi="Cambria" w:cs="Segoe UI"/>
                <w:color w:val="002060"/>
                <w:lang w:val="es-CR" w:eastAsia="es-CR"/>
              </w:rPr>
              <w:t> </w:t>
            </w:r>
          </w:p>
        </w:tc>
        <w:tc>
          <w:tcPr>
            <w:tcW w:w="2234" w:type="dxa"/>
            <w:tcBorders>
              <w:top w:val="single" w:sz="18" w:space="0" w:color="000000"/>
              <w:left w:val="nil"/>
              <w:bottom w:val="nil"/>
              <w:right w:val="nil"/>
            </w:tcBorders>
            <w:shd w:val="clear" w:color="auto" w:fill="auto"/>
            <w:vAlign w:val="center"/>
            <w:hideMark/>
          </w:tcPr>
          <w:p w14:paraId="1A7D6CB5" w14:textId="77777777" w:rsidR="0023721E" w:rsidRPr="0023721E" w:rsidRDefault="0023721E" w:rsidP="0023721E">
            <w:pPr>
              <w:numPr>
                <w:ilvl w:val="0"/>
                <w:numId w:val="2"/>
              </w:numPr>
              <w:jc w:val="both"/>
              <w:rPr>
                <w:lang w:val="es-CR"/>
              </w:rPr>
            </w:pPr>
            <w:r w:rsidRPr="0023721E">
              <w:rPr>
                <w:lang w:val="es-CR"/>
              </w:rPr>
              <w:t>En el caso de los niños si se puede intuir una posible normalidad ya que en el gráfico de la estimación de densidad es muy parecido el comportamiento de la línea color negro que representa los datos de los niños a la línea roja.</w:t>
            </w:r>
          </w:p>
          <w:p w14:paraId="58C02003" w14:textId="77777777" w:rsidR="0023721E" w:rsidRPr="0023721E" w:rsidRDefault="0023721E" w:rsidP="00A17EB8">
            <w:pPr>
              <w:spacing w:after="0"/>
              <w:jc w:val="both"/>
              <w:textAlignment w:val="baseline"/>
              <w:rPr>
                <w:rFonts w:ascii="Segoe UI" w:eastAsia="Times New Roman" w:hAnsi="Segoe UI" w:cs="Segoe UI"/>
                <w:sz w:val="18"/>
                <w:szCs w:val="18"/>
                <w:lang w:val="es-CR" w:eastAsia="es-CR"/>
              </w:rPr>
            </w:pPr>
            <w:r w:rsidRPr="0023721E">
              <w:rPr>
                <w:rFonts w:ascii="Cambria" w:eastAsia="Times New Roman" w:hAnsi="Cambria" w:cs="Segoe UI"/>
                <w:color w:val="C4BC96"/>
                <w:lang w:val="es-CR" w:eastAsia="es-CR"/>
              </w:rPr>
              <w:t> </w:t>
            </w:r>
          </w:p>
        </w:tc>
        <w:tc>
          <w:tcPr>
            <w:tcW w:w="2234" w:type="dxa"/>
            <w:tcBorders>
              <w:top w:val="single" w:sz="18" w:space="0" w:color="000000"/>
              <w:left w:val="nil"/>
              <w:bottom w:val="nil"/>
              <w:right w:val="nil"/>
            </w:tcBorders>
            <w:shd w:val="clear" w:color="auto" w:fill="auto"/>
            <w:vAlign w:val="center"/>
            <w:hideMark/>
          </w:tcPr>
          <w:p w14:paraId="5D98FF23" w14:textId="77777777" w:rsidR="0023721E" w:rsidRPr="0023721E" w:rsidRDefault="0023721E" w:rsidP="0023721E">
            <w:pPr>
              <w:numPr>
                <w:ilvl w:val="0"/>
                <w:numId w:val="2"/>
              </w:numPr>
              <w:jc w:val="both"/>
              <w:rPr>
                <w:lang w:val="es-CR"/>
              </w:rPr>
            </w:pPr>
            <w:r w:rsidRPr="0023721E">
              <w:rPr>
                <w:lang w:val="es-CR"/>
              </w:rPr>
              <w:t>En el caso de las niñas si se puede intuir una posible normalidad ya que la estimación de densidad es muy parecida el comportamiento de la línea color negro que representa los datos de las niñas a la línea roja.</w:t>
            </w:r>
          </w:p>
          <w:p w14:paraId="5180B8B5" w14:textId="77777777" w:rsidR="0023721E" w:rsidRPr="0023721E" w:rsidRDefault="0023721E" w:rsidP="00A17EB8">
            <w:pPr>
              <w:spacing w:after="0"/>
              <w:jc w:val="both"/>
              <w:textAlignment w:val="baseline"/>
              <w:rPr>
                <w:rFonts w:ascii="Segoe UI" w:eastAsia="Times New Roman" w:hAnsi="Segoe UI" w:cs="Segoe UI"/>
                <w:sz w:val="18"/>
                <w:szCs w:val="18"/>
                <w:lang w:val="es-CR" w:eastAsia="es-CR"/>
              </w:rPr>
            </w:pPr>
            <w:r w:rsidRPr="0023721E">
              <w:rPr>
                <w:rFonts w:ascii="Cambria" w:eastAsia="Times New Roman" w:hAnsi="Cambria" w:cs="Segoe UI"/>
                <w:color w:val="C4BC96"/>
                <w:lang w:val="es-CR" w:eastAsia="es-CR"/>
              </w:rPr>
              <w:t> </w:t>
            </w:r>
          </w:p>
        </w:tc>
        <w:tc>
          <w:tcPr>
            <w:tcW w:w="2194" w:type="dxa"/>
            <w:tcBorders>
              <w:top w:val="single" w:sz="18" w:space="0" w:color="auto"/>
              <w:left w:val="nil"/>
              <w:bottom w:val="nil"/>
              <w:right w:val="nil"/>
            </w:tcBorders>
            <w:shd w:val="clear" w:color="auto" w:fill="auto"/>
            <w:vAlign w:val="center"/>
            <w:hideMark/>
          </w:tcPr>
          <w:p w14:paraId="523ACD2C" w14:textId="77777777" w:rsidR="0023721E" w:rsidRPr="0023721E" w:rsidRDefault="0023721E" w:rsidP="0023721E">
            <w:pPr>
              <w:numPr>
                <w:ilvl w:val="0"/>
                <w:numId w:val="2"/>
              </w:numPr>
              <w:jc w:val="both"/>
              <w:rPr>
                <w:lang w:val="es-CR"/>
              </w:rPr>
            </w:pPr>
            <w:r w:rsidRPr="0023721E">
              <w:rPr>
                <w:lang w:val="es-CR"/>
              </w:rPr>
              <w:t>En este caso no se puede intuir ya que a como se puede observar en el gráfico anterior el comportamiento que toma la línea color negro que representa los bíceps es muy distinta.</w:t>
            </w:r>
          </w:p>
          <w:p w14:paraId="34DDED86" w14:textId="77777777" w:rsidR="0023721E" w:rsidRPr="0023721E" w:rsidRDefault="0023721E" w:rsidP="00A17EB8">
            <w:pPr>
              <w:spacing w:after="0"/>
              <w:jc w:val="both"/>
              <w:textAlignment w:val="baseline"/>
              <w:rPr>
                <w:rFonts w:ascii="Segoe UI" w:eastAsia="Times New Roman" w:hAnsi="Segoe UI" w:cs="Segoe UI"/>
                <w:sz w:val="18"/>
                <w:szCs w:val="18"/>
                <w:lang w:val="es-CR" w:eastAsia="es-CR"/>
              </w:rPr>
            </w:pPr>
            <w:r w:rsidRPr="0023721E">
              <w:rPr>
                <w:rFonts w:ascii="Cambria" w:eastAsia="Times New Roman" w:hAnsi="Cambria" w:cs="Segoe UI"/>
                <w:color w:val="C4BC96"/>
                <w:lang w:val="es-CR" w:eastAsia="es-CR"/>
              </w:rPr>
              <w:t> </w:t>
            </w:r>
          </w:p>
        </w:tc>
      </w:tr>
      <w:tr w:rsidR="0023721E" w:rsidRPr="0023721E" w14:paraId="1A46E4B6" w14:textId="77777777" w:rsidTr="00A17EB8">
        <w:tc>
          <w:tcPr>
            <w:tcW w:w="2158" w:type="dxa"/>
            <w:tcBorders>
              <w:top w:val="nil"/>
              <w:left w:val="nil"/>
              <w:bottom w:val="single" w:sz="6" w:space="0" w:color="auto"/>
              <w:right w:val="nil"/>
            </w:tcBorders>
            <w:shd w:val="clear" w:color="auto" w:fill="EEECE1"/>
            <w:hideMark/>
          </w:tcPr>
          <w:p w14:paraId="02C3979C" w14:textId="77777777" w:rsidR="0023721E" w:rsidRPr="005E1949" w:rsidRDefault="0023721E" w:rsidP="00A17EB8">
            <w:pPr>
              <w:spacing w:after="0"/>
              <w:textAlignment w:val="baseline"/>
              <w:rPr>
                <w:rFonts w:ascii="Segoe UI" w:eastAsia="Times New Roman" w:hAnsi="Segoe UI" w:cs="Segoe UI"/>
                <w:sz w:val="18"/>
                <w:szCs w:val="18"/>
                <w:lang w:eastAsia="es-CR"/>
              </w:rPr>
            </w:pPr>
            <w:r w:rsidRPr="005E1949">
              <w:rPr>
                <w:rFonts w:ascii="Cambria" w:eastAsia="Times New Roman" w:hAnsi="Cambria" w:cs="Segoe UI"/>
                <w:b/>
                <w:bCs/>
                <w:color w:val="002060"/>
                <w:lang w:eastAsia="es-CR"/>
              </w:rPr>
              <w:lastRenderedPageBreak/>
              <w:t>Conclusión</w:t>
            </w:r>
            <w:r w:rsidRPr="005E1949">
              <w:rPr>
                <w:rFonts w:ascii="Cambria" w:eastAsia="Times New Roman" w:hAnsi="Cambria" w:cs="Segoe UI"/>
                <w:color w:val="002060"/>
                <w:lang w:eastAsia="es-CR"/>
              </w:rPr>
              <w:t> </w:t>
            </w:r>
          </w:p>
        </w:tc>
        <w:tc>
          <w:tcPr>
            <w:tcW w:w="2234" w:type="dxa"/>
            <w:tcBorders>
              <w:top w:val="nil"/>
              <w:left w:val="nil"/>
              <w:bottom w:val="single" w:sz="6" w:space="0" w:color="auto"/>
              <w:right w:val="nil"/>
            </w:tcBorders>
            <w:shd w:val="clear" w:color="auto" w:fill="EEECE1"/>
            <w:vAlign w:val="center"/>
            <w:hideMark/>
          </w:tcPr>
          <w:p w14:paraId="249BF106" w14:textId="77777777" w:rsidR="0023721E" w:rsidRPr="00EC3047" w:rsidRDefault="0023721E" w:rsidP="0023721E">
            <w:pPr>
              <w:pStyle w:val="ListParagraph"/>
              <w:widowControl/>
              <w:numPr>
                <w:ilvl w:val="0"/>
                <w:numId w:val="21"/>
              </w:numPr>
              <w:autoSpaceDE/>
              <w:autoSpaceDN/>
              <w:contextualSpacing/>
              <w:jc w:val="both"/>
              <w:textAlignment w:val="baseline"/>
              <w:rPr>
                <w:rFonts w:ascii="Segoe UI" w:hAnsi="Segoe UI" w:cs="Segoe UI"/>
                <w:sz w:val="18"/>
                <w:szCs w:val="18"/>
                <w:lang w:eastAsia="es-CR"/>
              </w:rPr>
            </w:pPr>
            <w:r>
              <w:t>En conclusión, por el parecido que tienen ambas líneas se puede determinar un comportamiento normal en los datos por lo que se muestra en la gráfica.</w:t>
            </w:r>
          </w:p>
        </w:tc>
        <w:tc>
          <w:tcPr>
            <w:tcW w:w="2234" w:type="dxa"/>
            <w:tcBorders>
              <w:top w:val="nil"/>
              <w:left w:val="nil"/>
              <w:bottom w:val="single" w:sz="6" w:space="0" w:color="auto"/>
              <w:right w:val="nil"/>
            </w:tcBorders>
            <w:shd w:val="clear" w:color="auto" w:fill="EEECE1"/>
            <w:vAlign w:val="center"/>
            <w:hideMark/>
          </w:tcPr>
          <w:p w14:paraId="0D7A3340" w14:textId="77777777" w:rsidR="0023721E" w:rsidRPr="00EC3047" w:rsidRDefault="0023721E" w:rsidP="0023721E">
            <w:pPr>
              <w:pStyle w:val="ListParagraph"/>
              <w:widowControl/>
              <w:numPr>
                <w:ilvl w:val="0"/>
                <w:numId w:val="21"/>
              </w:numPr>
              <w:autoSpaceDE/>
              <w:autoSpaceDN/>
              <w:contextualSpacing/>
              <w:jc w:val="both"/>
              <w:textAlignment w:val="baseline"/>
              <w:rPr>
                <w:rFonts w:ascii="Segoe UI" w:hAnsi="Segoe UI" w:cs="Segoe UI"/>
                <w:sz w:val="18"/>
                <w:szCs w:val="18"/>
                <w:lang w:eastAsia="es-CR"/>
              </w:rPr>
            </w:pPr>
            <w:r>
              <w:t>En conclusión, por el parecido que tienen ambas líneas se puede determinar un comportamiento normal en los datos por lo que se muestra en la gráfica.</w:t>
            </w:r>
          </w:p>
        </w:tc>
        <w:tc>
          <w:tcPr>
            <w:tcW w:w="2194" w:type="dxa"/>
            <w:tcBorders>
              <w:top w:val="nil"/>
              <w:left w:val="nil"/>
              <w:bottom w:val="single" w:sz="6" w:space="0" w:color="auto"/>
              <w:right w:val="nil"/>
            </w:tcBorders>
            <w:shd w:val="clear" w:color="auto" w:fill="EEECE1"/>
            <w:vAlign w:val="center"/>
            <w:hideMark/>
          </w:tcPr>
          <w:p w14:paraId="240CCDFB" w14:textId="77777777" w:rsidR="0023721E" w:rsidRPr="00EC3047" w:rsidRDefault="0023721E" w:rsidP="0023721E">
            <w:pPr>
              <w:pStyle w:val="ListParagraph"/>
              <w:widowControl/>
              <w:numPr>
                <w:ilvl w:val="0"/>
                <w:numId w:val="21"/>
              </w:numPr>
              <w:autoSpaceDE/>
              <w:autoSpaceDN/>
              <w:contextualSpacing/>
              <w:jc w:val="both"/>
              <w:textAlignment w:val="baseline"/>
              <w:rPr>
                <w:rFonts w:ascii="Segoe UI" w:hAnsi="Segoe UI" w:cs="Segoe UI"/>
                <w:sz w:val="18"/>
                <w:szCs w:val="18"/>
                <w:lang w:eastAsia="es-CR"/>
              </w:rPr>
            </w:pPr>
            <w:r>
              <w:t>En conclusión, por el comportamiento que toman los datos de los bíceps, no se puede determinar un comportamiento normal ya que las líneas graficadas son distintas.</w:t>
            </w:r>
          </w:p>
        </w:tc>
      </w:tr>
      <w:tr w:rsidR="0023721E" w:rsidRPr="0023721E" w14:paraId="3F11FBA2" w14:textId="77777777" w:rsidTr="00A17EB8">
        <w:tc>
          <w:tcPr>
            <w:tcW w:w="2158" w:type="dxa"/>
            <w:tcBorders>
              <w:top w:val="single" w:sz="6" w:space="0" w:color="auto"/>
              <w:left w:val="nil"/>
              <w:bottom w:val="nil"/>
              <w:right w:val="nil"/>
            </w:tcBorders>
            <w:shd w:val="clear" w:color="auto" w:fill="auto"/>
            <w:hideMark/>
          </w:tcPr>
          <w:p w14:paraId="2CC0DB62" w14:textId="77777777" w:rsidR="0023721E" w:rsidRPr="005E1949" w:rsidRDefault="0023721E" w:rsidP="00A17EB8">
            <w:pPr>
              <w:spacing w:after="0"/>
              <w:textAlignment w:val="baseline"/>
              <w:rPr>
                <w:rFonts w:ascii="Segoe UI" w:eastAsia="Times New Roman" w:hAnsi="Segoe UI" w:cs="Segoe UI"/>
                <w:sz w:val="18"/>
                <w:szCs w:val="18"/>
                <w:lang w:eastAsia="es-CR"/>
              </w:rPr>
            </w:pPr>
            <w:r w:rsidRPr="005E1949">
              <w:rPr>
                <w:rFonts w:ascii="Cambria" w:eastAsia="Times New Roman" w:hAnsi="Cambria" w:cs="Segoe UI"/>
                <w:b/>
                <w:bCs/>
                <w:color w:val="002060"/>
                <w:lang w:eastAsia="es-CR"/>
              </w:rPr>
              <w:t>QQ-Plot</w:t>
            </w:r>
            <w:r w:rsidRPr="005E1949">
              <w:rPr>
                <w:rFonts w:ascii="Cambria" w:eastAsia="Times New Roman" w:hAnsi="Cambria" w:cs="Segoe UI"/>
                <w:color w:val="002060"/>
                <w:lang w:eastAsia="es-CR"/>
              </w:rPr>
              <w:t> </w:t>
            </w:r>
          </w:p>
        </w:tc>
        <w:tc>
          <w:tcPr>
            <w:tcW w:w="2234" w:type="dxa"/>
            <w:tcBorders>
              <w:top w:val="single" w:sz="6" w:space="0" w:color="auto"/>
              <w:left w:val="nil"/>
              <w:bottom w:val="nil"/>
              <w:right w:val="nil"/>
            </w:tcBorders>
            <w:shd w:val="clear" w:color="auto" w:fill="auto"/>
            <w:vAlign w:val="center"/>
            <w:hideMark/>
          </w:tcPr>
          <w:p w14:paraId="7DACFA17" w14:textId="77777777" w:rsidR="0023721E" w:rsidRPr="009F42DD" w:rsidRDefault="0023721E" w:rsidP="0023721E">
            <w:pPr>
              <w:pStyle w:val="ListParagraph"/>
              <w:widowControl/>
              <w:numPr>
                <w:ilvl w:val="0"/>
                <w:numId w:val="21"/>
              </w:numPr>
              <w:autoSpaceDE/>
              <w:autoSpaceDN/>
              <w:contextualSpacing/>
              <w:jc w:val="both"/>
              <w:textAlignment w:val="baseline"/>
              <w:rPr>
                <w:rFonts w:ascii="Segoe UI" w:hAnsi="Segoe UI" w:cs="Segoe UI"/>
                <w:b/>
                <w:bCs/>
                <w:sz w:val="18"/>
                <w:szCs w:val="18"/>
                <w:lang w:eastAsia="es-CR"/>
              </w:rPr>
            </w:pPr>
            <w:r w:rsidRPr="009F42DD">
              <w:t>Se</w:t>
            </w:r>
            <w:r>
              <w:t xml:space="preserve"> </w:t>
            </w:r>
            <w:r w:rsidRPr="009F42DD">
              <w:t>observa que los datos se alinean a la recta, aunque hay ciertos datos que no la hacen</w:t>
            </w:r>
            <w:r>
              <w:t>.</w:t>
            </w:r>
          </w:p>
        </w:tc>
        <w:tc>
          <w:tcPr>
            <w:tcW w:w="2234" w:type="dxa"/>
            <w:tcBorders>
              <w:top w:val="single" w:sz="6" w:space="0" w:color="auto"/>
              <w:left w:val="nil"/>
              <w:bottom w:val="nil"/>
              <w:right w:val="nil"/>
            </w:tcBorders>
            <w:shd w:val="clear" w:color="auto" w:fill="auto"/>
            <w:vAlign w:val="center"/>
            <w:hideMark/>
          </w:tcPr>
          <w:p w14:paraId="70034D19" w14:textId="77777777" w:rsidR="0023721E" w:rsidRPr="00642BF9" w:rsidRDefault="0023721E" w:rsidP="0023721E">
            <w:pPr>
              <w:pStyle w:val="ListParagraph"/>
              <w:widowControl/>
              <w:numPr>
                <w:ilvl w:val="0"/>
                <w:numId w:val="21"/>
              </w:numPr>
              <w:autoSpaceDE/>
              <w:autoSpaceDN/>
              <w:contextualSpacing/>
              <w:jc w:val="both"/>
              <w:textAlignment w:val="baseline"/>
              <w:rPr>
                <w:rFonts w:ascii="Segoe UI" w:hAnsi="Segoe UI" w:cs="Segoe UI"/>
                <w:sz w:val="18"/>
                <w:szCs w:val="18"/>
                <w:lang w:eastAsia="es-CR"/>
              </w:rPr>
            </w:pPr>
            <w:r w:rsidRPr="009F42DD">
              <w:t xml:space="preserve">Se observa que </w:t>
            </w:r>
            <w:r>
              <w:t>hay algunos</w:t>
            </w:r>
            <w:r w:rsidRPr="009F42DD">
              <w:t xml:space="preserve"> datos</w:t>
            </w:r>
            <w:r>
              <w:t xml:space="preserve"> que</w:t>
            </w:r>
            <w:r w:rsidRPr="009F42DD">
              <w:t xml:space="preserve"> están muy inconsistentes, debido a que </w:t>
            </w:r>
            <w:r>
              <w:t xml:space="preserve">están </w:t>
            </w:r>
            <w:r w:rsidRPr="009F42DD">
              <w:t>alineados a la recta y otros que están muy alejados.</w:t>
            </w:r>
          </w:p>
        </w:tc>
        <w:tc>
          <w:tcPr>
            <w:tcW w:w="2194" w:type="dxa"/>
            <w:tcBorders>
              <w:top w:val="single" w:sz="6" w:space="0" w:color="auto"/>
              <w:left w:val="nil"/>
              <w:bottom w:val="nil"/>
              <w:right w:val="nil"/>
            </w:tcBorders>
            <w:shd w:val="clear" w:color="auto" w:fill="auto"/>
            <w:vAlign w:val="center"/>
            <w:hideMark/>
          </w:tcPr>
          <w:p w14:paraId="49B1A4F4" w14:textId="77777777" w:rsidR="0023721E" w:rsidRPr="00642BF9" w:rsidRDefault="0023721E" w:rsidP="0023721E">
            <w:pPr>
              <w:pStyle w:val="ListParagraph"/>
              <w:widowControl/>
              <w:numPr>
                <w:ilvl w:val="0"/>
                <w:numId w:val="21"/>
              </w:numPr>
              <w:autoSpaceDE/>
              <w:autoSpaceDN/>
              <w:contextualSpacing/>
              <w:jc w:val="both"/>
              <w:textAlignment w:val="baseline"/>
              <w:rPr>
                <w:rFonts w:ascii="Segoe UI" w:hAnsi="Segoe UI" w:cs="Segoe UI"/>
                <w:sz w:val="18"/>
                <w:szCs w:val="18"/>
                <w:lang w:eastAsia="es-CR"/>
              </w:rPr>
            </w:pPr>
            <w:r w:rsidRPr="009F42DD">
              <w:t>Se observa que los datos están muy inconsistentes, debido a que hay algunos alineados a la recta y otros que están muy alejados.</w:t>
            </w:r>
          </w:p>
        </w:tc>
      </w:tr>
      <w:tr w:rsidR="0023721E" w:rsidRPr="005E1949" w14:paraId="6B52F26E" w14:textId="77777777" w:rsidTr="00A17EB8">
        <w:tc>
          <w:tcPr>
            <w:tcW w:w="2158" w:type="dxa"/>
            <w:tcBorders>
              <w:top w:val="nil"/>
              <w:left w:val="nil"/>
              <w:bottom w:val="single" w:sz="6" w:space="0" w:color="auto"/>
              <w:right w:val="nil"/>
            </w:tcBorders>
            <w:shd w:val="clear" w:color="auto" w:fill="EEECE1"/>
            <w:hideMark/>
          </w:tcPr>
          <w:p w14:paraId="2FEF4B45" w14:textId="77777777" w:rsidR="0023721E" w:rsidRPr="005E1949" w:rsidRDefault="0023721E" w:rsidP="00A17EB8">
            <w:pPr>
              <w:spacing w:after="0"/>
              <w:textAlignment w:val="baseline"/>
              <w:rPr>
                <w:rFonts w:ascii="Segoe UI" w:eastAsia="Times New Roman" w:hAnsi="Segoe UI" w:cs="Segoe UI"/>
                <w:sz w:val="18"/>
                <w:szCs w:val="18"/>
                <w:lang w:eastAsia="es-CR"/>
              </w:rPr>
            </w:pPr>
            <w:r w:rsidRPr="005E1949">
              <w:rPr>
                <w:rFonts w:ascii="Cambria" w:eastAsia="Times New Roman" w:hAnsi="Cambria" w:cs="Segoe UI"/>
                <w:b/>
                <w:bCs/>
                <w:color w:val="002060"/>
                <w:lang w:eastAsia="es-CR"/>
              </w:rPr>
              <w:t>Conclusión</w:t>
            </w:r>
            <w:r w:rsidRPr="005E1949">
              <w:rPr>
                <w:rFonts w:ascii="Cambria" w:eastAsia="Times New Roman" w:hAnsi="Cambria" w:cs="Segoe UI"/>
                <w:color w:val="002060"/>
                <w:lang w:eastAsia="es-CR"/>
              </w:rPr>
              <w:t> </w:t>
            </w:r>
          </w:p>
        </w:tc>
        <w:tc>
          <w:tcPr>
            <w:tcW w:w="2234" w:type="dxa"/>
            <w:tcBorders>
              <w:top w:val="nil"/>
              <w:left w:val="nil"/>
              <w:bottom w:val="single" w:sz="6" w:space="0" w:color="auto"/>
              <w:right w:val="nil"/>
            </w:tcBorders>
            <w:shd w:val="clear" w:color="auto" w:fill="EEECE1"/>
            <w:vAlign w:val="center"/>
            <w:hideMark/>
          </w:tcPr>
          <w:p w14:paraId="0A27729B" w14:textId="77777777" w:rsidR="0023721E" w:rsidRPr="009F42DD" w:rsidRDefault="0023721E" w:rsidP="0023721E">
            <w:pPr>
              <w:pStyle w:val="ListParagraph"/>
              <w:widowControl/>
              <w:numPr>
                <w:ilvl w:val="0"/>
                <w:numId w:val="21"/>
              </w:numPr>
              <w:autoSpaceDE/>
              <w:autoSpaceDN/>
              <w:contextualSpacing/>
              <w:jc w:val="both"/>
              <w:textAlignment w:val="baseline"/>
              <w:rPr>
                <w:rFonts w:asciiTheme="minorHAnsi" w:eastAsiaTheme="minorHAnsi" w:hAnsiTheme="minorHAnsi" w:cstheme="minorBidi"/>
              </w:rPr>
            </w:pPr>
            <w:r>
              <w:t>C</w:t>
            </w:r>
            <w:r w:rsidRPr="009F42DD">
              <w:t>oncluimos que sí se justifica la normalidad de los datos</w:t>
            </w:r>
            <w:r>
              <w:t>, debido a que no hay mucha dispersión de datos y estos, continúan en la línea recta que se muestra por medio del gráfico.</w:t>
            </w:r>
            <w:r w:rsidRPr="009F42DD">
              <w:rPr>
                <w:rFonts w:asciiTheme="minorHAnsi" w:eastAsiaTheme="minorHAnsi" w:hAnsiTheme="minorHAnsi" w:cstheme="minorBidi"/>
              </w:rPr>
              <w:t> </w:t>
            </w:r>
          </w:p>
        </w:tc>
        <w:tc>
          <w:tcPr>
            <w:tcW w:w="2234" w:type="dxa"/>
            <w:tcBorders>
              <w:top w:val="nil"/>
              <w:left w:val="nil"/>
              <w:bottom w:val="single" w:sz="6" w:space="0" w:color="auto"/>
              <w:right w:val="nil"/>
            </w:tcBorders>
            <w:shd w:val="clear" w:color="auto" w:fill="EEECE1"/>
            <w:vAlign w:val="center"/>
            <w:hideMark/>
          </w:tcPr>
          <w:p w14:paraId="2664644D" w14:textId="77777777" w:rsidR="0023721E" w:rsidRPr="009F42DD" w:rsidRDefault="0023721E" w:rsidP="0023721E">
            <w:pPr>
              <w:pStyle w:val="ListParagraph"/>
              <w:widowControl/>
              <w:numPr>
                <w:ilvl w:val="0"/>
                <w:numId w:val="21"/>
              </w:numPr>
              <w:autoSpaceDE/>
              <w:autoSpaceDN/>
              <w:contextualSpacing/>
              <w:jc w:val="both"/>
              <w:textAlignment w:val="baseline"/>
              <w:rPr>
                <w:rFonts w:ascii="Segoe UI" w:hAnsi="Segoe UI" w:cs="Segoe UI"/>
                <w:sz w:val="18"/>
                <w:szCs w:val="18"/>
                <w:lang w:eastAsia="es-CR"/>
              </w:rPr>
            </w:pPr>
            <w:r w:rsidRPr="009F42DD">
              <w:t>Concluimos que</w:t>
            </w:r>
            <w:r>
              <w:t xml:space="preserve"> </w:t>
            </w:r>
            <w:r w:rsidRPr="009F42DD">
              <w:t>hay normalidad con este gráfico</w:t>
            </w:r>
            <w:r>
              <w:t>, debido que  la gran mayoría de datos siguen la recta ilustrada en el gráfico, aunque existan datos dispersos.</w:t>
            </w:r>
          </w:p>
        </w:tc>
        <w:tc>
          <w:tcPr>
            <w:tcW w:w="2194" w:type="dxa"/>
            <w:tcBorders>
              <w:top w:val="nil"/>
              <w:left w:val="nil"/>
              <w:bottom w:val="single" w:sz="6" w:space="0" w:color="auto"/>
              <w:right w:val="nil"/>
            </w:tcBorders>
            <w:shd w:val="clear" w:color="auto" w:fill="EEECE1"/>
            <w:vAlign w:val="center"/>
            <w:hideMark/>
          </w:tcPr>
          <w:p w14:paraId="74689617" w14:textId="77777777" w:rsidR="0023721E" w:rsidRPr="009F42DD" w:rsidRDefault="0023721E" w:rsidP="0023721E">
            <w:pPr>
              <w:pStyle w:val="ListParagraph"/>
              <w:widowControl/>
              <w:numPr>
                <w:ilvl w:val="0"/>
                <w:numId w:val="21"/>
              </w:numPr>
              <w:autoSpaceDE/>
              <w:autoSpaceDN/>
              <w:contextualSpacing/>
              <w:jc w:val="both"/>
              <w:textAlignment w:val="baseline"/>
              <w:rPr>
                <w:rFonts w:ascii="Segoe UI" w:hAnsi="Segoe UI" w:cs="Segoe UI"/>
                <w:sz w:val="18"/>
                <w:szCs w:val="18"/>
                <w:lang w:eastAsia="es-CR"/>
              </w:rPr>
            </w:pPr>
            <w:r w:rsidRPr="009F42DD">
              <w:t>Concluimos que no hay normalidad con este gráfico</w:t>
            </w:r>
            <w:r>
              <w:t>, debido a la gran inconsistencia y dispersión que se presenta en el gráfico ilustrado. Por ende, no se sigue normalidad en estos datos.</w:t>
            </w:r>
          </w:p>
        </w:tc>
      </w:tr>
      <w:tr w:rsidR="0023721E" w:rsidRPr="005E1949" w14:paraId="04535172" w14:textId="77777777" w:rsidTr="00A17EB8">
        <w:tc>
          <w:tcPr>
            <w:tcW w:w="2158" w:type="dxa"/>
            <w:tcBorders>
              <w:top w:val="single" w:sz="6" w:space="0" w:color="auto"/>
              <w:left w:val="nil"/>
              <w:bottom w:val="nil"/>
              <w:right w:val="nil"/>
            </w:tcBorders>
            <w:shd w:val="clear" w:color="auto" w:fill="auto"/>
            <w:hideMark/>
          </w:tcPr>
          <w:p w14:paraId="682B4C63" w14:textId="77777777" w:rsidR="0023721E" w:rsidRPr="005E1949" w:rsidRDefault="0023721E" w:rsidP="00A17EB8">
            <w:pPr>
              <w:spacing w:after="0"/>
              <w:textAlignment w:val="baseline"/>
              <w:rPr>
                <w:rFonts w:ascii="Segoe UI" w:eastAsia="Times New Roman" w:hAnsi="Segoe UI" w:cs="Segoe UI"/>
                <w:sz w:val="18"/>
                <w:szCs w:val="18"/>
                <w:lang w:eastAsia="es-CR"/>
              </w:rPr>
            </w:pPr>
            <w:r w:rsidRPr="005E1949">
              <w:rPr>
                <w:rFonts w:ascii="Cambria" w:eastAsia="Times New Roman" w:hAnsi="Cambria" w:cs="Segoe UI"/>
                <w:b/>
                <w:bCs/>
                <w:color w:val="002060"/>
                <w:lang w:eastAsia="es-CR"/>
              </w:rPr>
              <w:t>S-W test</w:t>
            </w:r>
            <w:r w:rsidRPr="005E1949">
              <w:rPr>
                <w:rFonts w:ascii="Cambria" w:eastAsia="Times New Roman" w:hAnsi="Cambria" w:cs="Segoe UI"/>
                <w:color w:val="002060"/>
                <w:lang w:eastAsia="es-CR"/>
              </w:rPr>
              <w:t> </w:t>
            </w:r>
          </w:p>
        </w:tc>
        <w:tc>
          <w:tcPr>
            <w:tcW w:w="2234" w:type="dxa"/>
            <w:tcBorders>
              <w:top w:val="single" w:sz="6" w:space="0" w:color="auto"/>
              <w:left w:val="nil"/>
              <w:bottom w:val="nil"/>
              <w:right w:val="nil"/>
            </w:tcBorders>
            <w:shd w:val="clear" w:color="auto" w:fill="auto"/>
            <w:vAlign w:val="center"/>
            <w:hideMark/>
          </w:tcPr>
          <w:p w14:paraId="601E577E" w14:textId="77777777" w:rsidR="0023721E" w:rsidRPr="00BD223B" w:rsidRDefault="0023721E" w:rsidP="0023721E">
            <w:pPr>
              <w:pStyle w:val="Compact"/>
              <w:numPr>
                <w:ilvl w:val="0"/>
                <w:numId w:val="1"/>
              </w:numPr>
              <w:rPr>
                <w:lang w:val="es-CR"/>
              </w:rPr>
            </w:pPr>
            <w:r>
              <w:rPr>
                <w:lang w:val="es-CR"/>
              </w:rPr>
              <w:t>p-value = 0.7954</w:t>
            </w:r>
          </w:p>
          <w:p w14:paraId="070F5B56"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p>
        </w:tc>
        <w:tc>
          <w:tcPr>
            <w:tcW w:w="2234" w:type="dxa"/>
            <w:tcBorders>
              <w:top w:val="single" w:sz="6" w:space="0" w:color="auto"/>
              <w:left w:val="nil"/>
              <w:bottom w:val="nil"/>
              <w:right w:val="nil"/>
            </w:tcBorders>
            <w:shd w:val="clear" w:color="auto" w:fill="auto"/>
            <w:vAlign w:val="center"/>
            <w:hideMark/>
          </w:tcPr>
          <w:p w14:paraId="732FAE8F"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Pr>
                <w:rStyle w:val="VerbatimChar"/>
              </w:rPr>
              <w:t>p-value = 0.835</w:t>
            </w:r>
          </w:p>
        </w:tc>
        <w:tc>
          <w:tcPr>
            <w:tcW w:w="2194" w:type="dxa"/>
            <w:tcBorders>
              <w:top w:val="single" w:sz="6" w:space="0" w:color="auto"/>
              <w:left w:val="nil"/>
              <w:bottom w:val="nil"/>
              <w:right w:val="nil"/>
            </w:tcBorders>
            <w:shd w:val="clear" w:color="auto" w:fill="auto"/>
            <w:vAlign w:val="center"/>
            <w:hideMark/>
          </w:tcPr>
          <w:p w14:paraId="07488642"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Pr>
                <w:rStyle w:val="VerbatimChar"/>
              </w:rPr>
              <w:t>p-value = 0.01627</w:t>
            </w:r>
            <w:r w:rsidRPr="005E1949">
              <w:rPr>
                <w:rFonts w:ascii="Cambria" w:eastAsia="Times New Roman" w:hAnsi="Cambria" w:cs="Segoe UI"/>
                <w:color w:val="C4BC96"/>
                <w:lang w:eastAsia="es-CR"/>
              </w:rPr>
              <w:t> </w:t>
            </w:r>
          </w:p>
        </w:tc>
      </w:tr>
      <w:tr w:rsidR="0023721E" w:rsidRPr="0023721E" w14:paraId="1EFFBFB2" w14:textId="77777777" w:rsidTr="00A17EB8">
        <w:tc>
          <w:tcPr>
            <w:tcW w:w="2158" w:type="dxa"/>
            <w:tcBorders>
              <w:top w:val="nil"/>
              <w:left w:val="nil"/>
              <w:bottom w:val="single" w:sz="6" w:space="0" w:color="auto"/>
              <w:right w:val="nil"/>
            </w:tcBorders>
            <w:shd w:val="clear" w:color="auto" w:fill="EEECE1"/>
            <w:hideMark/>
          </w:tcPr>
          <w:p w14:paraId="0B683020" w14:textId="77777777" w:rsidR="0023721E" w:rsidRPr="005E1949" w:rsidRDefault="0023721E" w:rsidP="00A17EB8">
            <w:pPr>
              <w:spacing w:after="0"/>
              <w:textAlignment w:val="baseline"/>
              <w:rPr>
                <w:rFonts w:ascii="Segoe UI" w:eastAsia="Times New Roman" w:hAnsi="Segoe UI" w:cs="Segoe UI"/>
                <w:sz w:val="18"/>
                <w:szCs w:val="18"/>
                <w:lang w:eastAsia="es-CR"/>
              </w:rPr>
            </w:pPr>
            <w:r w:rsidRPr="005E1949">
              <w:rPr>
                <w:rFonts w:ascii="Cambria" w:eastAsia="Times New Roman" w:hAnsi="Cambria" w:cs="Segoe UI"/>
                <w:b/>
                <w:bCs/>
                <w:color w:val="002060"/>
                <w:lang w:eastAsia="es-CR"/>
              </w:rPr>
              <w:t>Conclusión</w:t>
            </w:r>
            <w:r w:rsidRPr="005E1949">
              <w:rPr>
                <w:rFonts w:ascii="Cambria" w:eastAsia="Times New Roman" w:hAnsi="Cambria" w:cs="Segoe UI"/>
                <w:color w:val="002060"/>
                <w:lang w:eastAsia="es-CR"/>
              </w:rPr>
              <w:t> </w:t>
            </w:r>
          </w:p>
        </w:tc>
        <w:tc>
          <w:tcPr>
            <w:tcW w:w="2234" w:type="dxa"/>
            <w:tcBorders>
              <w:top w:val="nil"/>
              <w:left w:val="nil"/>
              <w:bottom w:val="single" w:sz="6" w:space="0" w:color="auto"/>
              <w:right w:val="nil"/>
            </w:tcBorders>
            <w:shd w:val="clear" w:color="auto" w:fill="EEECE1"/>
            <w:vAlign w:val="center"/>
            <w:hideMark/>
          </w:tcPr>
          <w:p w14:paraId="370AE775" w14:textId="77777777" w:rsidR="0023721E" w:rsidRPr="007C46BD" w:rsidRDefault="0023721E" w:rsidP="00A17EB8">
            <w:pPr>
              <w:pStyle w:val="Compact"/>
              <w:jc w:val="both"/>
              <w:rPr>
                <w:lang w:val="es-CR"/>
              </w:rPr>
            </w:pPr>
            <w:r w:rsidRPr="007C46BD">
              <w:rPr>
                <w:lang w:val="es-CR"/>
              </w:rPr>
              <w:t>En este caso no se encontró evidencia en contra para no asumir normalidad, esto porque el valor de p dio mayor a 0.5.</w:t>
            </w:r>
          </w:p>
          <w:p w14:paraId="385E574F" w14:textId="77777777" w:rsidR="0023721E" w:rsidRPr="0023721E" w:rsidRDefault="0023721E" w:rsidP="00A17EB8">
            <w:pPr>
              <w:spacing w:after="0"/>
              <w:jc w:val="both"/>
              <w:textAlignment w:val="baseline"/>
              <w:rPr>
                <w:rFonts w:ascii="Segoe UI" w:eastAsia="Times New Roman" w:hAnsi="Segoe UI" w:cs="Segoe UI"/>
                <w:sz w:val="18"/>
                <w:szCs w:val="18"/>
                <w:lang w:val="es-CR" w:eastAsia="es-CR"/>
              </w:rPr>
            </w:pPr>
            <w:r w:rsidRPr="0023721E">
              <w:rPr>
                <w:rFonts w:ascii="Cambria" w:eastAsia="Times New Roman" w:hAnsi="Cambria" w:cs="Segoe UI"/>
                <w:color w:val="C4BC96"/>
                <w:lang w:val="es-CR" w:eastAsia="es-CR"/>
              </w:rPr>
              <w:t> </w:t>
            </w:r>
          </w:p>
        </w:tc>
        <w:tc>
          <w:tcPr>
            <w:tcW w:w="2234" w:type="dxa"/>
            <w:tcBorders>
              <w:top w:val="nil"/>
              <w:left w:val="nil"/>
              <w:bottom w:val="single" w:sz="6" w:space="0" w:color="auto"/>
              <w:right w:val="nil"/>
            </w:tcBorders>
            <w:shd w:val="clear" w:color="auto" w:fill="EEECE1"/>
            <w:vAlign w:val="center"/>
            <w:hideMark/>
          </w:tcPr>
          <w:p w14:paraId="16484971" w14:textId="77777777" w:rsidR="0023721E" w:rsidRPr="003B0CC4" w:rsidRDefault="0023721E" w:rsidP="0023721E">
            <w:pPr>
              <w:pStyle w:val="Compact"/>
              <w:numPr>
                <w:ilvl w:val="0"/>
                <w:numId w:val="1"/>
              </w:numPr>
              <w:jc w:val="both"/>
              <w:rPr>
                <w:lang w:val="es-CR"/>
              </w:rPr>
            </w:pPr>
            <w:r w:rsidRPr="007C46BD">
              <w:rPr>
                <w:lang w:val="es-CR"/>
              </w:rPr>
              <w:t>En este caso no se encontró evidencia en contra para no asumir normalidad, esto porque el valor de p di</w:t>
            </w:r>
            <w:r>
              <w:rPr>
                <w:lang w:val="es-CR"/>
              </w:rPr>
              <w:t>o</w:t>
            </w:r>
            <w:r w:rsidRPr="007C46BD">
              <w:rPr>
                <w:lang w:val="es-CR"/>
              </w:rPr>
              <w:t xml:space="preserve"> mayor a 0.5.</w:t>
            </w:r>
          </w:p>
        </w:tc>
        <w:tc>
          <w:tcPr>
            <w:tcW w:w="2194" w:type="dxa"/>
            <w:tcBorders>
              <w:top w:val="nil"/>
              <w:left w:val="nil"/>
              <w:bottom w:val="single" w:sz="6" w:space="0" w:color="auto"/>
              <w:right w:val="nil"/>
            </w:tcBorders>
            <w:shd w:val="clear" w:color="auto" w:fill="EEECE1"/>
            <w:vAlign w:val="center"/>
            <w:hideMark/>
          </w:tcPr>
          <w:p w14:paraId="6E36426C" w14:textId="77777777" w:rsidR="0023721E" w:rsidRPr="007C46BD" w:rsidRDefault="0023721E" w:rsidP="0023721E">
            <w:pPr>
              <w:pStyle w:val="Compact"/>
              <w:numPr>
                <w:ilvl w:val="0"/>
                <w:numId w:val="1"/>
              </w:numPr>
              <w:jc w:val="both"/>
              <w:rPr>
                <w:lang w:val="es-CR"/>
              </w:rPr>
            </w:pPr>
            <w:r w:rsidRPr="007C46BD">
              <w:rPr>
                <w:lang w:val="es-CR"/>
              </w:rPr>
              <w:t xml:space="preserve">En este caso se encontró evidencia en contra para no asumir </w:t>
            </w:r>
            <w:r>
              <w:rPr>
                <w:lang w:val="es-CR"/>
              </w:rPr>
              <w:t xml:space="preserve">la </w:t>
            </w:r>
            <w:r w:rsidRPr="007C46BD">
              <w:rPr>
                <w:lang w:val="es-CR"/>
              </w:rPr>
              <w:t>normalidad, esto porque el valor de p di</w:t>
            </w:r>
            <w:r>
              <w:rPr>
                <w:lang w:val="es-CR"/>
              </w:rPr>
              <w:t>o</w:t>
            </w:r>
            <w:r w:rsidRPr="007C46BD">
              <w:rPr>
                <w:lang w:val="es-CR"/>
              </w:rPr>
              <w:t xml:space="preserve"> meno</w:t>
            </w:r>
            <w:r>
              <w:rPr>
                <w:lang w:val="es-CR"/>
              </w:rPr>
              <w:t>r</w:t>
            </w:r>
            <w:r w:rsidRPr="007C46BD">
              <w:rPr>
                <w:lang w:val="es-CR"/>
              </w:rPr>
              <w:t xml:space="preserve"> a 0.</w:t>
            </w:r>
            <w:r>
              <w:rPr>
                <w:lang w:val="es-CR"/>
              </w:rPr>
              <w:t>0</w:t>
            </w:r>
            <w:r w:rsidRPr="007C46BD">
              <w:rPr>
                <w:lang w:val="es-CR"/>
              </w:rPr>
              <w:t>5.</w:t>
            </w:r>
          </w:p>
          <w:p w14:paraId="329F294A" w14:textId="77777777" w:rsidR="0023721E" w:rsidRPr="0023721E" w:rsidRDefault="0023721E" w:rsidP="00A17EB8">
            <w:pPr>
              <w:spacing w:after="0"/>
              <w:jc w:val="center"/>
              <w:textAlignment w:val="baseline"/>
              <w:rPr>
                <w:rFonts w:ascii="Segoe UI" w:eastAsia="Times New Roman" w:hAnsi="Segoe UI" w:cs="Segoe UI"/>
                <w:sz w:val="18"/>
                <w:szCs w:val="18"/>
                <w:lang w:val="es-CR" w:eastAsia="es-CR"/>
              </w:rPr>
            </w:pPr>
            <w:r w:rsidRPr="0023721E">
              <w:rPr>
                <w:rFonts w:ascii="Cambria" w:eastAsia="Times New Roman" w:hAnsi="Cambria" w:cs="Segoe UI"/>
                <w:color w:val="C4BC96"/>
                <w:lang w:val="es-CR" w:eastAsia="es-CR"/>
              </w:rPr>
              <w:t> </w:t>
            </w:r>
          </w:p>
        </w:tc>
      </w:tr>
      <w:tr w:rsidR="0023721E" w:rsidRPr="005E1949" w14:paraId="084A5DB0" w14:textId="77777777" w:rsidTr="00A17EB8">
        <w:tc>
          <w:tcPr>
            <w:tcW w:w="2158" w:type="dxa"/>
            <w:tcBorders>
              <w:top w:val="single" w:sz="6" w:space="0" w:color="auto"/>
              <w:left w:val="nil"/>
              <w:bottom w:val="nil"/>
              <w:right w:val="nil"/>
            </w:tcBorders>
            <w:shd w:val="clear" w:color="auto" w:fill="auto"/>
            <w:hideMark/>
          </w:tcPr>
          <w:p w14:paraId="5469D1E6" w14:textId="77777777" w:rsidR="0023721E" w:rsidRPr="005E1949" w:rsidRDefault="0023721E" w:rsidP="00A17EB8">
            <w:pPr>
              <w:spacing w:after="0"/>
              <w:textAlignment w:val="baseline"/>
              <w:rPr>
                <w:rFonts w:ascii="Segoe UI" w:eastAsia="Times New Roman" w:hAnsi="Segoe UI" w:cs="Segoe UI"/>
                <w:sz w:val="18"/>
                <w:szCs w:val="18"/>
                <w:lang w:eastAsia="es-CR"/>
              </w:rPr>
            </w:pPr>
            <w:r w:rsidRPr="005E1949">
              <w:rPr>
                <w:rFonts w:ascii="Cambria" w:eastAsia="Times New Roman" w:hAnsi="Cambria" w:cs="Segoe UI"/>
                <w:b/>
                <w:bCs/>
                <w:color w:val="002060"/>
                <w:lang w:eastAsia="es-CR"/>
              </w:rPr>
              <w:t>A-D test</w:t>
            </w:r>
            <w:r w:rsidRPr="005E1949">
              <w:rPr>
                <w:rFonts w:ascii="Cambria" w:eastAsia="Times New Roman" w:hAnsi="Cambria" w:cs="Segoe UI"/>
                <w:color w:val="002060"/>
                <w:lang w:eastAsia="es-CR"/>
              </w:rPr>
              <w:t> </w:t>
            </w:r>
          </w:p>
        </w:tc>
        <w:tc>
          <w:tcPr>
            <w:tcW w:w="2234" w:type="dxa"/>
            <w:tcBorders>
              <w:top w:val="single" w:sz="6" w:space="0" w:color="auto"/>
              <w:left w:val="nil"/>
              <w:bottom w:val="nil"/>
              <w:right w:val="nil"/>
            </w:tcBorders>
            <w:shd w:val="clear" w:color="auto" w:fill="auto"/>
            <w:vAlign w:val="center"/>
            <w:hideMark/>
          </w:tcPr>
          <w:p w14:paraId="7AA65445" w14:textId="77777777" w:rsidR="0023721E" w:rsidRDefault="0023721E" w:rsidP="0023721E">
            <w:pPr>
              <w:numPr>
                <w:ilvl w:val="0"/>
                <w:numId w:val="1"/>
              </w:numPr>
            </w:pPr>
            <w:r>
              <w:t>p-value = 0.7311</w:t>
            </w:r>
          </w:p>
          <w:p w14:paraId="59FBD499"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p>
        </w:tc>
        <w:tc>
          <w:tcPr>
            <w:tcW w:w="2234" w:type="dxa"/>
            <w:tcBorders>
              <w:top w:val="single" w:sz="6" w:space="0" w:color="auto"/>
              <w:left w:val="nil"/>
              <w:bottom w:val="nil"/>
              <w:right w:val="nil"/>
            </w:tcBorders>
            <w:shd w:val="clear" w:color="auto" w:fill="auto"/>
            <w:vAlign w:val="center"/>
            <w:hideMark/>
          </w:tcPr>
          <w:p w14:paraId="2D17E366"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Pr>
                <w:rStyle w:val="VerbatimChar"/>
              </w:rPr>
              <w:t>p-value = 0.6464</w:t>
            </w:r>
            <w:r w:rsidRPr="005E1949">
              <w:rPr>
                <w:rFonts w:ascii="Cambria" w:eastAsia="Times New Roman" w:hAnsi="Cambria" w:cs="Segoe UI"/>
                <w:color w:val="C4BC96"/>
                <w:lang w:eastAsia="es-CR"/>
              </w:rPr>
              <w:t> </w:t>
            </w:r>
          </w:p>
        </w:tc>
        <w:tc>
          <w:tcPr>
            <w:tcW w:w="2194" w:type="dxa"/>
            <w:tcBorders>
              <w:top w:val="single" w:sz="6" w:space="0" w:color="auto"/>
              <w:left w:val="nil"/>
              <w:bottom w:val="nil"/>
              <w:right w:val="nil"/>
            </w:tcBorders>
            <w:shd w:val="clear" w:color="auto" w:fill="auto"/>
            <w:vAlign w:val="center"/>
            <w:hideMark/>
          </w:tcPr>
          <w:p w14:paraId="087B9687"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Pr>
                <w:rStyle w:val="VerbatimChar"/>
              </w:rPr>
              <w:t>p-value = 0.0151</w:t>
            </w:r>
          </w:p>
        </w:tc>
      </w:tr>
      <w:tr w:rsidR="0023721E" w:rsidRPr="0023721E" w14:paraId="1E5012A8" w14:textId="77777777" w:rsidTr="00A17EB8">
        <w:tc>
          <w:tcPr>
            <w:tcW w:w="2158" w:type="dxa"/>
            <w:tcBorders>
              <w:top w:val="nil"/>
              <w:left w:val="nil"/>
              <w:bottom w:val="single" w:sz="6" w:space="0" w:color="auto"/>
              <w:right w:val="nil"/>
            </w:tcBorders>
            <w:shd w:val="clear" w:color="auto" w:fill="EEECE1"/>
            <w:hideMark/>
          </w:tcPr>
          <w:p w14:paraId="27F8D599" w14:textId="77777777" w:rsidR="0023721E" w:rsidRPr="005E1949" w:rsidRDefault="0023721E" w:rsidP="00A17EB8">
            <w:pPr>
              <w:spacing w:after="0"/>
              <w:textAlignment w:val="baseline"/>
              <w:rPr>
                <w:rFonts w:ascii="Segoe UI" w:eastAsia="Times New Roman" w:hAnsi="Segoe UI" w:cs="Segoe UI"/>
                <w:sz w:val="18"/>
                <w:szCs w:val="18"/>
                <w:lang w:eastAsia="es-CR"/>
              </w:rPr>
            </w:pPr>
            <w:r w:rsidRPr="005E1949">
              <w:rPr>
                <w:rFonts w:ascii="Cambria" w:eastAsia="Times New Roman" w:hAnsi="Cambria" w:cs="Segoe UI"/>
                <w:b/>
                <w:bCs/>
                <w:color w:val="002060"/>
                <w:lang w:eastAsia="es-CR"/>
              </w:rPr>
              <w:t>Conclusión</w:t>
            </w:r>
            <w:r w:rsidRPr="005E1949">
              <w:rPr>
                <w:rFonts w:ascii="Cambria" w:eastAsia="Times New Roman" w:hAnsi="Cambria" w:cs="Segoe UI"/>
                <w:color w:val="002060"/>
                <w:lang w:eastAsia="es-CR"/>
              </w:rPr>
              <w:t> </w:t>
            </w:r>
          </w:p>
        </w:tc>
        <w:tc>
          <w:tcPr>
            <w:tcW w:w="2234" w:type="dxa"/>
            <w:tcBorders>
              <w:top w:val="nil"/>
              <w:left w:val="nil"/>
              <w:bottom w:val="single" w:sz="6" w:space="0" w:color="auto"/>
              <w:right w:val="nil"/>
            </w:tcBorders>
            <w:shd w:val="clear" w:color="auto" w:fill="EEECE1"/>
            <w:vAlign w:val="center"/>
            <w:hideMark/>
          </w:tcPr>
          <w:p w14:paraId="10270BF4" w14:textId="77777777" w:rsidR="0023721E" w:rsidRPr="0023721E" w:rsidRDefault="0023721E" w:rsidP="00A17EB8">
            <w:pPr>
              <w:jc w:val="both"/>
              <w:rPr>
                <w:lang w:val="es-CR"/>
              </w:rPr>
            </w:pPr>
            <w:r w:rsidRPr="0023721E">
              <w:rPr>
                <w:lang w:val="es-CR"/>
              </w:rPr>
              <w:t xml:space="preserve">En este caso la normalidad de los datos sí se acepta, esto porque el valor de p es mayor a 0.05. Por lo tanto, no hay </w:t>
            </w:r>
            <w:r w:rsidRPr="0023721E">
              <w:rPr>
                <w:lang w:val="es-CR"/>
              </w:rPr>
              <w:lastRenderedPageBreak/>
              <w:t>suficiente evidencia en contra para no aceptar la normalidad de los datos.</w:t>
            </w:r>
            <w:r w:rsidRPr="0023721E">
              <w:rPr>
                <w:rFonts w:ascii="Cambria" w:eastAsia="Times New Roman" w:hAnsi="Cambria" w:cs="Segoe UI"/>
                <w:color w:val="C4BC96"/>
                <w:lang w:val="es-CR" w:eastAsia="es-CR"/>
              </w:rPr>
              <w:t> </w:t>
            </w:r>
          </w:p>
        </w:tc>
        <w:tc>
          <w:tcPr>
            <w:tcW w:w="2234" w:type="dxa"/>
            <w:tcBorders>
              <w:top w:val="nil"/>
              <w:left w:val="nil"/>
              <w:bottom w:val="single" w:sz="6" w:space="0" w:color="auto"/>
              <w:right w:val="nil"/>
            </w:tcBorders>
            <w:shd w:val="clear" w:color="auto" w:fill="EEECE1"/>
            <w:vAlign w:val="center"/>
            <w:hideMark/>
          </w:tcPr>
          <w:p w14:paraId="45023A0D" w14:textId="77777777" w:rsidR="0023721E" w:rsidRPr="0023721E" w:rsidRDefault="0023721E" w:rsidP="0023721E">
            <w:pPr>
              <w:numPr>
                <w:ilvl w:val="0"/>
                <w:numId w:val="1"/>
              </w:numPr>
              <w:jc w:val="both"/>
              <w:rPr>
                <w:lang w:val="es-CR"/>
              </w:rPr>
            </w:pPr>
            <w:r w:rsidRPr="0023721E">
              <w:rPr>
                <w:lang w:val="es-CR"/>
              </w:rPr>
              <w:lastRenderedPageBreak/>
              <w:t xml:space="preserve">En este caso la normalidad de los datos sí se acepta, esto porque el valor </w:t>
            </w:r>
            <w:r w:rsidRPr="0023721E">
              <w:rPr>
                <w:lang w:val="es-CR"/>
              </w:rPr>
              <w:lastRenderedPageBreak/>
              <w:t>de p es mayor a 00.5. Por lo tanto, no hay suficiente evidencia en contra para no aceptar la normalidad de los datos.</w:t>
            </w:r>
            <w:r w:rsidRPr="0023721E">
              <w:rPr>
                <w:rFonts w:ascii="Cambria" w:eastAsia="Times New Roman" w:hAnsi="Cambria" w:cs="Segoe UI"/>
                <w:color w:val="C4BC96"/>
                <w:lang w:val="es-CR" w:eastAsia="es-CR"/>
              </w:rPr>
              <w:t> </w:t>
            </w:r>
          </w:p>
        </w:tc>
        <w:tc>
          <w:tcPr>
            <w:tcW w:w="2194" w:type="dxa"/>
            <w:tcBorders>
              <w:top w:val="nil"/>
              <w:left w:val="nil"/>
              <w:bottom w:val="single" w:sz="6" w:space="0" w:color="auto"/>
              <w:right w:val="nil"/>
            </w:tcBorders>
            <w:shd w:val="clear" w:color="auto" w:fill="EEECE1"/>
            <w:vAlign w:val="center"/>
            <w:hideMark/>
          </w:tcPr>
          <w:p w14:paraId="0179D739" w14:textId="77777777" w:rsidR="0023721E" w:rsidRPr="0023721E" w:rsidRDefault="0023721E" w:rsidP="0023721E">
            <w:pPr>
              <w:numPr>
                <w:ilvl w:val="0"/>
                <w:numId w:val="1"/>
              </w:numPr>
              <w:jc w:val="both"/>
              <w:rPr>
                <w:lang w:val="es-CR"/>
              </w:rPr>
            </w:pPr>
            <w:r w:rsidRPr="0023721E">
              <w:rPr>
                <w:rFonts w:ascii="Cambria" w:eastAsia="Times New Roman" w:hAnsi="Cambria" w:cs="Segoe UI"/>
                <w:color w:val="C4BC96"/>
                <w:lang w:val="es-CR" w:eastAsia="es-CR"/>
              </w:rPr>
              <w:lastRenderedPageBreak/>
              <w:t> </w:t>
            </w:r>
            <w:r w:rsidRPr="0023721E">
              <w:rPr>
                <w:lang w:val="es-CR"/>
              </w:rPr>
              <w:t xml:space="preserve">En este caso la normalidad de los datos no se acepta, esto porque el valor de p es menor a 0.05. </w:t>
            </w:r>
            <w:r w:rsidRPr="0023721E">
              <w:rPr>
                <w:lang w:val="es-CR"/>
              </w:rPr>
              <w:lastRenderedPageBreak/>
              <w:t>Por lo tanto, no hay suficiente evidencia para aceptar la normalidad de los datos.</w:t>
            </w:r>
          </w:p>
          <w:p w14:paraId="3A4258A9" w14:textId="77777777" w:rsidR="0023721E" w:rsidRPr="0023721E" w:rsidRDefault="0023721E" w:rsidP="00A17EB8">
            <w:pPr>
              <w:spacing w:after="0"/>
              <w:jc w:val="center"/>
              <w:textAlignment w:val="baseline"/>
              <w:rPr>
                <w:rFonts w:ascii="Segoe UI" w:eastAsia="Times New Roman" w:hAnsi="Segoe UI" w:cs="Segoe UI"/>
                <w:sz w:val="18"/>
                <w:szCs w:val="18"/>
                <w:lang w:val="es-CR" w:eastAsia="es-CR"/>
              </w:rPr>
            </w:pPr>
          </w:p>
        </w:tc>
      </w:tr>
      <w:tr w:rsidR="0023721E" w:rsidRPr="005E1949" w14:paraId="35B95E8A" w14:textId="77777777" w:rsidTr="00A17EB8">
        <w:tc>
          <w:tcPr>
            <w:tcW w:w="2158" w:type="dxa"/>
            <w:tcBorders>
              <w:top w:val="single" w:sz="6" w:space="0" w:color="auto"/>
              <w:left w:val="nil"/>
              <w:bottom w:val="nil"/>
              <w:right w:val="nil"/>
            </w:tcBorders>
            <w:shd w:val="clear" w:color="auto" w:fill="auto"/>
            <w:hideMark/>
          </w:tcPr>
          <w:p w14:paraId="00E86C02" w14:textId="77777777" w:rsidR="0023721E" w:rsidRPr="005E1949" w:rsidRDefault="0023721E" w:rsidP="00A17EB8">
            <w:pPr>
              <w:spacing w:after="0"/>
              <w:textAlignment w:val="baseline"/>
              <w:rPr>
                <w:rFonts w:ascii="Segoe UI" w:eastAsia="Times New Roman" w:hAnsi="Segoe UI" w:cs="Segoe UI"/>
                <w:sz w:val="18"/>
                <w:szCs w:val="18"/>
                <w:lang w:eastAsia="es-CR"/>
              </w:rPr>
            </w:pPr>
            <w:r w:rsidRPr="005E1949">
              <w:rPr>
                <w:rFonts w:ascii="Cambria" w:eastAsia="Times New Roman" w:hAnsi="Cambria" w:cs="Segoe UI"/>
                <w:b/>
                <w:bCs/>
                <w:color w:val="002060"/>
                <w:lang w:eastAsia="es-CR"/>
              </w:rPr>
              <w:lastRenderedPageBreak/>
              <w:t>K-S-L test</w:t>
            </w:r>
            <w:r w:rsidRPr="005E1949">
              <w:rPr>
                <w:rFonts w:ascii="Cambria" w:eastAsia="Times New Roman" w:hAnsi="Cambria" w:cs="Segoe UI"/>
                <w:color w:val="002060"/>
                <w:lang w:eastAsia="es-CR"/>
              </w:rPr>
              <w:t> </w:t>
            </w:r>
          </w:p>
        </w:tc>
        <w:tc>
          <w:tcPr>
            <w:tcW w:w="2234" w:type="dxa"/>
            <w:tcBorders>
              <w:top w:val="single" w:sz="6" w:space="0" w:color="auto"/>
              <w:left w:val="nil"/>
              <w:bottom w:val="nil"/>
              <w:right w:val="nil"/>
            </w:tcBorders>
            <w:shd w:val="clear" w:color="auto" w:fill="auto"/>
            <w:vAlign w:val="center"/>
            <w:hideMark/>
          </w:tcPr>
          <w:p w14:paraId="6F844C4F" w14:textId="77777777" w:rsidR="0023721E" w:rsidRPr="00BD223B" w:rsidRDefault="0023721E" w:rsidP="0023721E">
            <w:pPr>
              <w:pStyle w:val="Compact"/>
              <w:numPr>
                <w:ilvl w:val="0"/>
                <w:numId w:val="1"/>
              </w:numPr>
              <w:rPr>
                <w:lang w:val="es-CR"/>
              </w:rPr>
            </w:pPr>
            <w:r>
              <w:t>p-value = 0.8746</w:t>
            </w:r>
          </w:p>
          <w:p w14:paraId="41706CC2"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p>
        </w:tc>
        <w:tc>
          <w:tcPr>
            <w:tcW w:w="2234" w:type="dxa"/>
            <w:tcBorders>
              <w:top w:val="single" w:sz="6" w:space="0" w:color="auto"/>
              <w:left w:val="nil"/>
              <w:bottom w:val="nil"/>
              <w:right w:val="nil"/>
            </w:tcBorders>
            <w:shd w:val="clear" w:color="auto" w:fill="auto"/>
            <w:vAlign w:val="center"/>
            <w:hideMark/>
          </w:tcPr>
          <w:p w14:paraId="11092FD0"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sidRPr="00535F43">
              <w:rPr>
                <w:rStyle w:val="VerbatimChar"/>
              </w:rPr>
              <w:t>p</w:t>
            </w:r>
            <w:r>
              <w:rPr>
                <w:rStyle w:val="VerbatimChar"/>
              </w:rPr>
              <w:t>-</w:t>
            </w:r>
            <w:r w:rsidRPr="00535F43">
              <w:rPr>
                <w:rStyle w:val="VerbatimChar"/>
              </w:rPr>
              <w:t>value = 0.6094</w:t>
            </w:r>
          </w:p>
        </w:tc>
        <w:tc>
          <w:tcPr>
            <w:tcW w:w="2194" w:type="dxa"/>
            <w:tcBorders>
              <w:top w:val="single" w:sz="6" w:space="0" w:color="auto"/>
              <w:left w:val="nil"/>
              <w:bottom w:val="nil"/>
              <w:right w:val="nil"/>
            </w:tcBorders>
            <w:shd w:val="clear" w:color="auto" w:fill="auto"/>
            <w:vAlign w:val="center"/>
            <w:hideMark/>
          </w:tcPr>
          <w:p w14:paraId="287BF02B"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Pr>
                <w:rStyle w:val="VerbatimChar"/>
              </w:rPr>
              <w:t>p-value = 0.1588</w:t>
            </w:r>
          </w:p>
        </w:tc>
      </w:tr>
      <w:tr w:rsidR="0023721E" w:rsidRPr="0023721E" w14:paraId="729DFBC4" w14:textId="77777777" w:rsidTr="00A17EB8">
        <w:tc>
          <w:tcPr>
            <w:tcW w:w="2158" w:type="dxa"/>
            <w:tcBorders>
              <w:top w:val="nil"/>
              <w:left w:val="nil"/>
              <w:bottom w:val="single" w:sz="6" w:space="0" w:color="auto"/>
              <w:right w:val="nil"/>
            </w:tcBorders>
            <w:shd w:val="clear" w:color="auto" w:fill="EEECE1"/>
            <w:hideMark/>
          </w:tcPr>
          <w:p w14:paraId="236CA176" w14:textId="77777777" w:rsidR="0023721E" w:rsidRPr="005E1949" w:rsidRDefault="0023721E" w:rsidP="00A17EB8">
            <w:pPr>
              <w:spacing w:after="0"/>
              <w:textAlignment w:val="baseline"/>
              <w:rPr>
                <w:rFonts w:ascii="Segoe UI" w:eastAsia="Times New Roman" w:hAnsi="Segoe UI" w:cs="Segoe UI"/>
                <w:sz w:val="18"/>
                <w:szCs w:val="18"/>
                <w:lang w:eastAsia="es-CR"/>
              </w:rPr>
            </w:pPr>
            <w:r w:rsidRPr="005E1949">
              <w:rPr>
                <w:rFonts w:ascii="Cambria" w:eastAsia="Times New Roman" w:hAnsi="Cambria" w:cs="Segoe UI"/>
                <w:b/>
                <w:bCs/>
                <w:color w:val="002060"/>
                <w:lang w:eastAsia="es-CR"/>
              </w:rPr>
              <w:t>Conclusión</w:t>
            </w:r>
            <w:r w:rsidRPr="005E1949">
              <w:rPr>
                <w:rFonts w:ascii="Cambria" w:eastAsia="Times New Roman" w:hAnsi="Cambria" w:cs="Segoe UI"/>
                <w:color w:val="002060"/>
                <w:lang w:eastAsia="es-CR"/>
              </w:rPr>
              <w:t> </w:t>
            </w:r>
          </w:p>
        </w:tc>
        <w:tc>
          <w:tcPr>
            <w:tcW w:w="2234" w:type="dxa"/>
            <w:tcBorders>
              <w:top w:val="nil"/>
              <w:left w:val="nil"/>
              <w:bottom w:val="single" w:sz="6" w:space="0" w:color="auto"/>
              <w:right w:val="nil"/>
            </w:tcBorders>
            <w:shd w:val="clear" w:color="auto" w:fill="EEECE1"/>
            <w:vAlign w:val="center"/>
            <w:hideMark/>
          </w:tcPr>
          <w:p w14:paraId="197AF0BB" w14:textId="77777777" w:rsidR="0023721E" w:rsidRPr="003B0CC4" w:rsidRDefault="0023721E" w:rsidP="0023721E">
            <w:pPr>
              <w:pStyle w:val="Compact"/>
              <w:numPr>
                <w:ilvl w:val="0"/>
                <w:numId w:val="1"/>
              </w:numPr>
              <w:jc w:val="both"/>
              <w:rPr>
                <w:lang w:val="es-CR"/>
              </w:rPr>
            </w:pPr>
            <w:r w:rsidRPr="007C46BD">
              <w:rPr>
                <w:lang w:val="es-CR"/>
              </w:rPr>
              <w:t>En este caso la normalidad de los datos sí se acepta, esto porque el valor de p es mayor a 0.</w:t>
            </w:r>
            <w:r>
              <w:rPr>
                <w:lang w:val="es-CR"/>
              </w:rPr>
              <w:t>0</w:t>
            </w:r>
            <w:r w:rsidRPr="007C46BD">
              <w:rPr>
                <w:lang w:val="es-CR"/>
              </w:rPr>
              <w:t>5. Por lo tanto, no hay suficiente evidencia en contra para no aceptar la normalidad de los datos.</w:t>
            </w:r>
            <w:r w:rsidRPr="003B0CC4">
              <w:rPr>
                <w:rFonts w:ascii="Cambria" w:eastAsia="Times New Roman" w:hAnsi="Cambria" w:cs="Segoe UI"/>
                <w:color w:val="C4BC96"/>
                <w:lang w:val="es-CR" w:eastAsia="es-CR"/>
              </w:rPr>
              <w:t> </w:t>
            </w:r>
          </w:p>
        </w:tc>
        <w:tc>
          <w:tcPr>
            <w:tcW w:w="2234" w:type="dxa"/>
            <w:tcBorders>
              <w:top w:val="nil"/>
              <w:left w:val="nil"/>
              <w:bottom w:val="single" w:sz="6" w:space="0" w:color="auto"/>
              <w:right w:val="nil"/>
            </w:tcBorders>
            <w:shd w:val="clear" w:color="auto" w:fill="EEECE1"/>
            <w:vAlign w:val="center"/>
            <w:hideMark/>
          </w:tcPr>
          <w:p w14:paraId="1C71E6A4" w14:textId="77777777" w:rsidR="0023721E" w:rsidRPr="007C46BD" w:rsidRDefault="0023721E" w:rsidP="0023721E">
            <w:pPr>
              <w:pStyle w:val="Compact"/>
              <w:numPr>
                <w:ilvl w:val="0"/>
                <w:numId w:val="1"/>
              </w:numPr>
              <w:jc w:val="both"/>
              <w:rPr>
                <w:lang w:val="es-CR"/>
              </w:rPr>
            </w:pPr>
            <w:r w:rsidRPr="005E1949">
              <w:rPr>
                <w:rFonts w:ascii="Cambria" w:eastAsia="Times New Roman" w:hAnsi="Cambria" w:cs="Segoe UI"/>
                <w:color w:val="C4BC96"/>
                <w:lang w:val="es-CR" w:eastAsia="es-CR"/>
              </w:rPr>
              <w:t> </w:t>
            </w:r>
            <w:r w:rsidRPr="007C46BD">
              <w:rPr>
                <w:lang w:val="es-CR"/>
              </w:rPr>
              <w:t>En este caso la normalidad de los datos sí se acepta</w:t>
            </w:r>
            <w:r>
              <w:rPr>
                <w:lang w:val="es-CR"/>
              </w:rPr>
              <w:t>n</w:t>
            </w:r>
            <w:r w:rsidRPr="007C46BD">
              <w:rPr>
                <w:lang w:val="es-CR"/>
              </w:rPr>
              <w:t>, esto porque el valor de p es mayor a 0.</w:t>
            </w:r>
            <w:r>
              <w:rPr>
                <w:lang w:val="es-CR"/>
              </w:rPr>
              <w:t>0</w:t>
            </w:r>
            <w:r w:rsidRPr="007C46BD">
              <w:rPr>
                <w:lang w:val="es-CR"/>
              </w:rPr>
              <w:t>5. Por lo tanto, no hay suficiente evidencia en contra para no aceptar la normalidad de los datos.</w:t>
            </w:r>
          </w:p>
          <w:p w14:paraId="58A9D79A" w14:textId="77777777" w:rsidR="0023721E" w:rsidRPr="0023721E" w:rsidRDefault="0023721E" w:rsidP="00A17EB8">
            <w:pPr>
              <w:spacing w:after="0"/>
              <w:jc w:val="center"/>
              <w:textAlignment w:val="baseline"/>
              <w:rPr>
                <w:rFonts w:ascii="Segoe UI" w:eastAsia="Times New Roman" w:hAnsi="Segoe UI" w:cs="Segoe UI"/>
                <w:sz w:val="18"/>
                <w:szCs w:val="18"/>
                <w:lang w:val="es-CR" w:eastAsia="es-CR"/>
              </w:rPr>
            </w:pPr>
          </w:p>
        </w:tc>
        <w:tc>
          <w:tcPr>
            <w:tcW w:w="2194" w:type="dxa"/>
            <w:tcBorders>
              <w:top w:val="nil"/>
              <w:left w:val="nil"/>
              <w:bottom w:val="single" w:sz="6" w:space="0" w:color="auto"/>
              <w:right w:val="nil"/>
            </w:tcBorders>
            <w:shd w:val="clear" w:color="auto" w:fill="EEECE1"/>
            <w:vAlign w:val="center"/>
            <w:hideMark/>
          </w:tcPr>
          <w:p w14:paraId="06C1075D" w14:textId="77777777" w:rsidR="0023721E" w:rsidRPr="007C46BD" w:rsidRDefault="0023721E" w:rsidP="0023721E">
            <w:pPr>
              <w:pStyle w:val="Compact"/>
              <w:numPr>
                <w:ilvl w:val="0"/>
                <w:numId w:val="1"/>
              </w:numPr>
              <w:jc w:val="both"/>
              <w:rPr>
                <w:lang w:val="es-CR"/>
              </w:rPr>
            </w:pPr>
            <w:r w:rsidRPr="005E1949">
              <w:rPr>
                <w:rFonts w:ascii="Cambria" w:eastAsia="Times New Roman" w:hAnsi="Cambria" w:cs="Segoe UI"/>
                <w:color w:val="C4BC96"/>
                <w:lang w:val="es-CR" w:eastAsia="es-CR"/>
              </w:rPr>
              <w:t> </w:t>
            </w:r>
            <w:r w:rsidRPr="007C46BD">
              <w:rPr>
                <w:lang w:val="es-CR"/>
              </w:rPr>
              <w:t>En este caso la normalidad de los datos sí se acepta</w:t>
            </w:r>
            <w:r>
              <w:rPr>
                <w:lang w:val="es-CR"/>
              </w:rPr>
              <w:t>n</w:t>
            </w:r>
            <w:r w:rsidRPr="007C46BD">
              <w:rPr>
                <w:lang w:val="es-CR"/>
              </w:rPr>
              <w:t>, esto porque el valor de p es mayor a 0.</w:t>
            </w:r>
            <w:r>
              <w:rPr>
                <w:lang w:val="es-CR"/>
              </w:rPr>
              <w:t>0</w:t>
            </w:r>
            <w:r w:rsidRPr="007C46BD">
              <w:rPr>
                <w:lang w:val="es-CR"/>
              </w:rPr>
              <w:t>5. Por lo tanto, no hay suficiente evidencia en contra para no aceptar la normalidad de los datos.</w:t>
            </w:r>
          </w:p>
          <w:p w14:paraId="36443B26" w14:textId="77777777" w:rsidR="0023721E" w:rsidRPr="0023721E" w:rsidRDefault="0023721E" w:rsidP="00A17EB8">
            <w:pPr>
              <w:spacing w:after="0"/>
              <w:jc w:val="center"/>
              <w:textAlignment w:val="baseline"/>
              <w:rPr>
                <w:rFonts w:ascii="Segoe UI" w:eastAsia="Times New Roman" w:hAnsi="Segoe UI" w:cs="Segoe UI"/>
                <w:sz w:val="18"/>
                <w:szCs w:val="18"/>
                <w:lang w:val="es-CR" w:eastAsia="es-CR"/>
              </w:rPr>
            </w:pPr>
            <w:r w:rsidRPr="0023721E">
              <w:rPr>
                <w:rFonts w:ascii="Cambria" w:eastAsia="Times New Roman" w:hAnsi="Cambria" w:cs="Segoe UI"/>
                <w:color w:val="C4BC96"/>
                <w:lang w:val="es-CR" w:eastAsia="es-CR"/>
              </w:rPr>
              <w:t> </w:t>
            </w:r>
          </w:p>
        </w:tc>
      </w:tr>
      <w:tr w:rsidR="0023721E" w:rsidRPr="009F42DD" w14:paraId="728284FD" w14:textId="77777777" w:rsidTr="00A17EB8">
        <w:tc>
          <w:tcPr>
            <w:tcW w:w="2158" w:type="dxa"/>
            <w:tcBorders>
              <w:top w:val="single" w:sz="6" w:space="0" w:color="auto"/>
              <w:left w:val="nil"/>
              <w:bottom w:val="nil"/>
              <w:right w:val="nil"/>
            </w:tcBorders>
            <w:shd w:val="clear" w:color="auto" w:fill="auto"/>
            <w:hideMark/>
          </w:tcPr>
          <w:p w14:paraId="31D07BAD" w14:textId="77777777" w:rsidR="0023721E" w:rsidRPr="005E1949" w:rsidRDefault="0023721E" w:rsidP="00A17EB8">
            <w:pPr>
              <w:spacing w:after="0"/>
              <w:textAlignment w:val="baseline"/>
              <w:rPr>
                <w:rFonts w:ascii="Segoe UI" w:eastAsia="Times New Roman" w:hAnsi="Segoe UI" w:cs="Segoe UI"/>
                <w:sz w:val="18"/>
                <w:szCs w:val="18"/>
                <w:lang w:eastAsia="es-CR"/>
              </w:rPr>
            </w:pPr>
            <w:r w:rsidRPr="005E1949">
              <w:rPr>
                <w:rFonts w:ascii="Cambria" w:eastAsia="Times New Roman" w:hAnsi="Cambria" w:cs="Segoe UI"/>
                <w:b/>
                <w:bCs/>
                <w:color w:val="002060"/>
                <w:lang w:eastAsia="es-CR"/>
              </w:rPr>
              <w:t>D’ Agostino - Pearson</w:t>
            </w:r>
            <w:r w:rsidRPr="005E1949">
              <w:rPr>
                <w:rFonts w:ascii="Cambria" w:eastAsia="Times New Roman" w:hAnsi="Cambria" w:cs="Segoe UI"/>
                <w:color w:val="002060"/>
                <w:lang w:eastAsia="es-CR"/>
              </w:rPr>
              <w:t> </w:t>
            </w:r>
          </w:p>
        </w:tc>
        <w:tc>
          <w:tcPr>
            <w:tcW w:w="2234" w:type="dxa"/>
            <w:tcBorders>
              <w:top w:val="single" w:sz="6" w:space="0" w:color="auto"/>
              <w:left w:val="nil"/>
              <w:bottom w:val="nil"/>
              <w:right w:val="nil"/>
            </w:tcBorders>
            <w:shd w:val="clear" w:color="auto" w:fill="auto"/>
            <w:vAlign w:val="center"/>
            <w:hideMark/>
          </w:tcPr>
          <w:p w14:paraId="26255DDD" w14:textId="77777777" w:rsidR="0023721E" w:rsidRDefault="0023721E" w:rsidP="00A17EB8">
            <w:pPr>
              <w:spacing w:after="0"/>
              <w:jc w:val="center"/>
              <w:textAlignment w:val="baseline"/>
              <w:rPr>
                <w:rStyle w:val="VerbatimChar"/>
              </w:rPr>
            </w:pPr>
            <w:r w:rsidRPr="00BB0479">
              <w:rPr>
                <w:rStyle w:val="VerbatimChar"/>
              </w:rPr>
              <w:t>P VALUE:</w:t>
            </w:r>
          </w:p>
          <w:p w14:paraId="028E9BBD"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sidRPr="000E79F0">
              <w:rPr>
                <w:rStyle w:val="VerbatimChar"/>
              </w:rPr>
              <w:t>Omnibus</w:t>
            </w:r>
            <w:r>
              <w:rPr>
                <w:rStyle w:val="VerbatimChar"/>
              </w:rPr>
              <w:t xml:space="preserve"> </w:t>
            </w:r>
            <w:r w:rsidRPr="000E79F0">
              <w:rPr>
                <w:rStyle w:val="VerbatimChar"/>
              </w:rPr>
              <w:t xml:space="preserve">Test: 0.7267 </w:t>
            </w:r>
            <w:r w:rsidRPr="000E79F0">
              <w:br/>
            </w:r>
            <w:r w:rsidRPr="000E79F0">
              <w:rPr>
                <w:rStyle w:val="VerbatimChar"/>
              </w:rPr>
              <w:t xml:space="preserve">Skewness Test: 0.4335 </w:t>
            </w:r>
            <w:r w:rsidRPr="000E79F0">
              <w:br/>
            </w:r>
            <w:r w:rsidRPr="000E79F0">
              <w:rPr>
                <w:rStyle w:val="VerbatimChar"/>
              </w:rPr>
              <w:t xml:space="preserve">Kurtosis Test: 0.8742 </w:t>
            </w:r>
          </w:p>
        </w:tc>
        <w:tc>
          <w:tcPr>
            <w:tcW w:w="2234" w:type="dxa"/>
            <w:tcBorders>
              <w:top w:val="single" w:sz="6" w:space="0" w:color="auto"/>
              <w:left w:val="nil"/>
              <w:bottom w:val="nil"/>
              <w:right w:val="nil"/>
            </w:tcBorders>
            <w:shd w:val="clear" w:color="auto" w:fill="auto"/>
            <w:vAlign w:val="center"/>
            <w:hideMark/>
          </w:tcPr>
          <w:p w14:paraId="33F95AD5" w14:textId="77777777" w:rsidR="0023721E" w:rsidRPr="00535F43" w:rsidRDefault="0023721E" w:rsidP="00A17EB8">
            <w:pPr>
              <w:pStyle w:val="FirstParagraph"/>
              <w:rPr>
                <w:lang w:val="es-CR"/>
              </w:rPr>
            </w:pPr>
            <w:r w:rsidRPr="00535F43">
              <w:rPr>
                <w:lang w:val="es-CR"/>
              </w:rPr>
              <w:t>En este caso no posible realizar la prueba ya que el tamaño de lista para las niñas es de 19, por ende, no puede aplicarse la prueba.</w:t>
            </w:r>
          </w:p>
          <w:p w14:paraId="001E6791" w14:textId="77777777" w:rsidR="0023721E" w:rsidRPr="0023721E" w:rsidRDefault="0023721E" w:rsidP="00A17EB8">
            <w:pPr>
              <w:spacing w:after="0"/>
              <w:jc w:val="center"/>
              <w:textAlignment w:val="baseline"/>
              <w:rPr>
                <w:rFonts w:ascii="Segoe UI" w:eastAsia="Times New Roman" w:hAnsi="Segoe UI" w:cs="Segoe UI"/>
                <w:sz w:val="18"/>
                <w:szCs w:val="18"/>
                <w:lang w:val="es-CR" w:eastAsia="es-CR"/>
              </w:rPr>
            </w:pPr>
          </w:p>
        </w:tc>
        <w:tc>
          <w:tcPr>
            <w:tcW w:w="2194" w:type="dxa"/>
            <w:tcBorders>
              <w:top w:val="single" w:sz="6" w:space="0" w:color="auto"/>
              <w:left w:val="nil"/>
              <w:bottom w:val="nil"/>
              <w:right w:val="nil"/>
            </w:tcBorders>
            <w:shd w:val="clear" w:color="auto" w:fill="auto"/>
            <w:vAlign w:val="center"/>
            <w:hideMark/>
          </w:tcPr>
          <w:p w14:paraId="2977C30D"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sidRPr="00BB0479">
              <w:rPr>
                <w:rStyle w:val="VerbatimChar"/>
              </w:rPr>
              <w:t>P VALUE:</w:t>
            </w:r>
            <w:r w:rsidRPr="00BB0479">
              <w:br/>
            </w:r>
            <w:r w:rsidRPr="00BB0479">
              <w:rPr>
                <w:rStyle w:val="VerbatimChar"/>
              </w:rPr>
              <w:t>Omnibus</w:t>
            </w:r>
            <w:r>
              <w:rPr>
                <w:rStyle w:val="VerbatimChar"/>
              </w:rPr>
              <w:t xml:space="preserve"> </w:t>
            </w:r>
            <w:r w:rsidRPr="00BB0479">
              <w:rPr>
                <w:rStyle w:val="VerbatimChar"/>
              </w:rPr>
              <w:t xml:space="preserve">Test: 0.001088 </w:t>
            </w:r>
            <w:r w:rsidRPr="00BB0479">
              <w:br/>
            </w:r>
            <w:r w:rsidRPr="00BB0479">
              <w:rPr>
                <w:rStyle w:val="VerbatimChar"/>
              </w:rPr>
              <w:t xml:space="preserve">Skewness Test: 0.9871 </w:t>
            </w:r>
            <w:r w:rsidRPr="00BB0479">
              <w:br/>
            </w:r>
            <w:r w:rsidRPr="00BB0479">
              <w:rPr>
                <w:rStyle w:val="VerbatimChar"/>
              </w:rPr>
              <w:t>Kurtosis Test: 0.0002208</w:t>
            </w:r>
            <w:r w:rsidRPr="005E1949">
              <w:rPr>
                <w:rFonts w:ascii="Cambria" w:eastAsia="Times New Roman" w:hAnsi="Cambria" w:cs="Segoe UI"/>
                <w:color w:val="C4BC96"/>
                <w:lang w:eastAsia="es-CR"/>
              </w:rPr>
              <w:t> </w:t>
            </w:r>
          </w:p>
        </w:tc>
      </w:tr>
      <w:tr w:rsidR="0023721E" w:rsidRPr="0023721E" w14:paraId="288AA6BE" w14:textId="77777777" w:rsidTr="00A17EB8">
        <w:tc>
          <w:tcPr>
            <w:tcW w:w="2158" w:type="dxa"/>
            <w:tcBorders>
              <w:top w:val="nil"/>
              <w:left w:val="nil"/>
              <w:bottom w:val="single" w:sz="6" w:space="0" w:color="auto"/>
              <w:right w:val="nil"/>
            </w:tcBorders>
            <w:shd w:val="clear" w:color="auto" w:fill="EEECE1"/>
            <w:hideMark/>
          </w:tcPr>
          <w:p w14:paraId="1434E023" w14:textId="77777777" w:rsidR="0023721E" w:rsidRPr="005E1949" w:rsidRDefault="0023721E" w:rsidP="00A17EB8">
            <w:pPr>
              <w:spacing w:after="0"/>
              <w:textAlignment w:val="baseline"/>
              <w:rPr>
                <w:rFonts w:ascii="Segoe UI" w:eastAsia="Times New Roman" w:hAnsi="Segoe UI" w:cs="Segoe UI"/>
                <w:sz w:val="18"/>
                <w:szCs w:val="18"/>
                <w:lang w:eastAsia="es-CR"/>
              </w:rPr>
            </w:pPr>
            <w:r w:rsidRPr="005E1949">
              <w:rPr>
                <w:rFonts w:ascii="Cambria" w:eastAsia="Times New Roman" w:hAnsi="Cambria" w:cs="Segoe UI"/>
                <w:b/>
                <w:bCs/>
                <w:color w:val="002060"/>
                <w:lang w:eastAsia="es-CR"/>
              </w:rPr>
              <w:t>Conclusión</w:t>
            </w:r>
            <w:r w:rsidRPr="005E1949">
              <w:rPr>
                <w:rFonts w:ascii="Cambria" w:eastAsia="Times New Roman" w:hAnsi="Cambria" w:cs="Segoe UI"/>
                <w:color w:val="002060"/>
                <w:lang w:eastAsia="es-CR"/>
              </w:rPr>
              <w:t> </w:t>
            </w:r>
          </w:p>
        </w:tc>
        <w:tc>
          <w:tcPr>
            <w:tcW w:w="2234" w:type="dxa"/>
            <w:tcBorders>
              <w:top w:val="nil"/>
              <w:left w:val="nil"/>
              <w:bottom w:val="single" w:sz="6" w:space="0" w:color="auto"/>
              <w:right w:val="nil"/>
            </w:tcBorders>
            <w:shd w:val="clear" w:color="auto" w:fill="EEECE1"/>
            <w:vAlign w:val="center"/>
            <w:hideMark/>
          </w:tcPr>
          <w:p w14:paraId="4B876CDD" w14:textId="77777777" w:rsidR="0023721E" w:rsidRPr="00B66697" w:rsidRDefault="0023721E" w:rsidP="0023721E">
            <w:pPr>
              <w:pStyle w:val="ListParagraph"/>
              <w:widowControl/>
              <w:numPr>
                <w:ilvl w:val="0"/>
                <w:numId w:val="24"/>
              </w:numPr>
              <w:autoSpaceDE/>
              <w:autoSpaceDN/>
              <w:contextualSpacing/>
              <w:jc w:val="both"/>
              <w:textAlignment w:val="baseline"/>
              <w:rPr>
                <w:rFonts w:ascii="Segoe UI" w:hAnsi="Segoe UI" w:cs="Segoe UI"/>
                <w:sz w:val="24"/>
                <w:szCs w:val="24"/>
                <w:lang w:eastAsia="es-CR"/>
              </w:rPr>
            </w:pPr>
            <w:r w:rsidRPr="00B66697">
              <w:rPr>
                <w:sz w:val="24"/>
                <w:szCs w:val="24"/>
              </w:rPr>
              <w:t>En este caso se aceptan la normalidad de los datos ya que todos los test fueron mayores a 0.05.</w:t>
            </w:r>
            <w:r w:rsidRPr="00B66697">
              <w:rPr>
                <w:rFonts w:ascii="Cambria" w:hAnsi="Cambria" w:cs="Segoe UI"/>
                <w:color w:val="C4BC96"/>
                <w:sz w:val="24"/>
                <w:szCs w:val="24"/>
                <w:lang w:eastAsia="es-CR"/>
              </w:rPr>
              <w:t> </w:t>
            </w:r>
          </w:p>
        </w:tc>
        <w:tc>
          <w:tcPr>
            <w:tcW w:w="2234" w:type="dxa"/>
            <w:tcBorders>
              <w:top w:val="nil"/>
              <w:left w:val="nil"/>
              <w:bottom w:val="single" w:sz="6" w:space="0" w:color="auto"/>
              <w:right w:val="nil"/>
            </w:tcBorders>
            <w:shd w:val="clear" w:color="auto" w:fill="EEECE1"/>
            <w:vAlign w:val="center"/>
            <w:hideMark/>
          </w:tcPr>
          <w:p w14:paraId="2568456F" w14:textId="77777777" w:rsidR="0023721E" w:rsidRPr="001451B8" w:rsidRDefault="0023721E" w:rsidP="0023721E">
            <w:pPr>
              <w:pStyle w:val="Compact"/>
              <w:numPr>
                <w:ilvl w:val="0"/>
                <w:numId w:val="23"/>
              </w:numPr>
              <w:jc w:val="both"/>
              <w:rPr>
                <w:lang w:val="es-CR"/>
              </w:rPr>
            </w:pPr>
            <w:r>
              <w:rPr>
                <w:lang w:val="es-CR"/>
              </w:rPr>
              <w:t>No se pudo realizar la prueba porque el tamaño de los datos fue menor a 20.</w:t>
            </w:r>
          </w:p>
        </w:tc>
        <w:tc>
          <w:tcPr>
            <w:tcW w:w="2194" w:type="dxa"/>
            <w:tcBorders>
              <w:top w:val="nil"/>
              <w:left w:val="nil"/>
              <w:bottom w:val="single" w:sz="6" w:space="0" w:color="auto"/>
              <w:right w:val="nil"/>
            </w:tcBorders>
            <w:shd w:val="clear" w:color="auto" w:fill="EEECE1"/>
            <w:vAlign w:val="center"/>
            <w:hideMark/>
          </w:tcPr>
          <w:p w14:paraId="2C3C836D" w14:textId="77777777" w:rsidR="0023721E" w:rsidRPr="00B66697" w:rsidRDefault="0023721E" w:rsidP="0023721E">
            <w:pPr>
              <w:pStyle w:val="ListParagraph"/>
              <w:widowControl/>
              <w:numPr>
                <w:ilvl w:val="0"/>
                <w:numId w:val="23"/>
              </w:numPr>
              <w:autoSpaceDE/>
              <w:autoSpaceDN/>
              <w:contextualSpacing/>
              <w:jc w:val="both"/>
              <w:textAlignment w:val="baseline"/>
              <w:rPr>
                <w:rFonts w:ascii="Segoe UI" w:hAnsi="Segoe UI" w:cs="Segoe UI"/>
                <w:sz w:val="24"/>
                <w:szCs w:val="24"/>
                <w:lang w:eastAsia="es-CR"/>
              </w:rPr>
            </w:pPr>
            <w:r w:rsidRPr="00B66697">
              <w:rPr>
                <w:sz w:val="24"/>
                <w:szCs w:val="24"/>
              </w:rPr>
              <w:t>En este caso no se acepta la normalidad de los datos ya que dos de las pruebas son menores a 0.05.</w:t>
            </w:r>
            <w:r w:rsidRPr="00B66697">
              <w:rPr>
                <w:rFonts w:ascii="Cambria" w:hAnsi="Cambria" w:cs="Segoe UI"/>
                <w:color w:val="C4BC96"/>
                <w:sz w:val="24"/>
                <w:szCs w:val="24"/>
                <w:lang w:eastAsia="es-CR"/>
              </w:rPr>
              <w:t> </w:t>
            </w:r>
          </w:p>
        </w:tc>
      </w:tr>
      <w:tr w:rsidR="0023721E" w:rsidRPr="005E1949" w14:paraId="5B81E7D9" w14:textId="77777777" w:rsidTr="00A17EB8">
        <w:tc>
          <w:tcPr>
            <w:tcW w:w="2158" w:type="dxa"/>
            <w:tcBorders>
              <w:top w:val="single" w:sz="6" w:space="0" w:color="auto"/>
              <w:left w:val="nil"/>
              <w:bottom w:val="nil"/>
              <w:right w:val="nil"/>
            </w:tcBorders>
            <w:shd w:val="clear" w:color="auto" w:fill="auto"/>
            <w:hideMark/>
          </w:tcPr>
          <w:p w14:paraId="6A2B9F10" w14:textId="77777777" w:rsidR="0023721E" w:rsidRPr="005E1949" w:rsidRDefault="0023721E" w:rsidP="00A17EB8">
            <w:pPr>
              <w:spacing w:after="0"/>
              <w:textAlignment w:val="baseline"/>
              <w:rPr>
                <w:rFonts w:ascii="Segoe UI" w:eastAsia="Times New Roman" w:hAnsi="Segoe UI" w:cs="Segoe UI"/>
                <w:sz w:val="18"/>
                <w:szCs w:val="18"/>
                <w:lang w:eastAsia="es-CR"/>
              </w:rPr>
            </w:pPr>
            <w:r w:rsidRPr="005E1949">
              <w:rPr>
                <w:rFonts w:ascii="Cambria" w:eastAsia="Times New Roman" w:hAnsi="Cambria" w:cs="Segoe UI"/>
                <w:b/>
                <w:bCs/>
                <w:color w:val="002060"/>
                <w:lang w:eastAsia="es-CR"/>
              </w:rPr>
              <w:t>Curtosis y simetría</w:t>
            </w:r>
            <w:r w:rsidRPr="005E1949">
              <w:rPr>
                <w:rFonts w:ascii="Cambria" w:eastAsia="Times New Roman" w:hAnsi="Cambria" w:cs="Segoe UI"/>
                <w:color w:val="002060"/>
                <w:lang w:eastAsia="es-CR"/>
              </w:rPr>
              <w:t> </w:t>
            </w:r>
          </w:p>
        </w:tc>
        <w:tc>
          <w:tcPr>
            <w:tcW w:w="2234" w:type="dxa"/>
            <w:tcBorders>
              <w:top w:val="single" w:sz="6" w:space="0" w:color="auto"/>
              <w:left w:val="nil"/>
              <w:bottom w:val="nil"/>
              <w:right w:val="nil"/>
            </w:tcBorders>
            <w:shd w:val="clear" w:color="auto" w:fill="auto"/>
            <w:vAlign w:val="center"/>
            <w:hideMark/>
          </w:tcPr>
          <w:p w14:paraId="7D038CC4" w14:textId="77777777" w:rsidR="0023721E" w:rsidRDefault="0023721E" w:rsidP="00A17EB8">
            <w:pPr>
              <w:spacing w:after="0"/>
              <w:jc w:val="center"/>
              <w:textAlignment w:val="baseline"/>
              <w:rPr>
                <w:rFonts w:eastAsia="Times New Roman" w:cstheme="minorHAnsi"/>
                <w:lang w:eastAsia="es-CR"/>
              </w:rPr>
            </w:pPr>
            <w:r w:rsidRPr="00BD223B">
              <w:rPr>
                <w:rFonts w:eastAsia="Times New Roman" w:cstheme="minorHAnsi"/>
                <w:lang w:eastAsia="es-CR"/>
              </w:rPr>
              <w:t>Kurtosis</w:t>
            </w:r>
            <w:r w:rsidRPr="00BD223B">
              <w:rPr>
                <w:rFonts w:eastAsia="Times New Roman" w:cstheme="minorHAnsi"/>
                <w:lang w:eastAsia="es-CR"/>
              </w:rPr>
              <w:t xml:space="preserve">: -0.33, </w:t>
            </w:r>
          </w:p>
          <w:p w14:paraId="26821310" w14:textId="474A008A" w:rsidR="0023721E" w:rsidRPr="005E1949" w:rsidRDefault="0023721E" w:rsidP="00A17EB8">
            <w:pPr>
              <w:spacing w:after="0"/>
              <w:jc w:val="center"/>
              <w:textAlignment w:val="baseline"/>
              <w:rPr>
                <w:rFonts w:eastAsia="Times New Roman" w:cstheme="minorHAnsi"/>
                <w:lang w:eastAsia="es-CR"/>
              </w:rPr>
            </w:pPr>
            <w:r w:rsidRPr="00BD223B">
              <w:rPr>
                <w:rFonts w:eastAsia="Times New Roman" w:cstheme="minorHAnsi"/>
                <w:lang w:eastAsia="es-CR"/>
              </w:rPr>
              <w:t>S</w:t>
            </w:r>
            <w:r>
              <w:rPr>
                <w:rFonts w:eastAsia="Times New Roman" w:cstheme="minorHAnsi"/>
                <w:lang w:eastAsia="es-CR"/>
              </w:rPr>
              <w:t>imetría</w:t>
            </w:r>
            <w:r w:rsidRPr="00BD223B">
              <w:rPr>
                <w:rFonts w:eastAsia="Times New Roman" w:cstheme="minorHAnsi"/>
                <w:lang w:eastAsia="es-CR"/>
              </w:rPr>
              <w:t>: 0.38</w:t>
            </w:r>
          </w:p>
        </w:tc>
        <w:tc>
          <w:tcPr>
            <w:tcW w:w="2234" w:type="dxa"/>
            <w:tcBorders>
              <w:top w:val="single" w:sz="6" w:space="0" w:color="auto"/>
              <w:left w:val="nil"/>
              <w:bottom w:val="nil"/>
              <w:right w:val="nil"/>
            </w:tcBorders>
            <w:shd w:val="clear" w:color="auto" w:fill="auto"/>
            <w:vAlign w:val="center"/>
            <w:hideMark/>
          </w:tcPr>
          <w:p w14:paraId="67221604" w14:textId="5AA8C073" w:rsidR="0023721E" w:rsidRPr="005E1949" w:rsidRDefault="0023721E" w:rsidP="00A17EB8">
            <w:pPr>
              <w:spacing w:after="0"/>
              <w:jc w:val="center"/>
              <w:textAlignment w:val="baseline"/>
              <w:rPr>
                <w:rFonts w:ascii="Segoe UI" w:eastAsia="Times New Roman" w:hAnsi="Segoe UI" w:cs="Segoe UI"/>
                <w:sz w:val="18"/>
                <w:szCs w:val="18"/>
                <w:lang w:eastAsia="es-CR"/>
              </w:rPr>
            </w:pPr>
            <w:r w:rsidRPr="00BD223B">
              <w:rPr>
                <w:rFonts w:eastAsia="Times New Roman" w:cstheme="minorHAnsi"/>
                <w:lang w:eastAsia="es-CR"/>
              </w:rPr>
              <w:t>Kurtosis</w:t>
            </w:r>
            <w:r w:rsidRPr="00BD223B">
              <w:rPr>
                <w:rFonts w:eastAsia="Times New Roman" w:cstheme="minorHAnsi"/>
                <w:lang w:eastAsia="es-CR"/>
              </w:rPr>
              <w:t>: -0.</w:t>
            </w:r>
            <w:r>
              <w:rPr>
                <w:rFonts w:eastAsia="Times New Roman" w:cstheme="minorHAnsi"/>
                <w:lang w:eastAsia="es-CR"/>
              </w:rPr>
              <w:t>27</w:t>
            </w:r>
            <w:r w:rsidRPr="00BD223B">
              <w:rPr>
                <w:rFonts w:eastAsia="Times New Roman" w:cstheme="minorHAnsi"/>
                <w:lang w:eastAsia="es-CR"/>
              </w:rPr>
              <w:t xml:space="preserve">, Simetría: </w:t>
            </w:r>
            <w:r>
              <w:rPr>
                <w:rFonts w:eastAsia="Times New Roman" w:cstheme="minorHAnsi"/>
                <w:lang w:eastAsia="es-CR"/>
              </w:rPr>
              <w:t>-0.05</w:t>
            </w:r>
          </w:p>
        </w:tc>
        <w:tc>
          <w:tcPr>
            <w:tcW w:w="2194" w:type="dxa"/>
            <w:tcBorders>
              <w:top w:val="single" w:sz="6" w:space="0" w:color="auto"/>
              <w:left w:val="nil"/>
              <w:bottom w:val="nil"/>
              <w:right w:val="nil"/>
            </w:tcBorders>
            <w:shd w:val="clear" w:color="auto" w:fill="auto"/>
            <w:vAlign w:val="center"/>
            <w:hideMark/>
          </w:tcPr>
          <w:p w14:paraId="21B3830D" w14:textId="34456275" w:rsidR="0023721E" w:rsidRPr="00BB0479" w:rsidRDefault="0023721E" w:rsidP="00A17EB8">
            <w:pPr>
              <w:spacing w:after="0"/>
              <w:jc w:val="center"/>
              <w:textAlignment w:val="baseline"/>
              <w:rPr>
                <w:rFonts w:eastAsia="Times New Roman" w:cstheme="minorHAnsi"/>
                <w:lang w:eastAsia="es-CR"/>
              </w:rPr>
            </w:pPr>
            <w:r w:rsidRPr="00BB0479">
              <w:rPr>
                <w:rFonts w:eastAsia="Times New Roman" w:cstheme="minorHAnsi"/>
                <w:lang w:eastAsia="es-CR"/>
              </w:rPr>
              <w:t>Kurtosis</w:t>
            </w:r>
            <w:r w:rsidRPr="00BB0479">
              <w:rPr>
                <w:rFonts w:eastAsia="Times New Roman" w:cstheme="minorHAnsi"/>
                <w:lang w:eastAsia="es-CR"/>
              </w:rPr>
              <w:t>: -1.4,</w:t>
            </w:r>
          </w:p>
          <w:p w14:paraId="7EB75D44" w14:textId="77777777" w:rsidR="0023721E" w:rsidRPr="005E1949" w:rsidRDefault="0023721E" w:rsidP="00A17EB8">
            <w:pPr>
              <w:spacing w:after="0"/>
              <w:jc w:val="center"/>
              <w:textAlignment w:val="baseline"/>
              <w:rPr>
                <w:rFonts w:ascii="Segoe UI" w:eastAsia="Times New Roman" w:hAnsi="Segoe UI" w:cs="Segoe UI"/>
                <w:sz w:val="18"/>
                <w:szCs w:val="18"/>
                <w:lang w:eastAsia="es-CR"/>
              </w:rPr>
            </w:pPr>
            <w:r w:rsidRPr="00BB0479">
              <w:rPr>
                <w:rFonts w:eastAsia="Times New Roman" w:cstheme="minorHAnsi"/>
                <w:lang w:eastAsia="es-CR"/>
              </w:rPr>
              <w:t>Simetría: 0.01</w:t>
            </w:r>
          </w:p>
        </w:tc>
      </w:tr>
      <w:tr w:rsidR="0023721E" w:rsidRPr="0023721E" w14:paraId="601FFB47" w14:textId="77777777" w:rsidTr="00A17EB8">
        <w:tc>
          <w:tcPr>
            <w:tcW w:w="2158" w:type="dxa"/>
            <w:tcBorders>
              <w:top w:val="nil"/>
              <w:left w:val="nil"/>
              <w:bottom w:val="single" w:sz="6" w:space="0" w:color="auto"/>
              <w:right w:val="nil"/>
            </w:tcBorders>
            <w:shd w:val="clear" w:color="auto" w:fill="EEECE1"/>
            <w:hideMark/>
          </w:tcPr>
          <w:p w14:paraId="21A84A46" w14:textId="77777777" w:rsidR="0023721E" w:rsidRPr="005E1949" w:rsidRDefault="0023721E" w:rsidP="00A17EB8">
            <w:pPr>
              <w:spacing w:after="0"/>
              <w:textAlignment w:val="baseline"/>
              <w:rPr>
                <w:rFonts w:ascii="Segoe UI" w:eastAsia="Times New Roman" w:hAnsi="Segoe UI" w:cs="Segoe UI"/>
                <w:sz w:val="18"/>
                <w:szCs w:val="18"/>
                <w:lang w:eastAsia="es-CR"/>
              </w:rPr>
            </w:pPr>
            <w:r w:rsidRPr="005E1949">
              <w:rPr>
                <w:rFonts w:ascii="Cambria" w:eastAsia="Times New Roman" w:hAnsi="Cambria" w:cs="Segoe UI"/>
                <w:b/>
                <w:bCs/>
                <w:color w:val="002060"/>
                <w:lang w:eastAsia="es-CR"/>
              </w:rPr>
              <w:t>Conclusión</w:t>
            </w:r>
            <w:r w:rsidRPr="005E1949">
              <w:rPr>
                <w:rFonts w:ascii="Cambria" w:eastAsia="Times New Roman" w:hAnsi="Cambria" w:cs="Segoe UI"/>
                <w:color w:val="002060"/>
                <w:lang w:eastAsia="es-CR"/>
              </w:rPr>
              <w:t> </w:t>
            </w:r>
          </w:p>
        </w:tc>
        <w:tc>
          <w:tcPr>
            <w:tcW w:w="2234" w:type="dxa"/>
            <w:tcBorders>
              <w:top w:val="nil"/>
              <w:left w:val="nil"/>
              <w:bottom w:val="single" w:sz="6" w:space="0" w:color="auto"/>
              <w:right w:val="nil"/>
            </w:tcBorders>
            <w:shd w:val="clear" w:color="auto" w:fill="EEECE1"/>
            <w:vAlign w:val="center"/>
            <w:hideMark/>
          </w:tcPr>
          <w:p w14:paraId="50361C1F" w14:textId="77777777" w:rsidR="0023721E" w:rsidRPr="0023721E" w:rsidRDefault="0023721E" w:rsidP="0023721E">
            <w:pPr>
              <w:pStyle w:val="BodyText"/>
              <w:numPr>
                <w:ilvl w:val="0"/>
                <w:numId w:val="22"/>
              </w:numPr>
              <w:spacing w:before="0" w:after="120" w:line="259" w:lineRule="auto"/>
              <w:jc w:val="both"/>
              <w:rPr>
                <w:rFonts w:ascii="Segoe UI" w:eastAsia="Times New Roman" w:hAnsi="Segoe UI" w:cs="Segoe UI"/>
                <w:sz w:val="18"/>
                <w:szCs w:val="18"/>
                <w:lang w:val="es-CR" w:eastAsia="es-CR"/>
              </w:rPr>
            </w:pPr>
            <w:r w:rsidRPr="0023721E">
              <w:rPr>
                <w:lang w:val="es-CR"/>
              </w:rPr>
              <w:t xml:space="preserve">Como se observa la simetría es de </w:t>
            </w:r>
            <w:r w:rsidRPr="0023721E">
              <w:rPr>
                <w:lang w:val="es-CR"/>
              </w:rPr>
              <w:lastRenderedPageBreak/>
              <w:t>0.38 por lo cual se acerca al cero, por lo tanto, se puede decir que es simétrica, ya que ambos valores que están a los extremos se encuentran aproximadamente a la misma distancia de la media. En este caso la curtosis muestra una campana muy alta alargada y con las colas bajas por ende se puede decir que es una Leptocúrtica además de que se inclina hacia la izquierda.</w:t>
            </w:r>
            <w:r w:rsidRPr="0023721E">
              <w:rPr>
                <w:rFonts w:ascii="Cambria" w:eastAsia="Times New Roman" w:hAnsi="Cambria" w:cs="Segoe UI"/>
                <w:color w:val="C4BC96"/>
                <w:lang w:val="es-CR" w:eastAsia="es-CR"/>
              </w:rPr>
              <w:t> </w:t>
            </w:r>
          </w:p>
        </w:tc>
        <w:tc>
          <w:tcPr>
            <w:tcW w:w="2234" w:type="dxa"/>
            <w:tcBorders>
              <w:top w:val="nil"/>
              <w:left w:val="nil"/>
              <w:bottom w:val="single" w:sz="6" w:space="0" w:color="auto"/>
              <w:right w:val="nil"/>
            </w:tcBorders>
            <w:shd w:val="clear" w:color="auto" w:fill="EEECE1"/>
            <w:vAlign w:val="center"/>
            <w:hideMark/>
          </w:tcPr>
          <w:p w14:paraId="46E1B00C" w14:textId="77777777" w:rsidR="0023721E" w:rsidRPr="0023721E" w:rsidRDefault="0023721E" w:rsidP="0023721E">
            <w:pPr>
              <w:pStyle w:val="BodyText"/>
              <w:numPr>
                <w:ilvl w:val="0"/>
                <w:numId w:val="22"/>
              </w:numPr>
              <w:spacing w:before="0" w:after="120" w:line="259" w:lineRule="auto"/>
              <w:jc w:val="both"/>
              <w:rPr>
                <w:lang w:val="es-CR"/>
              </w:rPr>
            </w:pPr>
            <w:r w:rsidRPr="0023721E">
              <w:rPr>
                <w:lang w:val="es-CR"/>
              </w:rPr>
              <w:lastRenderedPageBreak/>
              <w:t xml:space="preserve">Como se puede </w:t>
            </w:r>
            <w:r w:rsidRPr="0023721E">
              <w:rPr>
                <w:lang w:val="es-CR"/>
              </w:rPr>
              <w:lastRenderedPageBreak/>
              <w:t>observar la simetría es de -0.05 por lo cual es menor a cero, por lo tanto, se puede decir que no es simétrica, indicando que el valor mayor está más cerca de la media que el valor menor. En este caso la curtosis muestra una campana muy alta alargada y con las colas bajas por ende se puede decir que es una Leptocúrtica además de que se inclina hacia la izquierda.</w:t>
            </w:r>
          </w:p>
          <w:p w14:paraId="5B2B8D95" w14:textId="77777777" w:rsidR="0023721E" w:rsidRPr="0023721E" w:rsidRDefault="0023721E" w:rsidP="00A17EB8">
            <w:pPr>
              <w:spacing w:after="0"/>
              <w:jc w:val="center"/>
              <w:textAlignment w:val="baseline"/>
              <w:rPr>
                <w:rFonts w:ascii="Segoe UI" w:eastAsia="Times New Roman" w:hAnsi="Segoe UI" w:cs="Segoe UI"/>
                <w:sz w:val="18"/>
                <w:szCs w:val="18"/>
                <w:lang w:val="es-CR" w:eastAsia="es-CR"/>
              </w:rPr>
            </w:pPr>
            <w:r w:rsidRPr="0023721E">
              <w:rPr>
                <w:rFonts w:ascii="Cambria" w:eastAsia="Times New Roman" w:hAnsi="Cambria" w:cs="Segoe UI"/>
                <w:color w:val="C4BC96"/>
                <w:lang w:val="es-CR" w:eastAsia="es-CR"/>
              </w:rPr>
              <w:t> </w:t>
            </w:r>
          </w:p>
        </w:tc>
        <w:tc>
          <w:tcPr>
            <w:tcW w:w="2194" w:type="dxa"/>
            <w:tcBorders>
              <w:top w:val="nil"/>
              <w:left w:val="nil"/>
              <w:bottom w:val="single" w:sz="6" w:space="0" w:color="auto"/>
              <w:right w:val="nil"/>
            </w:tcBorders>
            <w:shd w:val="clear" w:color="auto" w:fill="EEECE1"/>
            <w:vAlign w:val="center"/>
            <w:hideMark/>
          </w:tcPr>
          <w:p w14:paraId="30E36313" w14:textId="77777777" w:rsidR="0023721E" w:rsidRPr="0023721E" w:rsidRDefault="0023721E" w:rsidP="0023721E">
            <w:pPr>
              <w:pStyle w:val="BodyText"/>
              <w:numPr>
                <w:ilvl w:val="0"/>
                <w:numId w:val="22"/>
              </w:numPr>
              <w:spacing w:before="0" w:after="120" w:line="259" w:lineRule="auto"/>
              <w:jc w:val="both"/>
              <w:rPr>
                <w:lang w:val="es-CR"/>
              </w:rPr>
            </w:pPr>
            <w:r w:rsidRPr="0023721E">
              <w:rPr>
                <w:lang w:val="es-CR"/>
              </w:rPr>
              <w:lastRenderedPageBreak/>
              <w:t xml:space="preserve">Como se puede observar la </w:t>
            </w:r>
            <w:r w:rsidRPr="0023721E">
              <w:rPr>
                <w:lang w:val="es-CR"/>
              </w:rPr>
              <w:lastRenderedPageBreak/>
              <w:t>simetría es de 0.01 por lo cual se acerca mucho al cero, por lo tanto, se puede decir que es simétrica, ya que ambos valores que están a los extremos se encuentran aproximadamente a la misma distancia de la media. La curtosis se puede denotar un poco inclinada hacia la derecha y por lo que no es muy alta y su punta semi redonda se puede decir que es Mesocúrtica.</w:t>
            </w:r>
          </w:p>
          <w:p w14:paraId="1E5C907E" w14:textId="77777777" w:rsidR="0023721E" w:rsidRPr="0023721E" w:rsidRDefault="0023721E" w:rsidP="00A17EB8">
            <w:pPr>
              <w:spacing w:after="0"/>
              <w:jc w:val="center"/>
              <w:textAlignment w:val="baseline"/>
              <w:rPr>
                <w:rFonts w:ascii="Segoe UI" w:eastAsia="Times New Roman" w:hAnsi="Segoe UI" w:cs="Segoe UI"/>
                <w:sz w:val="18"/>
                <w:szCs w:val="18"/>
                <w:lang w:val="es-CR" w:eastAsia="es-CR"/>
              </w:rPr>
            </w:pPr>
          </w:p>
        </w:tc>
      </w:tr>
      <w:tr w:rsidR="0023721E" w:rsidRPr="0023721E" w14:paraId="7E2F07BF" w14:textId="77777777" w:rsidTr="00A17EB8">
        <w:tc>
          <w:tcPr>
            <w:tcW w:w="2158" w:type="dxa"/>
            <w:tcBorders>
              <w:top w:val="single" w:sz="6" w:space="0" w:color="auto"/>
              <w:left w:val="nil"/>
              <w:bottom w:val="single" w:sz="6" w:space="0" w:color="auto"/>
              <w:right w:val="nil"/>
            </w:tcBorders>
            <w:shd w:val="clear" w:color="auto" w:fill="auto"/>
            <w:hideMark/>
          </w:tcPr>
          <w:p w14:paraId="45F7B3E6" w14:textId="77777777" w:rsidR="0023721E" w:rsidRPr="0023721E" w:rsidRDefault="0023721E" w:rsidP="00A17EB8">
            <w:pPr>
              <w:spacing w:after="0"/>
              <w:textAlignment w:val="baseline"/>
              <w:rPr>
                <w:rFonts w:ascii="Segoe UI" w:eastAsia="Times New Roman" w:hAnsi="Segoe UI" w:cs="Segoe UI"/>
                <w:sz w:val="18"/>
                <w:szCs w:val="18"/>
                <w:lang w:val="es-CR" w:eastAsia="es-CR"/>
              </w:rPr>
            </w:pPr>
            <w:r w:rsidRPr="0023721E">
              <w:rPr>
                <w:rFonts w:ascii="Cambria" w:eastAsia="Times New Roman" w:hAnsi="Cambria" w:cs="Segoe UI"/>
                <w:b/>
                <w:bCs/>
                <w:color w:val="002060"/>
                <w:lang w:val="es-CR" w:eastAsia="es-CR"/>
              </w:rPr>
              <w:lastRenderedPageBreak/>
              <w:t>Conclusión general sobre normalidad de los datos</w:t>
            </w:r>
            <w:r w:rsidRPr="0023721E">
              <w:rPr>
                <w:rFonts w:ascii="Cambria" w:eastAsia="Times New Roman" w:hAnsi="Cambria" w:cs="Segoe UI"/>
                <w:color w:val="002060"/>
                <w:lang w:val="es-CR" w:eastAsia="es-CR"/>
              </w:rPr>
              <w:t> </w:t>
            </w:r>
          </w:p>
        </w:tc>
        <w:tc>
          <w:tcPr>
            <w:tcW w:w="2234" w:type="dxa"/>
            <w:tcBorders>
              <w:top w:val="single" w:sz="6" w:space="0" w:color="auto"/>
              <w:left w:val="nil"/>
              <w:bottom w:val="single" w:sz="6" w:space="0" w:color="auto"/>
              <w:right w:val="nil"/>
            </w:tcBorders>
            <w:shd w:val="clear" w:color="auto" w:fill="auto"/>
            <w:hideMark/>
          </w:tcPr>
          <w:p w14:paraId="4ABD67FA" w14:textId="77777777" w:rsidR="0023721E" w:rsidRPr="0023721E" w:rsidRDefault="0023721E" w:rsidP="0023721E">
            <w:pPr>
              <w:pStyle w:val="BodyText"/>
              <w:numPr>
                <w:ilvl w:val="0"/>
                <w:numId w:val="22"/>
              </w:numPr>
              <w:spacing w:before="0" w:after="120" w:line="259" w:lineRule="auto"/>
              <w:jc w:val="both"/>
              <w:rPr>
                <w:rFonts w:ascii="Segoe UI" w:eastAsia="Times New Roman" w:hAnsi="Segoe UI" w:cs="Segoe UI"/>
                <w:sz w:val="18"/>
                <w:szCs w:val="18"/>
                <w:lang w:val="es-CR" w:eastAsia="es-CR"/>
              </w:rPr>
            </w:pPr>
            <w:r w:rsidRPr="0023721E">
              <w:rPr>
                <w:rFonts w:ascii="Cambria" w:eastAsia="Times New Roman" w:hAnsi="Cambria" w:cs="Segoe UI"/>
                <w:lang w:val="es-CR" w:eastAsia="es-CR"/>
              </w:rPr>
              <w:t> </w:t>
            </w:r>
            <w:r w:rsidRPr="0023721E">
              <w:rPr>
                <w:lang w:val="es-CR"/>
              </w:rPr>
              <w:t xml:space="preserve">Se concluye que los datos acerca del tamaño del pie de los niños sí cumple con la normalidad de los datos, debido a que el grueso de las pruebas realizadas concluyeron que estos datos sí </w:t>
            </w:r>
            <w:r w:rsidRPr="0023721E">
              <w:rPr>
                <w:lang w:val="es-CR"/>
              </w:rPr>
              <w:lastRenderedPageBreak/>
              <w:t>constituyen con la normalidad. Por ende, se concluye que efectivamente, hay normalidad en los datos.</w:t>
            </w:r>
          </w:p>
        </w:tc>
        <w:tc>
          <w:tcPr>
            <w:tcW w:w="2234" w:type="dxa"/>
            <w:tcBorders>
              <w:top w:val="single" w:sz="6" w:space="0" w:color="auto"/>
              <w:left w:val="nil"/>
              <w:bottom w:val="single" w:sz="6" w:space="0" w:color="auto"/>
              <w:right w:val="nil"/>
            </w:tcBorders>
            <w:shd w:val="clear" w:color="auto" w:fill="auto"/>
            <w:hideMark/>
          </w:tcPr>
          <w:p w14:paraId="5F4AD176" w14:textId="77777777" w:rsidR="0023721E" w:rsidRPr="0023721E" w:rsidRDefault="0023721E" w:rsidP="0023721E">
            <w:pPr>
              <w:pStyle w:val="BodyText"/>
              <w:numPr>
                <w:ilvl w:val="0"/>
                <w:numId w:val="22"/>
              </w:numPr>
              <w:spacing w:before="0" w:after="120" w:line="259" w:lineRule="auto"/>
              <w:jc w:val="both"/>
              <w:rPr>
                <w:sz w:val="22"/>
                <w:szCs w:val="22"/>
                <w:lang w:val="es-CR"/>
              </w:rPr>
            </w:pPr>
            <w:r w:rsidRPr="0023721E">
              <w:rPr>
                <w:lang w:val="es-CR"/>
              </w:rPr>
              <w:lastRenderedPageBreak/>
              <w:t xml:space="preserve"> Se concluye que los datos acerca del tamaño del pie de las niñas sí cumple con la normalidad de los datos, debido a que el grueso de las pruebas realizadas </w:t>
            </w:r>
            <w:r w:rsidRPr="0023721E">
              <w:rPr>
                <w:lang w:val="es-CR"/>
              </w:rPr>
              <w:lastRenderedPageBreak/>
              <w:t>concluyeron que estos datos sí constituyen con la normalidad. Por ende, se concluye que efectivamente, hay normalidad en los datos.</w:t>
            </w:r>
          </w:p>
        </w:tc>
        <w:tc>
          <w:tcPr>
            <w:tcW w:w="2194" w:type="dxa"/>
            <w:tcBorders>
              <w:top w:val="single" w:sz="6" w:space="0" w:color="auto"/>
              <w:left w:val="nil"/>
              <w:bottom w:val="single" w:sz="6" w:space="0" w:color="auto"/>
              <w:right w:val="nil"/>
            </w:tcBorders>
            <w:shd w:val="clear" w:color="auto" w:fill="auto"/>
            <w:hideMark/>
          </w:tcPr>
          <w:p w14:paraId="54528E6E" w14:textId="77777777" w:rsidR="0023721E" w:rsidRPr="0023721E" w:rsidRDefault="0023721E" w:rsidP="0023721E">
            <w:pPr>
              <w:pStyle w:val="BodyText"/>
              <w:numPr>
                <w:ilvl w:val="0"/>
                <w:numId w:val="22"/>
              </w:numPr>
              <w:spacing w:before="0" w:after="120" w:line="259" w:lineRule="auto"/>
              <w:jc w:val="both"/>
              <w:rPr>
                <w:sz w:val="22"/>
                <w:szCs w:val="22"/>
                <w:lang w:val="es-CR"/>
              </w:rPr>
            </w:pPr>
            <w:r w:rsidRPr="0023721E">
              <w:rPr>
                <w:lang w:val="es-CR"/>
              </w:rPr>
              <w:lastRenderedPageBreak/>
              <w:t xml:space="preserve">  Se concluye que los datos acerca del tamaño de los bíceps  no cumple con la normalidad de los datos, debido a que el grueso de las pruebas realizadas concluyeron que estos datos no </w:t>
            </w:r>
            <w:r w:rsidRPr="0023721E">
              <w:rPr>
                <w:lang w:val="es-CR"/>
              </w:rPr>
              <w:lastRenderedPageBreak/>
              <w:t>constituyen con la normalidad. Por ende, se concluye que efectivamente, hay no normalidad en los datos.</w:t>
            </w:r>
          </w:p>
        </w:tc>
      </w:tr>
    </w:tbl>
    <w:p w14:paraId="58D4AAB6" w14:textId="71A5E9BF" w:rsidR="005F31A0" w:rsidRDefault="005F31A0" w:rsidP="005F31A0">
      <w:pPr>
        <w:pStyle w:val="BodyText"/>
        <w:rPr>
          <w:lang w:val="es-CR"/>
        </w:rPr>
      </w:pPr>
    </w:p>
    <w:p w14:paraId="0505383B" w14:textId="344ADC04" w:rsidR="005F31A0" w:rsidRDefault="005F31A0" w:rsidP="005F31A0">
      <w:pPr>
        <w:pStyle w:val="BodyText"/>
        <w:rPr>
          <w:lang w:val="es-CR"/>
        </w:rPr>
      </w:pPr>
    </w:p>
    <w:p w14:paraId="36E76237" w14:textId="65AFACDF" w:rsidR="005F31A0" w:rsidRDefault="005F31A0" w:rsidP="005F31A0">
      <w:pPr>
        <w:pStyle w:val="BodyText"/>
        <w:rPr>
          <w:lang w:val="es-CR"/>
        </w:rPr>
      </w:pPr>
    </w:p>
    <w:p w14:paraId="1F87DF80" w14:textId="3A95E7F9" w:rsidR="005F31A0" w:rsidRDefault="005F31A0" w:rsidP="005F31A0">
      <w:pPr>
        <w:pStyle w:val="BodyText"/>
        <w:rPr>
          <w:lang w:val="es-CR"/>
        </w:rPr>
      </w:pPr>
    </w:p>
    <w:p w14:paraId="23F11752" w14:textId="731872C9" w:rsidR="005F31A0" w:rsidRDefault="005F31A0" w:rsidP="005F31A0">
      <w:pPr>
        <w:pStyle w:val="BodyText"/>
        <w:rPr>
          <w:lang w:val="es-CR"/>
        </w:rPr>
      </w:pPr>
    </w:p>
    <w:p w14:paraId="0BF88C99" w14:textId="59367B8F" w:rsidR="005F31A0" w:rsidRDefault="005F31A0" w:rsidP="005F31A0">
      <w:pPr>
        <w:pStyle w:val="BodyText"/>
        <w:rPr>
          <w:lang w:val="es-CR"/>
        </w:rPr>
      </w:pPr>
    </w:p>
    <w:p w14:paraId="1A2EFCB6" w14:textId="17A18AD7" w:rsidR="005F31A0" w:rsidRDefault="005F31A0" w:rsidP="005F31A0">
      <w:pPr>
        <w:pStyle w:val="BodyText"/>
        <w:rPr>
          <w:lang w:val="es-CR"/>
        </w:rPr>
      </w:pPr>
    </w:p>
    <w:p w14:paraId="2B5820D7" w14:textId="6EF09D90" w:rsidR="005F31A0" w:rsidRDefault="005F31A0" w:rsidP="005F31A0">
      <w:pPr>
        <w:pStyle w:val="BodyText"/>
        <w:rPr>
          <w:lang w:val="es-CR"/>
        </w:rPr>
      </w:pPr>
    </w:p>
    <w:p w14:paraId="1FD985C4" w14:textId="76ED6BC5" w:rsidR="005F31A0" w:rsidRDefault="005F31A0" w:rsidP="005F31A0">
      <w:pPr>
        <w:pStyle w:val="BodyText"/>
        <w:rPr>
          <w:lang w:val="es-CR"/>
        </w:rPr>
      </w:pPr>
    </w:p>
    <w:p w14:paraId="0D4C4DEB" w14:textId="77777777" w:rsidR="005F31A0" w:rsidRPr="005F31A0" w:rsidRDefault="005F31A0" w:rsidP="005F31A0">
      <w:pPr>
        <w:pStyle w:val="BodyText"/>
        <w:rPr>
          <w:lang w:val="es-CR"/>
        </w:rPr>
      </w:pPr>
    </w:p>
    <w:p w14:paraId="643C65D8" w14:textId="49E77E99" w:rsidR="005F31A0" w:rsidRDefault="005F31A0">
      <w:pPr>
        <w:pStyle w:val="Heading2"/>
        <w:rPr>
          <w:lang w:val="es-CR"/>
        </w:rPr>
      </w:pPr>
    </w:p>
    <w:p w14:paraId="50F08148" w14:textId="359C8EDC" w:rsidR="00DB044E" w:rsidRDefault="00DB044E" w:rsidP="00DB044E">
      <w:pPr>
        <w:pStyle w:val="BodyText"/>
        <w:rPr>
          <w:lang w:val="es-CR"/>
        </w:rPr>
      </w:pPr>
    </w:p>
    <w:p w14:paraId="52215062" w14:textId="63159DDC" w:rsidR="00DB044E" w:rsidRDefault="00DB044E" w:rsidP="00DB044E">
      <w:pPr>
        <w:pStyle w:val="BodyText"/>
        <w:rPr>
          <w:lang w:val="es-CR"/>
        </w:rPr>
      </w:pPr>
    </w:p>
    <w:p w14:paraId="4F55EE17" w14:textId="2E9BDB26" w:rsidR="00DB044E" w:rsidRDefault="00DB044E" w:rsidP="00DB044E">
      <w:pPr>
        <w:pStyle w:val="BodyText"/>
        <w:rPr>
          <w:lang w:val="es-CR"/>
        </w:rPr>
      </w:pPr>
    </w:p>
    <w:p w14:paraId="2C32FEC6" w14:textId="3B64ADB9" w:rsidR="00DB044E" w:rsidRDefault="00DB044E" w:rsidP="00DB044E">
      <w:pPr>
        <w:pStyle w:val="BodyText"/>
        <w:rPr>
          <w:lang w:val="es-CR"/>
        </w:rPr>
      </w:pPr>
    </w:p>
    <w:p w14:paraId="20696A1A" w14:textId="07181D66" w:rsidR="00DB044E" w:rsidRDefault="00DB044E" w:rsidP="00DB044E">
      <w:pPr>
        <w:pStyle w:val="BodyText"/>
        <w:rPr>
          <w:lang w:val="es-CR"/>
        </w:rPr>
      </w:pPr>
    </w:p>
    <w:p w14:paraId="432C7D23" w14:textId="77777777" w:rsidR="00DB044E" w:rsidRPr="00DB044E" w:rsidRDefault="00DB044E" w:rsidP="00DB044E">
      <w:pPr>
        <w:pStyle w:val="BodyText"/>
        <w:rPr>
          <w:lang w:val="es-CR"/>
        </w:rPr>
      </w:pPr>
    </w:p>
    <w:p w14:paraId="2D0514BA" w14:textId="3F02A9E4" w:rsidR="00E03AA7" w:rsidRPr="006A6597" w:rsidRDefault="00FB07AC">
      <w:pPr>
        <w:pStyle w:val="Heading2"/>
        <w:rPr>
          <w:lang w:val="es-CR"/>
        </w:rPr>
      </w:pPr>
      <w:r w:rsidRPr="006A6597">
        <w:rPr>
          <w:lang w:val="es-CR"/>
        </w:rPr>
        <w:lastRenderedPageBreak/>
        <w:t>CASO 3:</w:t>
      </w:r>
      <w:bookmarkEnd w:id="3"/>
    </w:p>
    <w:p w14:paraId="36F8E356" w14:textId="77777777" w:rsidR="00E03AA7" w:rsidRPr="006A6597" w:rsidRDefault="00FB07AC" w:rsidP="00E42174">
      <w:pPr>
        <w:pStyle w:val="FirstParagraph"/>
        <w:jc w:val="both"/>
        <w:rPr>
          <w:lang w:val="es-CR"/>
        </w:rPr>
      </w:pPr>
      <w:r w:rsidRPr="006A6597">
        <w:rPr>
          <w:lang w:val="es-CR"/>
        </w:rPr>
        <w:t>La siguiente tabla resume los datos de obtenidos de víctimas de crímenes elegidas al azar (según datos del Departamento de Justicia de USA):</w:t>
      </w:r>
    </w:p>
    <w:tbl>
      <w:tblPr>
        <w:tblStyle w:val="Table"/>
        <w:tblW w:w="0" w:type="pct"/>
        <w:jc w:val="center"/>
        <w:tblLook w:val="07E0" w:firstRow="1" w:lastRow="1" w:firstColumn="1" w:lastColumn="1" w:noHBand="1" w:noVBand="1"/>
      </w:tblPr>
      <w:tblGrid>
        <w:gridCol w:w="4112"/>
        <w:gridCol w:w="1418"/>
        <w:gridCol w:w="826"/>
        <w:gridCol w:w="1062"/>
      </w:tblGrid>
      <w:tr w:rsidR="00E03AA7" w:rsidRPr="006A6597" w14:paraId="1752B7C6" w14:textId="77777777" w:rsidTr="00E42174">
        <w:trPr>
          <w:jc w:val="center"/>
        </w:trPr>
        <w:tc>
          <w:tcPr>
            <w:tcW w:w="0" w:type="auto"/>
            <w:tcBorders>
              <w:bottom w:val="single" w:sz="0" w:space="0" w:color="auto"/>
            </w:tcBorders>
            <w:vAlign w:val="bottom"/>
          </w:tcPr>
          <w:p w14:paraId="053623D3" w14:textId="77777777" w:rsidR="00E03AA7" w:rsidRPr="006A6597" w:rsidRDefault="00E03AA7">
            <w:pPr>
              <w:rPr>
                <w:lang w:val="es-CR"/>
              </w:rPr>
            </w:pPr>
          </w:p>
        </w:tc>
        <w:tc>
          <w:tcPr>
            <w:tcW w:w="0" w:type="auto"/>
            <w:tcBorders>
              <w:bottom w:val="single" w:sz="0" w:space="0" w:color="auto"/>
            </w:tcBorders>
            <w:vAlign w:val="bottom"/>
          </w:tcPr>
          <w:p w14:paraId="0909175E" w14:textId="77777777" w:rsidR="00E03AA7" w:rsidRPr="006A6597" w:rsidRDefault="00FB07AC">
            <w:pPr>
              <w:pStyle w:val="Compact"/>
              <w:jc w:val="center"/>
              <w:rPr>
                <w:lang w:val="es-CR"/>
              </w:rPr>
            </w:pPr>
            <w:r w:rsidRPr="006A6597">
              <w:rPr>
                <w:lang w:val="es-CR"/>
              </w:rPr>
              <w:t>HOMICIDIO</w:t>
            </w:r>
          </w:p>
        </w:tc>
        <w:tc>
          <w:tcPr>
            <w:tcW w:w="0" w:type="auto"/>
            <w:tcBorders>
              <w:bottom w:val="single" w:sz="0" w:space="0" w:color="auto"/>
            </w:tcBorders>
            <w:vAlign w:val="bottom"/>
          </w:tcPr>
          <w:p w14:paraId="3CD23017" w14:textId="77777777" w:rsidR="00E03AA7" w:rsidRPr="006A6597" w:rsidRDefault="00FB07AC">
            <w:pPr>
              <w:pStyle w:val="Compact"/>
              <w:jc w:val="center"/>
              <w:rPr>
                <w:lang w:val="es-CR"/>
              </w:rPr>
            </w:pPr>
            <w:r w:rsidRPr="006A6597">
              <w:rPr>
                <w:lang w:val="es-CR"/>
              </w:rPr>
              <w:t>ROBO</w:t>
            </w:r>
          </w:p>
        </w:tc>
        <w:tc>
          <w:tcPr>
            <w:tcW w:w="0" w:type="auto"/>
            <w:tcBorders>
              <w:bottom w:val="single" w:sz="0" w:space="0" w:color="auto"/>
            </w:tcBorders>
            <w:vAlign w:val="bottom"/>
          </w:tcPr>
          <w:p w14:paraId="668BAC02" w14:textId="77777777" w:rsidR="00E03AA7" w:rsidRPr="006A6597" w:rsidRDefault="00FB07AC">
            <w:pPr>
              <w:pStyle w:val="Compact"/>
              <w:jc w:val="center"/>
              <w:rPr>
                <w:lang w:val="es-CR"/>
              </w:rPr>
            </w:pPr>
            <w:r w:rsidRPr="006A6597">
              <w:rPr>
                <w:lang w:val="es-CR"/>
              </w:rPr>
              <w:t>ASALTO</w:t>
            </w:r>
          </w:p>
        </w:tc>
      </w:tr>
      <w:tr w:rsidR="00E03AA7" w:rsidRPr="006A6597" w14:paraId="7CD8E7C3" w14:textId="77777777" w:rsidTr="00E42174">
        <w:trPr>
          <w:jc w:val="center"/>
        </w:trPr>
        <w:tc>
          <w:tcPr>
            <w:tcW w:w="0" w:type="auto"/>
          </w:tcPr>
          <w:p w14:paraId="5B60E1BF" w14:textId="77777777" w:rsidR="00E03AA7" w:rsidRPr="006A6597" w:rsidRDefault="00FB07AC">
            <w:pPr>
              <w:pStyle w:val="Compact"/>
              <w:jc w:val="right"/>
              <w:rPr>
                <w:lang w:val="es-CR"/>
              </w:rPr>
            </w:pPr>
            <w:r w:rsidRPr="006A6597">
              <w:rPr>
                <w:lang w:val="es-CR"/>
              </w:rPr>
              <w:t>El criminal era un extraño</w:t>
            </w:r>
          </w:p>
        </w:tc>
        <w:tc>
          <w:tcPr>
            <w:tcW w:w="0" w:type="auto"/>
          </w:tcPr>
          <w:p w14:paraId="2EC14CC8" w14:textId="77777777" w:rsidR="00E03AA7" w:rsidRPr="006A6597" w:rsidRDefault="00FB07AC">
            <w:pPr>
              <w:pStyle w:val="Compact"/>
              <w:jc w:val="center"/>
              <w:rPr>
                <w:lang w:val="es-CR"/>
              </w:rPr>
            </w:pPr>
            <w:r w:rsidRPr="006A6597">
              <w:rPr>
                <w:lang w:val="es-CR"/>
              </w:rPr>
              <w:t>12</w:t>
            </w:r>
          </w:p>
        </w:tc>
        <w:tc>
          <w:tcPr>
            <w:tcW w:w="0" w:type="auto"/>
          </w:tcPr>
          <w:p w14:paraId="48AB59D1" w14:textId="77777777" w:rsidR="00E03AA7" w:rsidRPr="006A6597" w:rsidRDefault="00FB07AC">
            <w:pPr>
              <w:pStyle w:val="Compact"/>
              <w:jc w:val="center"/>
              <w:rPr>
                <w:lang w:val="es-CR"/>
              </w:rPr>
            </w:pPr>
            <w:r w:rsidRPr="006A6597">
              <w:rPr>
                <w:lang w:val="es-CR"/>
              </w:rPr>
              <w:t>379</w:t>
            </w:r>
          </w:p>
        </w:tc>
        <w:tc>
          <w:tcPr>
            <w:tcW w:w="0" w:type="auto"/>
          </w:tcPr>
          <w:p w14:paraId="70A17380" w14:textId="77777777" w:rsidR="00E03AA7" w:rsidRPr="006A6597" w:rsidRDefault="00FB07AC">
            <w:pPr>
              <w:pStyle w:val="Compact"/>
              <w:jc w:val="center"/>
              <w:rPr>
                <w:lang w:val="es-CR"/>
              </w:rPr>
            </w:pPr>
            <w:r w:rsidRPr="006A6597">
              <w:rPr>
                <w:lang w:val="es-CR"/>
              </w:rPr>
              <w:t>727</w:t>
            </w:r>
          </w:p>
        </w:tc>
      </w:tr>
      <w:tr w:rsidR="00E03AA7" w:rsidRPr="006A6597" w14:paraId="6AA0279E" w14:textId="77777777" w:rsidTr="00E42174">
        <w:trPr>
          <w:jc w:val="center"/>
        </w:trPr>
        <w:tc>
          <w:tcPr>
            <w:tcW w:w="0" w:type="auto"/>
          </w:tcPr>
          <w:p w14:paraId="28402432" w14:textId="77777777" w:rsidR="00E03AA7" w:rsidRPr="006A6597" w:rsidRDefault="00FB07AC">
            <w:pPr>
              <w:pStyle w:val="Compact"/>
              <w:jc w:val="right"/>
              <w:rPr>
                <w:lang w:val="es-CR"/>
              </w:rPr>
            </w:pPr>
            <w:r w:rsidRPr="006A6597">
              <w:rPr>
                <w:lang w:val="es-CR"/>
              </w:rPr>
              <w:t>El criminal era un conocido o pariente</w:t>
            </w:r>
          </w:p>
        </w:tc>
        <w:tc>
          <w:tcPr>
            <w:tcW w:w="0" w:type="auto"/>
          </w:tcPr>
          <w:p w14:paraId="3FB94B7C" w14:textId="77777777" w:rsidR="00E03AA7" w:rsidRPr="006A6597" w:rsidRDefault="00FB07AC">
            <w:pPr>
              <w:pStyle w:val="Compact"/>
              <w:jc w:val="center"/>
              <w:rPr>
                <w:lang w:val="es-CR"/>
              </w:rPr>
            </w:pPr>
            <w:r w:rsidRPr="006A6597">
              <w:rPr>
                <w:lang w:val="es-CR"/>
              </w:rPr>
              <w:t>39</w:t>
            </w:r>
          </w:p>
        </w:tc>
        <w:tc>
          <w:tcPr>
            <w:tcW w:w="0" w:type="auto"/>
          </w:tcPr>
          <w:p w14:paraId="4291AC2A" w14:textId="77777777" w:rsidR="00E03AA7" w:rsidRPr="006A6597" w:rsidRDefault="00FB07AC">
            <w:pPr>
              <w:pStyle w:val="Compact"/>
              <w:jc w:val="center"/>
              <w:rPr>
                <w:lang w:val="es-CR"/>
              </w:rPr>
            </w:pPr>
            <w:r w:rsidRPr="006A6597">
              <w:rPr>
                <w:lang w:val="es-CR"/>
              </w:rPr>
              <w:t>106</w:t>
            </w:r>
          </w:p>
        </w:tc>
        <w:tc>
          <w:tcPr>
            <w:tcW w:w="0" w:type="auto"/>
          </w:tcPr>
          <w:p w14:paraId="6986921C" w14:textId="77777777" w:rsidR="00E03AA7" w:rsidRPr="006A6597" w:rsidRDefault="00FB07AC">
            <w:pPr>
              <w:pStyle w:val="Compact"/>
              <w:jc w:val="center"/>
              <w:rPr>
                <w:lang w:val="es-CR"/>
              </w:rPr>
            </w:pPr>
            <w:r w:rsidRPr="006A6597">
              <w:rPr>
                <w:lang w:val="es-CR"/>
              </w:rPr>
              <w:t>642</w:t>
            </w:r>
          </w:p>
        </w:tc>
      </w:tr>
    </w:tbl>
    <w:p w14:paraId="1D1CC45F" w14:textId="1B705C6A" w:rsidR="00E03AA7" w:rsidRPr="006A6597" w:rsidRDefault="00FB07AC" w:rsidP="00E42174">
      <w:pPr>
        <w:pStyle w:val="BodyText"/>
        <w:jc w:val="both"/>
        <w:rPr>
          <w:lang w:val="es-CR"/>
        </w:rPr>
      </w:pPr>
      <w:r w:rsidRPr="006A6597">
        <w:rPr>
          <w:lang w:val="es-CR"/>
        </w:rPr>
        <w:t>Con los datos anteriores, ¿sería posible considerar</w:t>
      </w:r>
      <w:r w:rsidR="00A27928">
        <w:rPr>
          <w:lang w:val="es-CR"/>
        </w:rPr>
        <w:t xml:space="preserve"> </w:t>
      </w:r>
      <w:r w:rsidRPr="006A6597">
        <w:rPr>
          <w:lang w:val="es-CR"/>
        </w:rPr>
        <w:t xml:space="preserve">que el tipo de delito es independiente de la condición del delincuente?, </w:t>
      </w:r>
      <w:r w:rsidR="00A27928" w:rsidRPr="006A6597">
        <w:rPr>
          <w:lang w:val="es-CR"/>
        </w:rPr>
        <w:t>o,</w:t>
      </w:r>
      <w:r w:rsidRPr="006A6597">
        <w:rPr>
          <w:lang w:val="es-CR"/>
        </w:rPr>
        <w:t xml:space="preserve"> por el contrario, ¿existe alguna relación entre el tipo de delito con respecto al quien comete el acto? Use un nivel de significancia de 5%.</w:t>
      </w:r>
    </w:p>
    <w:p w14:paraId="73A64088" w14:textId="46101E3A" w:rsidR="00E03AA7" w:rsidRPr="006A6597" w:rsidRDefault="00FB07AC">
      <w:pPr>
        <w:pStyle w:val="BodyText"/>
        <w:rPr>
          <w:lang w:val="es-CR"/>
        </w:rPr>
      </w:pPr>
      <w:r w:rsidRPr="006A6597">
        <w:rPr>
          <w:lang w:val="es-CR"/>
        </w:rPr>
        <w:t>Además, complete a partir de los resultados de la prueba, lo que se solicita en la siguiente tabla:</w:t>
      </w:r>
    </w:p>
    <w:tbl>
      <w:tblPr>
        <w:tblStyle w:val="TableGrid"/>
        <w:tblW w:w="0" w:type="auto"/>
        <w:tblInd w:w="942" w:type="dxa"/>
        <w:tblLook w:val="04A0" w:firstRow="1" w:lastRow="0" w:firstColumn="1" w:lastColumn="0" w:noHBand="0" w:noVBand="1"/>
      </w:tblPr>
      <w:tblGrid>
        <w:gridCol w:w="3448"/>
        <w:gridCol w:w="4438"/>
      </w:tblGrid>
      <w:tr w:rsidR="0058750D" w:rsidRPr="006A6597" w14:paraId="3B880832" w14:textId="77777777" w:rsidTr="0058750D">
        <w:tc>
          <w:tcPr>
            <w:tcW w:w="7886" w:type="dxa"/>
            <w:gridSpan w:val="2"/>
            <w:tcBorders>
              <w:top w:val="single" w:sz="4" w:space="0" w:color="auto"/>
              <w:left w:val="single" w:sz="4" w:space="0" w:color="auto"/>
              <w:bottom w:val="nil"/>
              <w:right w:val="single" w:sz="4" w:space="0" w:color="auto"/>
            </w:tcBorders>
            <w:shd w:val="clear" w:color="auto" w:fill="002060"/>
            <w:hideMark/>
          </w:tcPr>
          <w:p w14:paraId="0F975441" w14:textId="77777777" w:rsidR="0058750D" w:rsidRPr="006A6597" w:rsidRDefault="0058750D">
            <w:pPr>
              <w:pStyle w:val="BodyText"/>
              <w:jc w:val="center"/>
              <w:rPr>
                <w:rFonts w:cstheme="minorHAnsi"/>
                <w:b/>
                <w:bCs/>
                <w:sz w:val="26"/>
              </w:rPr>
            </w:pPr>
            <w:r w:rsidRPr="006A6597">
              <w:rPr>
                <w:rFonts w:cstheme="minorHAnsi"/>
                <w:b/>
                <w:bCs/>
                <w:sz w:val="26"/>
              </w:rPr>
              <w:t>Resumen de la prueba</w:t>
            </w:r>
          </w:p>
        </w:tc>
      </w:tr>
      <w:tr w:rsidR="0058750D" w:rsidRPr="00DC79FA" w14:paraId="1647E0C2" w14:textId="77777777" w:rsidTr="0058750D">
        <w:tc>
          <w:tcPr>
            <w:tcW w:w="3448" w:type="dxa"/>
            <w:tcBorders>
              <w:top w:val="nil"/>
              <w:left w:val="nil"/>
              <w:bottom w:val="nil"/>
              <w:right w:val="nil"/>
            </w:tcBorders>
            <w:vAlign w:val="bottom"/>
            <w:hideMark/>
          </w:tcPr>
          <w:p w14:paraId="6CAF440C" w14:textId="77777777" w:rsidR="0058750D" w:rsidRPr="006A6597" w:rsidRDefault="0058750D">
            <w:pPr>
              <w:pStyle w:val="BodyText"/>
              <w:spacing w:before="120" w:after="120"/>
              <w:rPr>
                <w:rFonts w:cstheme="minorHAnsi"/>
                <w:sz w:val="26"/>
              </w:rPr>
            </w:pPr>
            <w:r w:rsidRPr="006A6597">
              <w:rPr>
                <w:rFonts w:cstheme="minorHAnsi"/>
                <w:sz w:val="26"/>
              </w:rPr>
              <w:t>Tipo de prueba a utilizar (independencia, bondad de ajuste, ANOVA)</w:t>
            </w:r>
          </w:p>
        </w:tc>
        <w:tc>
          <w:tcPr>
            <w:tcW w:w="4438" w:type="dxa"/>
            <w:tcBorders>
              <w:top w:val="nil"/>
              <w:left w:val="nil"/>
              <w:bottom w:val="single" w:sz="12" w:space="0" w:color="auto"/>
              <w:right w:val="nil"/>
            </w:tcBorders>
          </w:tcPr>
          <w:p w14:paraId="1AD2710E" w14:textId="3682E859" w:rsidR="0058750D" w:rsidRPr="006A6597" w:rsidRDefault="00DC79FA">
            <w:pPr>
              <w:pStyle w:val="BodyText"/>
              <w:spacing w:before="120" w:after="120"/>
              <w:rPr>
                <w:rFonts w:cstheme="minorHAnsi"/>
                <w:sz w:val="26"/>
              </w:rPr>
            </w:pPr>
            <w:r>
              <w:rPr>
                <w:rFonts w:cstheme="minorHAnsi"/>
                <w:sz w:val="26"/>
              </w:rPr>
              <w:t>Independencia</w:t>
            </w:r>
          </w:p>
        </w:tc>
      </w:tr>
      <w:tr w:rsidR="0058750D" w:rsidRPr="006A6597" w14:paraId="35DB0EE1" w14:textId="77777777" w:rsidTr="0058750D">
        <w:tc>
          <w:tcPr>
            <w:tcW w:w="3448" w:type="dxa"/>
            <w:tcBorders>
              <w:top w:val="nil"/>
              <w:left w:val="nil"/>
              <w:bottom w:val="nil"/>
              <w:right w:val="nil"/>
            </w:tcBorders>
            <w:vAlign w:val="bottom"/>
            <w:hideMark/>
          </w:tcPr>
          <w:p w14:paraId="5E862E91" w14:textId="77777777" w:rsidR="0058750D" w:rsidRPr="006A6597" w:rsidRDefault="0058750D">
            <w:pPr>
              <w:pStyle w:val="BodyText"/>
              <w:spacing w:before="120" w:after="120"/>
              <w:rPr>
                <w:rFonts w:cstheme="minorHAnsi"/>
                <w:sz w:val="26"/>
              </w:rPr>
            </w:pPr>
            <w:r w:rsidRPr="006A6597">
              <w:rPr>
                <w:rFonts w:cstheme="minorHAnsi"/>
                <w:sz w:val="26"/>
              </w:rPr>
              <w:t xml:space="preserve">Valor observado </w:t>
            </w:r>
          </w:p>
        </w:tc>
        <w:tc>
          <w:tcPr>
            <w:tcW w:w="4438" w:type="dxa"/>
            <w:tcBorders>
              <w:top w:val="single" w:sz="12" w:space="0" w:color="auto"/>
              <w:left w:val="nil"/>
              <w:bottom w:val="single" w:sz="12" w:space="0" w:color="auto"/>
              <w:right w:val="nil"/>
            </w:tcBorders>
          </w:tcPr>
          <w:p w14:paraId="5CB56470" w14:textId="181383F7" w:rsidR="0058750D" w:rsidRPr="006A6597" w:rsidRDefault="00DC79FA">
            <w:pPr>
              <w:pStyle w:val="BodyText"/>
              <w:spacing w:before="120" w:after="120"/>
              <w:rPr>
                <w:rFonts w:cstheme="minorHAnsi"/>
                <w:sz w:val="26"/>
              </w:rPr>
            </w:pPr>
            <w:r w:rsidRPr="00DC79FA">
              <w:rPr>
                <w:rFonts w:cstheme="minorHAnsi"/>
                <w:sz w:val="26"/>
              </w:rPr>
              <w:t>X-squared = 1339.3</w:t>
            </w:r>
          </w:p>
        </w:tc>
      </w:tr>
      <w:tr w:rsidR="0058750D" w:rsidRPr="006541DA" w14:paraId="29345623" w14:textId="77777777" w:rsidTr="0058750D">
        <w:tc>
          <w:tcPr>
            <w:tcW w:w="3448" w:type="dxa"/>
            <w:tcBorders>
              <w:top w:val="nil"/>
              <w:left w:val="nil"/>
              <w:bottom w:val="nil"/>
              <w:right w:val="nil"/>
            </w:tcBorders>
            <w:vAlign w:val="bottom"/>
            <w:hideMark/>
          </w:tcPr>
          <w:p w14:paraId="2FD6A0AF" w14:textId="77777777" w:rsidR="0058750D" w:rsidRPr="006A6597" w:rsidRDefault="0058750D">
            <w:pPr>
              <w:pStyle w:val="BodyText"/>
              <w:spacing w:before="120" w:after="120"/>
              <w:rPr>
                <w:rFonts w:cstheme="minorHAnsi"/>
                <w:sz w:val="26"/>
              </w:rPr>
            </w:pPr>
            <w:r w:rsidRPr="006A6597">
              <w:rPr>
                <w:rFonts w:cstheme="minorHAnsi"/>
                <w:sz w:val="26"/>
              </w:rPr>
              <w:t>Grados de libertad y qué representan</w:t>
            </w:r>
          </w:p>
        </w:tc>
        <w:tc>
          <w:tcPr>
            <w:tcW w:w="4438" w:type="dxa"/>
            <w:tcBorders>
              <w:top w:val="single" w:sz="12" w:space="0" w:color="auto"/>
              <w:left w:val="nil"/>
              <w:bottom w:val="single" w:sz="12" w:space="0" w:color="auto"/>
              <w:right w:val="nil"/>
            </w:tcBorders>
          </w:tcPr>
          <w:p w14:paraId="57DF3656" w14:textId="1115BF81" w:rsidR="0058750D" w:rsidRPr="006A6597" w:rsidRDefault="00DC79FA">
            <w:pPr>
              <w:pStyle w:val="BodyText"/>
              <w:spacing w:before="120" w:after="120"/>
              <w:rPr>
                <w:rFonts w:cstheme="minorHAnsi"/>
                <w:sz w:val="26"/>
              </w:rPr>
            </w:pPr>
            <w:r>
              <w:rPr>
                <w:rFonts w:cstheme="minorHAnsi"/>
                <w:sz w:val="26"/>
              </w:rPr>
              <w:t>2</w:t>
            </w:r>
            <w:r w:rsidR="006541DA">
              <w:rPr>
                <w:rFonts w:cstheme="minorHAnsi"/>
                <w:sz w:val="26"/>
              </w:rPr>
              <w:t>, y representan las tuplas entre el tipo de criminal y el tipo de delito que pueden llegar a cometer.</w:t>
            </w:r>
          </w:p>
        </w:tc>
      </w:tr>
      <w:tr w:rsidR="0058750D" w:rsidRPr="006A6597" w14:paraId="3FFDBDA1" w14:textId="77777777" w:rsidTr="0058750D">
        <w:tc>
          <w:tcPr>
            <w:tcW w:w="3448" w:type="dxa"/>
            <w:tcBorders>
              <w:top w:val="nil"/>
              <w:left w:val="nil"/>
              <w:bottom w:val="nil"/>
              <w:right w:val="nil"/>
            </w:tcBorders>
            <w:vAlign w:val="bottom"/>
            <w:hideMark/>
          </w:tcPr>
          <w:p w14:paraId="57D94ED6" w14:textId="77777777" w:rsidR="0058750D" w:rsidRPr="006A6597" w:rsidRDefault="0058750D">
            <w:pPr>
              <w:pStyle w:val="BodyText"/>
              <w:spacing w:before="120" w:after="120"/>
              <w:rPr>
                <w:rFonts w:cstheme="minorHAnsi"/>
                <w:sz w:val="26"/>
              </w:rPr>
            </w:pPr>
            <w:r w:rsidRPr="006A6597">
              <w:rPr>
                <w:rFonts w:cstheme="minorHAnsi"/>
                <w:sz w:val="26"/>
              </w:rPr>
              <w:t>Valor P</w:t>
            </w:r>
          </w:p>
        </w:tc>
        <w:tc>
          <w:tcPr>
            <w:tcW w:w="4438" w:type="dxa"/>
            <w:tcBorders>
              <w:top w:val="single" w:sz="12" w:space="0" w:color="auto"/>
              <w:left w:val="nil"/>
              <w:bottom w:val="single" w:sz="12" w:space="0" w:color="auto"/>
              <w:right w:val="nil"/>
            </w:tcBorders>
          </w:tcPr>
          <w:p w14:paraId="46B24494" w14:textId="65ED4CBB" w:rsidR="0058750D" w:rsidRPr="006A6597" w:rsidRDefault="00DC79FA">
            <w:pPr>
              <w:pStyle w:val="BodyText"/>
              <w:spacing w:before="120" w:after="120"/>
              <w:rPr>
                <w:rFonts w:cstheme="minorHAnsi"/>
                <w:sz w:val="26"/>
              </w:rPr>
            </w:pPr>
            <w:r w:rsidRPr="00DC79FA">
              <w:rPr>
                <w:rFonts w:cstheme="minorHAnsi"/>
                <w:sz w:val="26"/>
              </w:rPr>
              <w:t>2.2e-16</w:t>
            </w:r>
          </w:p>
        </w:tc>
      </w:tr>
      <w:tr w:rsidR="0058750D" w:rsidRPr="0059775F" w14:paraId="0E80731B" w14:textId="77777777" w:rsidTr="0058750D">
        <w:tc>
          <w:tcPr>
            <w:tcW w:w="3448" w:type="dxa"/>
            <w:tcBorders>
              <w:top w:val="nil"/>
              <w:left w:val="nil"/>
              <w:bottom w:val="nil"/>
              <w:right w:val="nil"/>
            </w:tcBorders>
            <w:vAlign w:val="bottom"/>
            <w:hideMark/>
          </w:tcPr>
          <w:p w14:paraId="0460977E" w14:textId="77777777" w:rsidR="0058750D" w:rsidRPr="006A6597" w:rsidRDefault="00927AA9">
            <w:pPr>
              <w:pStyle w:val="BodyText"/>
              <w:spacing w:before="120" w:after="120"/>
              <w:rPr>
                <w:rFonts w:cstheme="minorHAnsi"/>
                <w:sz w:val="26"/>
              </w:rPr>
            </w:pPr>
            <m:oMath>
              <m:sSub>
                <m:sSubPr>
                  <m:ctrlPr>
                    <w:rPr>
                      <w:rFonts w:ascii="Cambria Math" w:eastAsia="Times New Roman" w:hAnsi="Cambria Math" w:cstheme="minorHAnsi"/>
                      <w:i/>
                      <w:sz w:val="26"/>
                      <w:szCs w:val="26"/>
                    </w:rPr>
                  </m:ctrlPr>
                </m:sSubPr>
                <m:e>
                  <m:r>
                    <w:rPr>
                      <w:rFonts w:ascii="Cambria Math" w:hAnsi="Cambria Math" w:cstheme="minorHAnsi"/>
                      <w:sz w:val="26"/>
                    </w:rPr>
                    <m:t>H</m:t>
                  </m:r>
                </m:e>
                <m:sub>
                  <m:r>
                    <w:rPr>
                      <w:rFonts w:ascii="Cambria Math" w:hAnsi="Cambria Math" w:cstheme="minorHAnsi"/>
                      <w:sz w:val="26"/>
                    </w:rPr>
                    <m:t>0</m:t>
                  </m:r>
                </m:sub>
              </m:sSub>
              <m:r>
                <w:rPr>
                  <w:rFonts w:ascii="Cambria Math" w:hAnsi="Cambria Math" w:cstheme="minorHAnsi"/>
                  <w:sz w:val="26"/>
                </w:rPr>
                <m:t>:</m:t>
              </m:r>
            </m:oMath>
            <w:r w:rsidR="0058750D" w:rsidRPr="006A6597">
              <w:rPr>
                <w:rFonts w:cstheme="minorHAnsi"/>
                <w:sz w:val="26"/>
              </w:rPr>
              <w:t xml:space="preserve"> </w:t>
            </w:r>
          </w:p>
        </w:tc>
        <w:tc>
          <w:tcPr>
            <w:tcW w:w="4438" w:type="dxa"/>
            <w:tcBorders>
              <w:top w:val="single" w:sz="12" w:space="0" w:color="auto"/>
              <w:left w:val="nil"/>
              <w:bottom w:val="single" w:sz="12" w:space="0" w:color="auto"/>
              <w:right w:val="nil"/>
            </w:tcBorders>
          </w:tcPr>
          <w:p w14:paraId="08A073A0" w14:textId="0699EBC8" w:rsidR="0058750D" w:rsidRPr="006A6597" w:rsidRDefault="004F1B6E">
            <w:pPr>
              <w:pStyle w:val="BodyText"/>
              <w:spacing w:before="120" w:after="120"/>
              <w:rPr>
                <w:rFonts w:cstheme="minorHAnsi"/>
                <w:sz w:val="26"/>
              </w:rPr>
            </w:pPr>
            <w:r>
              <w:rPr>
                <w:rFonts w:cstheme="minorHAnsi"/>
                <w:sz w:val="26"/>
              </w:rPr>
              <w:t>El delito es independiente de la condición del delincuente</w:t>
            </w:r>
          </w:p>
        </w:tc>
      </w:tr>
      <w:tr w:rsidR="0058750D" w:rsidRPr="0059775F" w14:paraId="0ABF8EA2" w14:textId="77777777" w:rsidTr="0058750D">
        <w:tc>
          <w:tcPr>
            <w:tcW w:w="3448" w:type="dxa"/>
            <w:tcBorders>
              <w:top w:val="nil"/>
              <w:left w:val="nil"/>
              <w:bottom w:val="single" w:sz="12" w:space="0" w:color="auto"/>
              <w:right w:val="nil"/>
            </w:tcBorders>
            <w:vAlign w:val="bottom"/>
            <w:hideMark/>
          </w:tcPr>
          <w:p w14:paraId="70CC8C33" w14:textId="77777777" w:rsidR="0058750D" w:rsidRPr="006A6597" w:rsidRDefault="00927AA9">
            <w:pPr>
              <w:pStyle w:val="BodyText"/>
              <w:spacing w:before="120" w:after="120"/>
              <w:rPr>
                <w:rFonts w:cstheme="minorHAnsi"/>
                <w:sz w:val="26"/>
              </w:rPr>
            </w:pPr>
            <m:oMath>
              <m:sSub>
                <m:sSubPr>
                  <m:ctrlPr>
                    <w:rPr>
                      <w:rFonts w:ascii="Cambria Math" w:eastAsia="Times New Roman" w:hAnsi="Cambria Math" w:cstheme="minorHAnsi"/>
                      <w:i/>
                      <w:sz w:val="26"/>
                      <w:szCs w:val="26"/>
                    </w:rPr>
                  </m:ctrlPr>
                </m:sSubPr>
                <m:e>
                  <m:r>
                    <w:rPr>
                      <w:rFonts w:ascii="Cambria Math" w:hAnsi="Cambria Math" w:cstheme="minorHAnsi"/>
                      <w:sz w:val="26"/>
                    </w:rPr>
                    <m:t>H</m:t>
                  </m:r>
                </m:e>
                <m:sub>
                  <m:r>
                    <w:rPr>
                      <w:rFonts w:ascii="Cambria Math" w:hAnsi="Cambria Math" w:cstheme="minorHAnsi"/>
                      <w:sz w:val="26"/>
                    </w:rPr>
                    <m:t>1</m:t>
                  </m:r>
                </m:sub>
              </m:sSub>
              <m:r>
                <w:rPr>
                  <w:rFonts w:ascii="Cambria Math" w:hAnsi="Cambria Math" w:cstheme="minorHAnsi"/>
                  <w:sz w:val="26"/>
                </w:rPr>
                <m:t>:</m:t>
              </m:r>
            </m:oMath>
            <w:r w:rsidR="0058750D" w:rsidRPr="006A6597">
              <w:rPr>
                <w:rFonts w:cstheme="minorHAnsi"/>
                <w:sz w:val="26"/>
              </w:rPr>
              <w:t xml:space="preserve"> </w:t>
            </w:r>
          </w:p>
        </w:tc>
        <w:tc>
          <w:tcPr>
            <w:tcW w:w="4438" w:type="dxa"/>
            <w:tcBorders>
              <w:top w:val="single" w:sz="12" w:space="0" w:color="auto"/>
              <w:left w:val="nil"/>
              <w:bottom w:val="single" w:sz="12" w:space="0" w:color="auto"/>
              <w:right w:val="nil"/>
            </w:tcBorders>
          </w:tcPr>
          <w:p w14:paraId="722B85F9" w14:textId="0222764E" w:rsidR="0058750D" w:rsidRPr="006A6597" w:rsidRDefault="004F1B6E">
            <w:pPr>
              <w:pStyle w:val="BodyText"/>
              <w:spacing w:before="120" w:after="120"/>
              <w:rPr>
                <w:rFonts w:cstheme="minorHAnsi"/>
                <w:sz w:val="26"/>
              </w:rPr>
            </w:pPr>
            <w:r>
              <w:rPr>
                <w:rFonts w:cstheme="minorHAnsi"/>
                <w:sz w:val="26"/>
              </w:rPr>
              <w:t>El delito no es independiente de la condición del delincuente</w:t>
            </w:r>
          </w:p>
        </w:tc>
      </w:tr>
      <w:tr w:rsidR="0058750D" w:rsidRPr="0059775F" w14:paraId="1511424B" w14:textId="77777777" w:rsidTr="0058750D">
        <w:tc>
          <w:tcPr>
            <w:tcW w:w="7886" w:type="dxa"/>
            <w:gridSpan w:val="2"/>
            <w:tcBorders>
              <w:top w:val="single" w:sz="12" w:space="0" w:color="auto"/>
              <w:left w:val="nil"/>
              <w:bottom w:val="single" w:sz="12" w:space="0" w:color="auto"/>
              <w:right w:val="nil"/>
            </w:tcBorders>
            <w:hideMark/>
          </w:tcPr>
          <w:p w14:paraId="71CF82FD" w14:textId="77777777" w:rsidR="0058750D" w:rsidRPr="006A6597" w:rsidRDefault="0058750D">
            <w:pPr>
              <w:pStyle w:val="BodyText"/>
              <w:spacing w:before="120" w:after="120"/>
              <w:rPr>
                <w:rFonts w:cstheme="minorHAnsi"/>
                <w:b/>
                <w:bCs/>
                <w:sz w:val="26"/>
              </w:rPr>
            </w:pPr>
            <w:r w:rsidRPr="006A6597">
              <w:rPr>
                <w:rFonts w:cstheme="minorHAnsi"/>
                <w:b/>
                <w:bCs/>
                <w:sz w:val="26"/>
              </w:rPr>
              <w:t>Conclusión:</w:t>
            </w:r>
          </w:p>
          <w:p w14:paraId="40E10F35" w14:textId="7197E2FC" w:rsidR="0058750D" w:rsidRPr="004F1B6E" w:rsidRDefault="004F1B6E">
            <w:pPr>
              <w:pStyle w:val="BodyText"/>
              <w:spacing w:before="120" w:after="120"/>
              <w:jc w:val="both"/>
              <w:rPr>
                <w:rFonts w:cstheme="minorHAnsi"/>
                <w:sz w:val="26"/>
              </w:rPr>
            </w:pPr>
            <w:r>
              <w:rPr>
                <w:rFonts w:cstheme="minorHAnsi"/>
                <w:sz w:val="26"/>
              </w:rPr>
              <w:t>Para este caso, tomando en cuenta todos los resultados obtenidos, se concluye que se rechaza H</w:t>
            </w:r>
            <w:r>
              <w:rPr>
                <w:rFonts w:cstheme="minorHAnsi"/>
                <w:sz w:val="26"/>
                <w:vertAlign w:val="subscript"/>
              </w:rPr>
              <w:t xml:space="preserve">0 </w:t>
            </w:r>
            <w:r>
              <w:rPr>
                <w:rFonts w:cstheme="minorHAnsi"/>
                <w:sz w:val="26"/>
              </w:rPr>
              <w:t>, debido a que no se encuentra suficiente evidencia para aceptarla. Para fundamentar la respuesta se destaca que el valor de P es menor que el valor de nuestro “Alpha” que es 0.05, por ende, se rechaza H</w:t>
            </w:r>
            <w:r>
              <w:rPr>
                <w:rFonts w:cstheme="minorHAnsi"/>
                <w:sz w:val="26"/>
                <w:vertAlign w:val="subscript"/>
              </w:rPr>
              <w:t xml:space="preserve">0. </w:t>
            </w:r>
            <w:r>
              <w:rPr>
                <w:rFonts w:cstheme="minorHAnsi"/>
                <w:sz w:val="26"/>
              </w:rPr>
              <w:t xml:space="preserve">Lo que supone la conclusión de esta prueba es </w:t>
            </w:r>
            <w:r>
              <w:rPr>
                <w:rFonts w:cstheme="minorHAnsi"/>
                <w:sz w:val="26"/>
              </w:rPr>
              <w:lastRenderedPageBreak/>
              <w:t xml:space="preserve">que existe alguna relación entre el tipo de delito con respecto al quien comete el acto. </w:t>
            </w:r>
          </w:p>
        </w:tc>
      </w:tr>
    </w:tbl>
    <w:p w14:paraId="73646BF6" w14:textId="77777777" w:rsidR="0058750D" w:rsidRPr="006A6597" w:rsidRDefault="0058750D">
      <w:pPr>
        <w:pStyle w:val="BodyText"/>
        <w:rPr>
          <w:lang w:val="es-CR"/>
        </w:rPr>
      </w:pPr>
    </w:p>
    <w:p w14:paraId="4C06A14F" w14:textId="77777777" w:rsidR="00E03AA7" w:rsidRPr="006A6597" w:rsidRDefault="00FB07AC">
      <w:pPr>
        <w:pStyle w:val="Heading2"/>
        <w:rPr>
          <w:lang w:val="es-CR"/>
        </w:rPr>
      </w:pPr>
      <w:bookmarkStart w:id="4" w:name="caso-4"/>
      <w:r w:rsidRPr="006A6597">
        <w:rPr>
          <w:lang w:val="es-CR"/>
        </w:rPr>
        <w:t>CASO 4:</w:t>
      </w:r>
      <w:bookmarkEnd w:id="4"/>
    </w:p>
    <w:p w14:paraId="35672FF0" w14:textId="77777777" w:rsidR="00E03AA7" w:rsidRPr="006A6597" w:rsidRDefault="00FB07AC" w:rsidP="00E42174">
      <w:pPr>
        <w:pStyle w:val="FirstParagraph"/>
        <w:jc w:val="both"/>
        <w:rPr>
          <w:lang w:val="es-CR"/>
        </w:rPr>
      </w:pPr>
      <w:r w:rsidRPr="006A6597">
        <w:rPr>
          <w:lang w:val="es-CR"/>
        </w:rPr>
        <w:t>Analice con detenimiento la siguiente situación:</w:t>
      </w:r>
    </w:p>
    <w:p w14:paraId="52A6D4AA" w14:textId="77777777" w:rsidR="00E03AA7" w:rsidRPr="006A6597" w:rsidRDefault="00FB07AC" w:rsidP="00E42174">
      <w:pPr>
        <w:pStyle w:val="BodyText"/>
        <w:jc w:val="both"/>
        <w:rPr>
          <w:lang w:val="es-CR"/>
        </w:rPr>
      </w:pPr>
      <w:r w:rsidRPr="006A6597">
        <w:rPr>
          <w:lang w:val="es-CR"/>
        </w:rPr>
        <w:t xml:space="preserve">La seguridad de los automóviles se determina mediante diversas pruebas. Una de ellas consiste en hacer chocar un automóvil contra una barrera fija a 35 </w:t>
      </w:r>
      <m:oMath>
        <m:r>
          <w:rPr>
            <w:rFonts w:ascii="Cambria Math" w:hAnsi="Cambria Math"/>
            <w:lang w:val="es-CR"/>
          </w:rPr>
          <m:t>mi/h</m:t>
        </m:r>
      </m:oMath>
      <w:r w:rsidRPr="006A6597">
        <w:rPr>
          <w:lang w:val="es-CR"/>
        </w:rPr>
        <w:t xml:space="preserve"> con un maniquí colocado en el asiento del conductor.</w:t>
      </w:r>
    </w:p>
    <w:p w14:paraId="65396CBA" w14:textId="473094C5" w:rsidR="00E03AA7" w:rsidRDefault="00FB07AC" w:rsidP="00E42174">
      <w:pPr>
        <w:pStyle w:val="BodyText"/>
        <w:jc w:val="both"/>
        <w:rPr>
          <w:lang w:val="es-CR"/>
        </w:rPr>
      </w:pPr>
      <w:r w:rsidRPr="006A6597">
        <w:rPr>
          <w:lang w:val="es-CR"/>
        </w:rPr>
        <w:t xml:space="preserve">A una de las medidas utilizadas para cuantificar el impacto del choque sobre el conductor se le conoce como </w:t>
      </w:r>
      <w:r w:rsidRPr="006A6597">
        <w:rPr>
          <w:b/>
          <w:lang w:val="es-CR"/>
        </w:rPr>
        <w:t>Desaceleración de pecho</w:t>
      </w:r>
      <w:r w:rsidRPr="006A6597">
        <w:rPr>
          <w:lang w:val="es-CR"/>
        </w:rPr>
        <w:t xml:space="preserve"> y se mide en unidades de fuerza de gravedad (</w:t>
      </w:r>
      <m:oMath>
        <m:r>
          <w:rPr>
            <w:rFonts w:ascii="Cambria Math" w:hAnsi="Cambria Math"/>
            <w:lang w:val="es-CR"/>
          </w:rPr>
          <m:t>g</m:t>
        </m:r>
      </m:oMath>
      <w:r w:rsidRPr="006A6597">
        <w:rPr>
          <w:lang w:val="es-CR"/>
        </w:rPr>
        <w:t>). Los valores más grandes indican mayores cantidades de desaceleración, las cuáles pueden provocar lesiones graves en los conductores. La siguiente tabla muestra mediciones de desaceleraciones de pecho obtenidas a partir de pruebas de choques de diferentes tipos de vehículos:</w:t>
      </w:r>
    </w:p>
    <w:p w14:paraId="4E935764" w14:textId="77777777" w:rsidR="00F13351" w:rsidRPr="006A6597" w:rsidRDefault="00F13351" w:rsidP="00E42174">
      <w:pPr>
        <w:pStyle w:val="BodyText"/>
        <w:jc w:val="both"/>
        <w:rPr>
          <w:lang w:val="es-CR"/>
        </w:rPr>
      </w:pPr>
    </w:p>
    <w:tbl>
      <w:tblPr>
        <w:tblStyle w:val="Table"/>
        <w:tblW w:w="0" w:type="pct"/>
        <w:jc w:val="center"/>
        <w:tblLook w:val="07E0" w:firstRow="1" w:lastRow="1" w:firstColumn="1" w:lastColumn="1" w:noHBand="1" w:noVBand="1"/>
      </w:tblPr>
      <w:tblGrid>
        <w:gridCol w:w="1964"/>
        <w:gridCol w:w="1861"/>
        <w:gridCol w:w="1685"/>
      </w:tblGrid>
      <w:tr w:rsidR="00E03AA7" w:rsidRPr="006A6597" w14:paraId="3B309FD1" w14:textId="77777777" w:rsidTr="00E42174">
        <w:trPr>
          <w:jc w:val="center"/>
        </w:trPr>
        <w:tc>
          <w:tcPr>
            <w:tcW w:w="0" w:type="auto"/>
            <w:tcBorders>
              <w:bottom w:val="single" w:sz="0" w:space="0" w:color="auto"/>
            </w:tcBorders>
            <w:vAlign w:val="bottom"/>
          </w:tcPr>
          <w:p w14:paraId="670CF5C8" w14:textId="115A1050" w:rsidR="00E03AA7" w:rsidRPr="006A6597" w:rsidRDefault="00FB07AC">
            <w:pPr>
              <w:pStyle w:val="Compact"/>
              <w:jc w:val="center"/>
              <w:rPr>
                <w:lang w:val="es-CR"/>
              </w:rPr>
            </w:pPr>
            <w:r w:rsidRPr="006A6597">
              <w:rPr>
                <w:lang w:val="es-CR"/>
              </w:rPr>
              <w:t>Autos compactos</w:t>
            </w:r>
          </w:p>
        </w:tc>
        <w:tc>
          <w:tcPr>
            <w:tcW w:w="0" w:type="auto"/>
            <w:tcBorders>
              <w:bottom w:val="single" w:sz="0" w:space="0" w:color="auto"/>
            </w:tcBorders>
            <w:vAlign w:val="bottom"/>
          </w:tcPr>
          <w:p w14:paraId="773DEE2B" w14:textId="77777777" w:rsidR="00E03AA7" w:rsidRPr="006A6597" w:rsidRDefault="00FB07AC">
            <w:pPr>
              <w:pStyle w:val="Compact"/>
              <w:jc w:val="center"/>
              <w:rPr>
                <w:lang w:val="es-CR"/>
              </w:rPr>
            </w:pPr>
            <w:r w:rsidRPr="006A6597">
              <w:rPr>
                <w:lang w:val="es-CR"/>
              </w:rPr>
              <w:t>Autos medianos</w:t>
            </w:r>
          </w:p>
        </w:tc>
        <w:tc>
          <w:tcPr>
            <w:tcW w:w="0" w:type="auto"/>
            <w:tcBorders>
              <w:bottom w:val="single" w:sz="0" w:space="0" w:color="auto"/>
            </w:tcBorders>
            <w:vAlign w:val="bottom"/>
          </w:tcPr>
          <w:p w14:paraId="1DE6D2C5" w14:textId="77777777" w:rsidR="00E03AA7" w:rsidRPr="006A6597" w:rsidRDefault="00FB07AC">
            <w:pPr>
              <w:pStyle w:val="Compact"/>
              <w:jc w:val="center"/>
              <w:rPr>
                <w:lang w:val="es-CR"/>
              </w:rPr>
            </w:pPr>
            <w:r w:rsidRPr="006A6597">
              <w:rPr>
                <w:lang w:val="es-CR"/>
              </w:rPr>
              <w:t>Autos grandes</w:t>
            </w:r>
          </w:p>
        </w:tc>
      </w:tr>
      <w:tr w:rsidR="00E03AA7" w:rsidRPr="006A6597" w14:paraId="57CBC55F" w14:textId="77777777" w:rsidTr="00E42174">
        <w:trPr>
          <w:jc w:val="center"/>
        </w:trPr>
        <w:tc>
          <w:tcPr>
            <w:tcW w:w="0" w:type="auto"/>
          </w:tcPr>
          <w:p w14:paraId="536FDD02" w14:textId="77777777" w:rsidR="00E03AA7" w:rsidRPr="006A6597" w:rsidRDefault="00FB07AC">
            <w:pPr>
              <w:pStyle w:val="Compact"/>
              <w:jc w:val="center"/>
              <w:rPr>
                <w:lang w:val="es-CR"/>
              </w:rPr>
            </w:pPr>
            <w:r w:rsidRPr="006A6597">
              <w:rPr>
                <w:lang w:val="es-CR"/>
              </w:rPr>
              <w:t>44</w:t>
            </w:r>
          </w:p>
        </w:tc>
        <w:tc>
          <w:tcPr>
            <w:tcW w:w="0" w:type="auto"/>
          </w:tcPr>
          <w:p w14:paraId="057E6587" w14:textId="77777777" w:rsidR="00E03AA7" w:rsidRPr="006A6597" w:rsidRDefault="00FB07AC">
            <w:pPr>
              <w:pStyle w:val="Compact"/>
              <w:jc w:val="center"/>
              <w:rPr>
                <w:lang w:val="es-CR"/>
              </w:rPr>
            </w:pPr>
            <w:r w:rsidRPr="006A6597">
              <w:rPr>
                <w:lang w:val="es-CR"/>
              </w:rPr>
              <w:t>41</w:t>
            </w:r>
          </w:p>
        </w:tc>
        <w:tc>
          <w:tcPr>
            <w:tcW w:w="0" w:type="auto"/>
          </w:tcPr>
          <w:p w14:paraId="5D09B0AD" w14:textId="77777777" w:rsidR="00E03AA7" w:rsidRPr="006A6597" w:rsidRDefault="00FB07AC">
            <w:pPr>
              <w:pStyle w:val="Compact"/>
              <w:jc w:val="center"/>
              <w:rPr>
                <w:lang w:val="es-CR"/>
              </w:rPr>
            </w:pPr>
            <w:r w:rsidRPr="006A6597">
              <w:rPr>
                <w:lang w:val="es-CR"/>
              </w:rPr>
              <w:t>32</w:t>
            </w:r>
          </w:p>
        </w:tc>
      </w:tr>
      <w:tr w:rsidR="00E03AA7" w:rsidRPr="006A6597" w14:paraId="054A28B6" w14:textId="77777777" w:rsidTr="00E42174">
        <w:trPr>
          <w:jc w:val="center"/>
        </w:trPr>
        <w:tc>
          <w:tcPr>
            <w:tcW w:w="0" w:type="auto"/>
          </w:tcPr>
          <w:p w14:paraId="3F5FB643" w14:textId="77777777" w:rsidR="00E03AA7" w:rsidRPr="006A6597" w:rsidRDefault="00FB07AC">
            <w:pPr>
              <w:pStyle w:val="Compact"/>
              <w:jc w:val="center"/>
              <w:rPr>
                <w:lang w:val="es-CR"/>
              </w:rPr>
            </w:pPr>
            <w:r w:rsidRPr="006A6597">
              <w:rPr>
                <w:lang w:val="es-CR"/>
              </w:rPr>
              <w:t>43</w:t>
            </w:r>
          </w:p>
        </w:tc>
        <w:tc>
          <w:tcPr>
            <w:tcW w:w="0" w:type="auto"/>
          </w:tcPr>
          <w:p w14:paraId="55DFFFA1" w14:textId="77777777" w:rsidR="00E03AA7" w:rsidRPr="006A6597" w:rsidRDefault="00FB07AC">
            <w:pPr>
              <w:pStyle w:val="Compact"/>
              <w:jc w:val="center"/>
              <w:rPr>
                <w:lang w:val="es-CR"/>
              </w:rPr>
            </w:pPr>
            <w:r w:rsidRPr="006A6597">
              <w:rPr>
                <w:lang w:val="es-CR"/>
              </w:rPr>
              <w:t>49</w:t>
            </w:r>
          </w:p>
        </w:tc>
        <w:tc>
          <w:tcPr>
            <w:tcW w:w="0" w:type="auto"/>
          </w:tcPr>
          <w:p w14:paraId="0D5EB4C9" w14:textId="77777777" w:rsidR="00E03AA7" w:rsidRPr="006A6597" w:rsidRDefault="00FB07AC">
            <w:pPr>
              <w:pStyle w:val="Compact"/>
              <w:jc w:val="center"/>
              <w:rPr>
                <w:lang w:val="es-CR"/>
              </w:rPr>
            </w:pPr>
            <w:r w:rsidRPr="006A6597">
              <w:rPr>
                <w:lang w:val="es-CR"/>
              </w:rPr>
              <w:t>37</w:t>
            </w:r>
          </w:p>
        </w:tc>
      </w:tr>
      <w:tr w:rsidR="00E03AA7" w:rsidRPr="006A6597" w14:paraId="019D197E" w14:textId="77777777" w:rsidTr="00E42174">
        <w:trPr>
          <w:jc w:val="center"/>
        </w:trPr>
        <w:tc>
          <w:tcPr>
            <w:tcW w:w="0" w:type="auto"/>
          </w:tcPr>
          <w:p w14:paraId="09088F9C" w14:textId="77777777" w:rsidR="00E03AA7" w:rsidRPr="006A6597" w:rsidRDefault="00FB07AC">
            <w:pPr>
              <w:pStyle w:val="Compact"/>
              <w:jc w:val="center"/>
              <w:rPr>
                <w:lang w:val="es-CR"/>
              </w:rPr>
            </w:pPr>
            <w:r w:rsidRPr="006A6597">
              <w:rPr>
                <w:lang w:val="es-CR"/>
              </w:rPr>
              <w:t>44</w:t>
            </w:r>
          </w:p>
        </w:tc>
        <w:tc>
          <w:tcPr>
            <w:tcW w:w="0" w:type="auto"/>
          </w:tcPr>
          <w:p w14:paraId="2879FDB5" w14:textId="77777777" w:rsidR="00E03AA7" w:rsidRPr="006A6597" w:rsidRDefault="00FB07AC">
            <w:pPr>
              <w:pStyle w:val="Compact"/>
              <w:jc w:val="center"/>
              <w:rPr>
                <w:lang w:val="es-CR"/>
              </w:rPr>
            </w:pPr>
            <w:r w:rsidRPr="006A6597">
              <w:rPr>
                <w:lang w:val="es-CR"/>
              </w:rPr>
              <w:t>43</w:t>
            </w:r>
          </w:p>
        </w:tc>
        <w:tc>
          <w:tcPr>
            <w:tcW w:w="0" w:type="auto"/>
          </w:tcPr>
          <w:p w14:paraId="6B06DEC5" w14:textId="77777777" w:rsidR="00E03AA7" w:rsidRPr="006A6597" w:rsidRDefault="00FB07AC">
            <w:pPr>
              <w:pStyle w:val="Compact"/>
              <w:jc w:val="center"/>
              <w:rPr>
                <w:lang w:val="es-CR"/>
              </w:rPr>
            </w:pPr>
            <w:r w:rsidRPr="006A6597">
              <w:rPr>
                <w:lang w:val="es-CR"/>
              </w:rPr>
              <w:t>38</w:t>
            </w:r>
          </w:p>
        </w:tc>
      </w:tr>
      <w:tr w:rsidR="00E03AA7" w:rsidRPr="006A6597" w14:paraId="35197CDB" w14:textId="77777777" w:rsidTr="00E42174">
        <w:trPr>
          <w:jc w:val="center"/>
        </w:trPr>
        <w:tc>
          <w:tcPr>
            <w:tcW w:w="0" w:type="auto"/>
          </w:tcPr>
          <w:p w14:paraId="02E795DF" w14:textId="77777777" w:rsidR="00E03AA7" w:rsidRPr="006A6597" w:rsidRDefault="00FB07AC">
            <w:pPr>
              <w:pStyle w:val="Compact"/>
              <w:jc w:val="center"/>
              <w:rPr>
                <w:lang w:val="es-CR"/>
              </w:rPr>
            </w:pPr>
            <w:r w:rsidRPr="006A6597">
              <w:rPr>
                <w:lang w:val="es-CR"/>
              </w:rPr>
              <w:t>54</w:t>
            </w:r>
          </w:p>
        </w:tc>
        <w:tc>
          <w:tcPr>
            <w:tcW w:w="0" w:type="auto"/>
          </w:tcPr>
          <w:p w14:paraId="096D4E1A" w14:textId="77777777" w:rsidR="00E03AA7" w:rsidRPr="006A6597" w:rsidRDefault="00FB07AC">
            <w:pPr>
              <w:pStyle w:val="Compact"/>
              <w:jc w:val="center"/>
              <w:rPr>
                <w:lang w:val="es-CR"/>
              </w:rPr>
            </w:pPr>
            <w:r w:rsidRPr="006A6597">
              <w:rPr>
                <w:lang w:val="es-CR"/>
              </w:rPr>
              <w:t>41</w:t>
            </w:r>
          </w:p>
        </w:tc>
        <w:tc>
          <w:tcPr>
            <w:tcW w:w="0" w:type="auto"/>
          </w:tcPr>
          <w:p w14:paraId="415A025D" w14:textId="77777777" w:rsidR="00E03AA7" w:rsidRPr="006A6597" w:rsidRDefault="00FB07AC">
            <w:pPr>
              <w:pStyle w:val="Compact"/>
              <w:jc w:val="center"/>
              <w:rPr>
                <w:lang w:val="es-CR"/>
              </w:rPr>
            </w:pPr>
            <w:r w:rsidRPr="006A6597">
              <w:rPr>
                <w:lang w:val="es-CR"/>
              </w:rPr>
              <w:t>45</w:t>
            </w:r>
          </w:p>
        </w:tc>
      </w:tr>
      <w:tr w:rsidR="00E03AA7" w:rsidRPr="006A6597" w14:paraId="3AAC9253" w14:textId="77777777" w:rsidTr="00E42174">
        <w:trPr>
          <w:jc w:val="center"/>
        </w:trPr>
        <w:tc>
          <w:tcPr>
            <w:tcW w:w="0" w:type="auto"/>
          </w:tcPr>
          <w:p w14:paraId="2DD79A7A" w14:textId="77777777" w:rsidR="00E03AA7" w:rsidRPr="006A6597" w:rsidRDefault="00FB07AC">
            <w:pPr>
              <w:pStyle w:val="Compact"/>
              <w:jc w:val="center"/>
              <w:rPr>
                <w:lang w:val="es-CR"/>
              </w:rPr>
            </w:pPr>
            <w:r w:rsidRPr="006A6597">
              <w:rPr>
                <w:lang w:val="es-CR"/>
              </w:rPr>
              <w:t>38</w:t>
            </w:r>
          </w:p>
        </w:tc>
        <w:tc>
          <w:tcPr>
            <w:tcW w:w="0" w:type="auto"/>
          </w:tcPr>
          <w:p w14:paraId="434E07A5" w14:textId="77777777" w:rsidR="00E03AA7" w:rsidRPr="006A6597" w:rsidRDefault="00FB07AC">
            <w:pPr>
              <w:pStyle w:val="Compact"/>
              <w:jc w:val="center"/>
              <w:rPr>
                <w:lang w:val="es-CR"/>
              </w:rPr>
            </w:pPr>
            <w:r w:rsidRPr="006A6597">
              <w:rPr>
                <w:lang w:val="es-CR"/>
              </w:rPr>
              <w:t>47</w:t>
            </w:r>
          </w:p>
        </w:tc>
        <w:tc>
          <w:tcPr>
            <w:tcW w:w="0" w:type="auto"/>
          </w:tcPr>
          <w:p w14:paraId="2388302A" w14:textId="77777777" w:rsidR="00E03AA7" w:rsidRPr="006A6597" w:rsidRDefault="00FB07AC">
            <w:pPr>
              <w:pStyle w:val="Compact"/>
              <w:jc w:val="center"/>
              <w:rPr>
                <w:lang w:val="es-CR"/>
              </w:rPr>
            </w:pPr>
            <w:r w:rsidRPr="006A6597">
              <w:rPr>
                <w:lang w:val="es-CR"/>
              </w:rPr>
              <w:t>37</w:t>
            </w:r>
          </w:p>
        </w:tc>
      </w:tr>
      <w:tr w:rsidR="00E03AA7" w:rsidRPr="006A6597" w14:paraId="0997F675" w14:textId="77777777" w:rsidTr="00E42174">
        <w:trPr>
          <w:jc w:val="center"/>
        </w:trPr>
        <w:tc>
          <w:tcPr>
            <w:tcW w:w="0" w:type="auto"/>
          </w:tcPr>
          <w:p w14:paraId="0976568B" w14:textId="77777777" w:rsidR="00E03AA7" w:rsidRPr="006A6597" w:rsidRDefault="00FB07AC">
            <w:pPr>
              <w:pStyle w:val="Compact"/>
              <w:jc w:val="center"/>
              <w:rPr>
                <w:lang w:val="es-CR"/>
              </w:rPr>
            </w:pPr>
            <w:r w:rsidRPr="006A6597">
              <w:rPr>
                <w:lang w:val="es-CR"/>
              </w:rPr>
              <w:t>43</w:t>
            </w:r>
          </w:p>
        </w:tc>
        <w:tc>
          <w:tcPr>
            <w:tcW w:w="0" w:type="auto"/>
          </w:tcPr>
          <w:p w14:paraId="1BE2C48D" w14:textId="77777777" w:rsidR="00E03AA7" w:rsidRPr="006A6597" w:rsidRDefault="00FB07AC">
            <w:pPr>
              <w:pStyle w:val="Compact"/>
              <w:jc w:val="center"/>
              <w:rPr>
                <w:lang w:val="es-CR"/>
              </w:rPr>
            </w:pPr>
            <w:r w:rsidRPr="006A6597">
              <w:rPr>
                <w:lang w:val="es-CR"/>
              </w:rPr>
              <w:t>44</w:t>
            </w:r>
          </w:p>
        </w:tc>
        <w:tc>
          <w:tcPr>
            <w:tcW w:w="0" w:type="auto"/>
          </w:tcPr>
          <w:p w14:paraId="659B1596" w14:textId="77777777" w:rsidR="00E03AA7" w:rsidRPr="006A6597" w:rsidRDefault="00FB07AC">
            <w:pPr>
              <w:pStyle w:val="Compact"/>
              <w:jc w:val="center"/>
              <w:rPr>
                <w:lang w:val="es-CR"/>
              </w:rPr>
            </w:pPr>
            <w:r w:rsidRPr="006A6597">
              <w:rPr>
                <w:lang w:val="es-CR"/>
              </w:rPr>
              <w:t>33</w:t>
            </w:r>
          </w:p>
        </w:tc>
      </w:tr>
      <w:tr w:rsidR="00E03AA7" w:rsidRPr="006A6597" w14:paraId="49A56AA1" w14:textId="77777777" w:rsidTr="00E42174">
        <w:trPr>
          <w:jc w:val="center"/>
        </w:trPr>
        <w:tc>
          <w:tcPr>
            <w:tcW w:w="0" w:type="auto"/>
          </w:tcPr>
          <w:p w14:paraId="25D6AD9D" w14:textId="77777777" w:rsidR="00E03AA7" w:rsidRPr="006A6597" w:rsidRDefault="00FB07AC">
            <w:pPr>
              <w:pStyle w:val="Compact"/>
              <w:jc w:val="center"/>
              <w:rPr>
                <w:lang w:val="es-CR"/>
              </w:rPr>
            </w:pPr>
            <w:r w:rsidRPr="006A6597">
              <w:rPr>
                <w:lang w:val="es-CR"/>
              </w:rPr>
              <w:t>42</w:t>
            </w:r>
          </w:p>
        </w:tc>
        <w:tc>
          <w:tcPr>
            <w:tcW w:w="0" w:type="auto"/>
          </w:tcPr>
          <w:p w14:paraId="37CF21F9" w14:textId="77777777" w:rsidR="00E03AA7" w:rsidRPr="006A6597" w:rsidRDefault="00FB07AC">
            <w:pPr>
              <w:pStyle w:val="Compact"/>
              <w:jc w:val="center"/>
              <w:rPr>
                <w:lang w:val="es-CR"/>
              </w:rPr>
            </w:pPr>
            <w:r w:rsidRPr="006A6597">
              <w:rPr>
                <w:lang w:val="es-CR"/>
              </w:rPr>
              <w:t>37</w:t>
            </w:r>
          </w:p>
        </w:tc>
        <w:tc>
          <w:tcPr>
            <w:tcW w:w="0" w:type="auto"/>
          </w:tcPr>
          <w:p w14:paraId="2057214E" w14:textId="77777777" w:rsidR="00E03AA7" w:rsidRPr="006A6597" w:rsidRDefault="00FB07AC">
            <w:pPr>
              <w:pStyle w:val="Compact"/>
              <w:jc w:val="center"/>
              <w:rPr>
                <w:lang w:val="es-CR"/>
              </w:rPr>
            </w:pPr>
            <w:r w:rsidRPr="006A6597">
              <w:rPr>
                <w:lang w:val="es-CR"/>
              </w:rPr>
              <w:t>38</w:t>
            </w:r>
          </w:p>
        </w:tc>
      </w:tr>
      <w:tr w:rsidR="00E03AA7" w:rsidRPr="006A6597" w14:paraId="309A3DED" w14:textId="77777777" w:rsidTr="00E42174">
        <w:trPr>
          <w:jc w:val="center"/>
        </w:trPr>
        <w:tc>
          <w:tcPr>
            <w:tcW w:w="0" w:type="auto"/>
          </w:tcPr>
          <w:p w14:paraId="69F86C4A" w14:textId="77777777" w:rsidR="00E03AA7" w:rsidRPr="006A6597" w:rsidRDefault="00FB07AC">
            <w:pPr>
              <w:pStyle w:val="Compact"/>
              <w:jc w:val="center"/>
              <w:rPr>
                <w:lang w:val="es-CR"/>
              </w:rPr>
            </w:pPr>
            <w:r w:rsidRPr="006A6597">
              <w:rPr>
                <w:lang w:val="es-CR"/>
              </w:rPr>
              <w:t>45</w:t>
            </w:r>
          </w:p>
        </w:tc>
        <w:tc>
          <w:tcPr>
            <w:tcW w:w="0" w:type="auto"/>
          </w:tcPr>
          <w:p w14:paraId="7A5F4FDC" w14:textId="77777777" w:rsidR="00E03AA7" w:rsidRPr="006A6597" w:rsidRDefault="00FB07AC">
            <w:pPr>
              <w:pStyle w:val="Compact"/>
              <w:jc w:val="center"/>
              <w:rPr>
                <w:lang w:val="es-CR"/>
              </w:rPr>
            </w:pPr>
            <w:r w:rsidRPr="006A6597">
              <w:rPr>
                <w:lang w:val="es-CR"/>
              </w:rPr>
              <w:t>34</w:t>
            </w:r>
          </w:p>
        </w:tc>
        <w:tc>
          <w:tcPr>
            <w:tcW w:w="0" w:type="auto"/>
          </w:tcPr>
          <w:p w14:paraId="3587AA3A" w14:textId="77777777" w:rsidR="00E03AA7" w:rsidRPr="006A6597" w:rsidRDefault="00FB07AC">
            <w:pPr>
              <w:pStyle w:val="Compact"/>
              <w:jc w:val="center"/>
              <w:rPr>
                <w:lang w:val="es-CR"/>
              </w:rPr>
            </w:pPr>
            <w:r w:rsidRPr="006A6597">
              <w:rPr>
                <w:lang w:val="es-CR"/>
              </w:rPr>
              <w:t>45</w:t>
            </w:r>
          </w:p>
        </w:tc>
      </w:tr>
      <w:tr w:rsidR="00E03AA7" w:rsidRPr="006A6597" w14:paraId="1F369620" w14:textId="77777777" w:rsidTr="00E42174">
        <w:trPr>
          <w:jc w:val="center"/>
        </w:trPr>
        <w:tc>
          <w:tcPr>
            <w:tcW w:w="0" w:type="auto"/>
          </w:tcPr>
          <w:p w14:paraId="2846722F" w14:textId="77777777" w:rsidR="00E03AA7" w:rsidRPr="006A6597" w:rsidRDefault="00FB07AC">
            <w:pPr>
              <w:pStyle w:val="Compact"/>
              <w:jc w:val="center"/>
              <w:rPr>
                <w:lang w:val="es-CR"/>
              </w:rPr>
            </w:pPr>
            <w:r w:rsidRPr="006A6597">
              <w:rPr>
                <w:lang w:val="es-CR"/>
              </w:rPr>
              <w:t>50</w:t>
            </w:r>
          </w:p>
        </w:tc>
        <w:tc>
          <w:tcPr>
            <w:tcW w:w="0" w:type="auto"/>
          </w:tcPr>
          <w:p w14:paraId="31973AAF" w14:textId="77777777" w:rsidR="00E03AA7" w:rsidRPr="006A6597" w:rsidRDefault="00E03AA7">
            <w:pPr>
              <w:rPr>
                <w:lang w:val="es-CR"/>
              </w:rPr>
            </w:pPr>
          </w:p>
        </w:tc>
        <w:tc>
          <w:tcPr>
            <w:tcW w:w="0" w:type="auto"/>
          </w:tcPr>
          <w:p w14:paraId="11B31B9A" w14:textId="77777777" w:rsidR="00E03AA7" w:rsidRPr="006A6597" w:rsidRDefault="00FB07AC">
            <w:pPr>
              <w:pStyle w:val="Compact"/>
              <w:jc w:val="center"/>
              <w:rPr>
                <w:lang w:val="es-CR"/>
              </w:rPr>
            </w:pPr>
            <w:r w:rsidRPr="006A6597">
              <w:rPr>
                <w:lang w:val="es-CR"/>
              </w:rPr>
              <w:t>43</w:t>
            </w:r>
          </w:p>
        </w:tc>
      </w:tr>
      <w:tr w:rsidR="00E03AA7" w:rsidRPr="006A6597" w14:paraId="1B673365" w14:textId="77777777" w:rsidTr="00E42174">
        <w:trPr>
          <w:jc w:val="center"/>
        </w:trPr>
        <w:tc>
          <w:tcPr>
            <w:tcW w:w="0" w:type="auto"/>
          </w:tcPr>
          <w:p w14:paraId="0C29FF6D" w14:textId="77777777" w:rsidR="00E03AA7" w:rsidRPr="006A6597" w:rsidRDefault="00E03AA7">
            <w:pPr>
              <w:rPr>
                <w:lang w:val="es-CR"/>
              </w:rPr>
            </w:pPr>
          </w:p>
        </w:tc>
        <w:tc>
          <w:tcPr>
            <w:tcW w:w="0" w:type="auto"/>
          </w:tcPr>
          <w:p w14:paraId="4238BC1C" w14:textId="77777777" w:rsidR="00E03AA7" w:rsidRPr="006A6597" w:rsidRDefault="00E03AA7">
            <w:pPr>
              <w:rPr>
                <w:lang w:val="es-CR"/>
              </w:rPr>
            </w:pPr>
          </w:p>
        </w:tc>
        <w:tc>
          <w:tcPr>
            <w:tcW w:w="0" w:type="auto"/>
          </w:tcPr>
          <w:p w14:paraId="15954AE7" w14:textId="77777777" w:rsidR="00E03AA7" w:rsidRPr="006A6597" w:rsidRDefault="00FB07AC" w:rsidP="00F13351">
            <w:pPr>
              <w:pStyle w:val="Compact"/>
              <w:rPr>
                <w:lang w:val="es-CR"/>
              </w:rPr>
            </w:pPr>
            <w:r w:rsidRPr="006A6597">
              <w:rPr>
                <w:lang w:val="es-CR"/>
              </w:rPr>
              <w:t>42</w:t>
            </w:r>
          </w:p>
        </w:tc>
      </w:tr>
    </w:tbl>
    <w:p w14:paraId="612B7B5D" w14:textId="40960043" w:rsidR="00E03AA7" w:rsidRPr="006A6597" w:rsidRDefault="00FB07AC" w:rsidP="00E42174">
      <w:pPr>
        <w:pStyle w:val="BodyText"/>
        <w:jc w:val="both"/>
        <w:rPr>
          <w:lang w:val="es-CR"/>
        </w:rPr>
      </w:pPr>
      <w:r w:rsidRPr="006A6597">
        <w:rPr>
          <w:lang w:val="es-CR"/>
        </w:rPr>
        <w:t>Con los datos anteriores, ¿es posible considerar que el tamaño del automóvil puede variar en cuanto a la seguridad de sus pasajeros o</w:t>
      </w:r>
      <w:r w:rsidR="00A27928">
        <w:rPr>
          <w:lang w:val="es-CR"/>
        </w:rPr>
        <w:t>,</w:t>
      </w:r>
      <w:r w:rsidRPr="006A6597">
        <w:rPr>
          <w:lang w:val="es-CR"/>
        </w:rPr>
        <w:t xml:space="preserve"> por el contrario, es igualmente </w:t>
      </w:r>
      <w:r w:rsidR="00E42174" w:rsidRPr="006A6597">
        <w:rPr>
          <w:lang w:val="es-CR"/>
        </w:rPr>
        <w:t>riesgoso?</w:t>
      </w:r>
      <w:r w:rsidRPr="006A6597">
        <w:rPr>
          <w:lang w:val="es-CR"/>
        </w:rPr>
        <w:t xml:space="preserve"> Use un nivel de significancia del 5%.</w:t>
      </w:r>
    </w:p>
    <w:p w14:paraId="5C28782C" w14:textId="2FBC3B6B" w:rsidR="00E03AA7" w:rsidRPr="006A6597" w:rsidRDefault="00FB07AC" w:rsidP="00E42174">
      <w:pPr>
        <w:numPr>
          <w:ilvl w:val="0"/>
          <w:numId w:val="7"/>
        </w:numPr>
        <w:jc w:val="both"/>
        <w:rPr>
          <w:lang w:val="es-CR"/>
        </w:rPr>
      </w:pPr>
      <w:r w:rsidRPr="006A6597">
        <w:rPr>
          <w:lang w:val="es-CR"/>
        </w:rPr>
        <w:t>Con los datos que imprime la prueba,</w:t>
      </w:r>
      <w:r w:rsidR="00E42174" w:rsidRPr="006A6597">
        <w:rPr>
          <w:lang w:val="es-CR"/>
        </w:rPr>
        <w:t xml:space="preserve"> </w:t>
      </w:r>
      <w:r w:rsidRPr="006A6597">
        <w:rPr>
          <w:lang w:val="es-CR"/>
        </w:rPr>
        <w:t>complete la información requerida en la siguiente tabla:</w:t>
      </w:r>
    </w:p>
    <w:tbl>
      <w:tblPr>
        <w:tblStyle w:val="TableGrid"/>
        <w:tblW w:w="0" w:type="auto"/>
        <w:tblInd w:w="942" w:type="dxa"/>
        <w:tblLook w:val="04A0" w:firstRow="1" w:lastRow="0" w:firstColumn="1" w:lastColumn="0" w:noHBand="0" w:noVBand="1"/>
      </w:tblPr>
      <w:tblGrid>
        <w:gridCol w:w="3448"/>
        <w:gridCol w:w="4438"/>
      </w:tblGrid>
      <w:tr w:rsidR="00E42174" w:rsidRPr="006A6597" w14:paraId="0625C4D6" w14:textId="77777777" w:rsidTr="00E42174">
        <w:tc>
          <w:tcPr>
            <w:tcW w:w="7886" w:type="dxa"/>
            <w:gridSpan w:val="2"/>
            <w:tcBorders>
              <w:top w:val="single" w:sz="4" w:space="0" w:color="auto"/>
              <w:left w:val="single" w:sz="4" w:space="0" w:color="auto"/>
              <w:bottom w:val="nil"/>
              <w:right w:val="single" w:sz="4" w:space="0" w:color="auto"/>
            </w:tcBorders>
            <w:shd w:val="clear" w:color="auto" w:fill="002060"/>
            <w:hideMark/>
          </w:tcPr>
          <w:p w14:paraId="5863C267" w14:textId="77777777" w:rsidR="00E42174" w:rsidRPr="006A6597" w:rsidRDefault="00E42174">
            <w:pPr>
              <w:pStyle w:val="BodyText"/>
              <w:jc w:val="center"/>
              <w:rPr>
                <w:rFonts w:cstheme="minorHAnsi"/>
                <w:b/>
                <w:bCs/>
                <w:sz w:val="26"/>
              </w:rPr>
            </w:pPr>
            <w:r w:rsidRPr="006A6597">
              <w:rPr>
                <w:rFonts w:cstheme="minorHAnsi"/>
                <w:b/>
                <w:bCs/>
                <w:sz w:val="26"/>
              </w:rPr>
              <w:t>Resumen de la prueba</w:t>
            </w:r>
          </w:p>
        </w:tc>
      </w:tr>
      <w:tr w:rsidR="00E42174" w:rsidRPr="00DC79FA" w14:paraId="421E304C" w14:textId="77777777" w:rsidTr="00E42174">
        <w:tc>
          <w:tcPr>
            <w:tcW w:w="3448" w:type="dxa"/>
            <w:tcBorders>
              <w:top w:val="nil"/>
              <w:left w:val="nil"/>
              <w:bottom w:val="nil"/>
              <w:right w:val="nil"/>
            </w:tcBorders>
            <w:vAlign w:val="bottom"/>
            <w:hideMark/>
          </w:tcPr>
          <w:p w14:paraId="71FCE9EE" w14:textId="77777777" w:rsidR="00E42174" w:rsidRPr="006A6597" w:rsidRDefault="00E42174">
            <w:pPr>
              <w:pStyle w:val="BodyText"/>
              <w:spacing w:before="120" w:after="120"/>
              <w:rPr>
                <w:rFonts w:cstheme="minorHAnsi"/>
                <w:sz w:val="26"/>
              </w:rPr>
            </w:pPr>
            <w:r w:rsidRPr="006A6597">
              <w:rPr>
                <w:rFonts w:cstheme="minorHAnsi"/>
                <w:sz w:val="26"/>
              </w:rPr>
              <w:lastRenderedPageBreak/>
              <w:t>Tipo de prueba a utilizar (independencia, bondad de ajuste, ANOVA)</w:t>
            </w:r>
          </w:p>
        </w:tc>
        <w:tc>
          <w:tcPr>
            <w:tcW w:w="4438" w:type="dxa"/>
            <w:tcBorders>
              <w:top w:val="nil"/>
              <w:left w:val="nil"/>
              <w:bottom w:val="single" w:sz="12" w:space="0" w:color="auto"/>
              <w:right w:val="nil"/>
            </w:tcBorders>
          </w:tcPr>
          <w:p w14:paraId="0EA74567" w14:textId="137C147F" w:rsidR="00E42174" w:rsidRPr="006A6597" w:rsidRDefault="008A7FA2">
            <w:pPr>
              <w:pStyle w:val="BodyText"/>
              <w:spacing w:before="120" w:after="120"/>
              <w:rPr>
                <w:rFonts w:cstheme="minorHAnsi"/>
                <w:sz w:val="26"/>
              </w:rPr>
            </w:pPr>
            <w:r>
              <w:rPr>
                <w:rFonts w:cstheme="minorHAnsi"/>
                <w:sz w:val="26"/>
              </w:rPr>
              <w:t>ANOVA</w:t>
            </w:r>
          </w:p>
        </w:tc>
      </w:tr>
      <w:tr w:rsidR="00E42174" w:rsidRPr="006A6597" w14:paraId="1CBF1D58" w14:textId="77777777" w:rsidTr="00E42174">
        <w:tc>
          <w:tcPr>
            <w:tcW w:w="3448" w:type="dxa"/>
            <w:tcBorders>
              <w:top w:val="nil"/>
              <w:left w:val="nil"/>
              <w:bottom w:val="nil"/>
              <w:right w:val="nil"/>
            </w:tcBorders>
            <w:vAlign w:val="bottom"/>
            <w:hideMark/>
          </w:tcPr>
          <w:p w14:paraId="1B2FB013" w14:textId="77777777" w:rsidR="00E42174" w:rsidRPr="006A6597" w:rsidRDefault="00E42174">
            <w:pPr>
              <w:pStyle w:val="BodyText"/>
              <w:spacing w:before="120" w:after="120"/>
              <w:rPr>
                <w:rFonts w:cstheme="minorHAnsi"/>
                <w:sz w:val="26"/>
              </w:rPr>
            </w:pPr>
            <w:r w:rsidRPr="006A6597">
              <w:rPr>
                <w:rFonts w:cstheme="minorHAnsi"/>
                <w:sz w:val="26"/>
              </w:rPr>
              <w:t xml:space="preserve">Valor observado </w:t>
            </w:r>
          </w:p>
        </w:tc>
        <w:tc>
          <w:tcPr>
            <w:tcW w:w="4438" w:type="dxa"/>
            <w:tcBorders>
              <w:top w:val="single" w:sz="12" w:space="0" w:color="auto"/>
              <w:left w:val="nil"/>
              <w:bottom w:val="single" w:sz="12" w:space="0" w:color="auto"/>
              <w:right w:val="nil"/>
            </w:tcBorders>
          </w:tcPr>
          <w:p w14:paraId="0F8281ED" w14:textId="16961CCB" w:rsidR="00E42174" w:rsidRPr="006A6597" w:rsidRDefault="008A7FA2">
            <w:pPr>
              <w:pStyle w:val="BodyText"/>
              <w:spacing w:before="120" w:after="120"/>
              <w:rPr>
                <w:rFonts w:cstheme="minorHAnsi"/>
                <w:sz w:val="26"/>
              </w:rPr>
            </w:pPr>
            <w:r>
              <w:rPr>
                <w:rFonts w:cstheme="minorHAnsi"/>
                <w:sz w:val="26"/>
              </w:rPr>
              <w:t>3.552</w:t>
            </w:r>
          </w:p>
        </w:tc>
      </w:tr>
      <w:tr w:rsidR="00E42174" w:rsidRPr="0059775F" w14:paraId="09052259" w14:textId="77777777" w:rsidTr="00E42174">
        <w:tc>
          <w:tcPr>
            <w:tcW w:w="3448" w:type="dxa"/>
            <w:tcBorders>
              <w:top w:val="nil"/>
              <w:left w:val="nil"/>
              <w:bottom w:val="nil"/>
              <w:right w:val="nil"/>
            </w:tcBorders>
            <w:vAlign w:val="bottom"/>
            <w:hideMark/>
          </w:tcPr>
          <w:p w14:paraId="6AD56DF1" w14:textId="77777777" w:rsidR="00E42174" w:rsidRPr="006A6597" w:rsidRDefault="00E42174">
            <w:pPr>
              <w:pStyle w:val="BodyText"/>
              <w:spacing w:before="120" w:after="120"/>
              <w:rPr>
                <w:rFonts w:cstheme="minorHAnsi"/>
                <w:sz w:val="26"/>
              </w:rPr>
            </w:pPr>
            <w:r w:rsidRPr="006A6597">
              <w:rPr>
                <w:rFonts w:cstheme="minorHAnsi"/>
                <w:sz w:val="26"/>
              </w:rPr>
              <w:t>Grados de libertad y qué representan</w:t>
            </w:r>
          </w:p>
        </w:tc>
        <w:tc>
          <w:tcPr>
            <w:tcW w:w="4438" w:type="dxa"/>
            <w:tcBorders>
              <w:top w:val="single" w:sz="12" w:space="0" w:color="auto"/>
              <w:left w:val="nil"/>
              <w:bottom w:val="single" w:sz="12" w:space="0" w:color="auto"/>
              <w:right w:val="nil"/>
            </w:tcBorders>
          </w:tcPr>
          <w:p w14:paraId="18E7A081" w14:textId="49C3A43F" w:rsidR="00E42174" w:rsidRPr="006A6597" w:rsidRDefault="008A7FA2">
            <w:pPr>
              <w:pStyle w:val="BodyText"/>
              <w:spacing w:before="120" w:after="120"/>
              <w:rPr>
                <w:rFonts w:cstheme="minorHAnsi"/>
                <w:sz w:val="26"/>
              </w:rPr>
            </w:pPr>
            <w:r>
              <w:rPr>
                <w:rFonts w:cstheme="minorHAnsi"/>
                <w:sz w:val="26"/>
              </w:rPr>
              <w:t>2 , que representan el auto.</w:t>
            </w:r>
            <w:r w:rsidR="00A27928">
              <w:rPr>
                <w:rFonts w:cstheme="minorHAnsi"/>
                <w:sz w:val="26"/>
              </w:rPr>
              <w:t>T</w:t>
            </w:r>
            <w:r>
              <w:rPr>
                <w:rFonts w:cstheme="minorHAnsi"/>
                <w:sz w:val="26"/>
              </w:rPr>
              <w:t>ipo  y 24 que presentan los datos o los residuales</w:t>
            </w:r>
          </w:p>
        </w:tc>
      </w:tr>
      <w:tr w:rsidR="00E42174" w:rsidRPr="006A6597" w14:paraId="56A6ED14" w14:textId="77777777" w:rsidTr="00E42174">
        <w:tc>
          <w:tcPr>
            <w:tcW w:w="3448" w:type="dxa"/>
            <w:tcBorders>
              <w:top w:val="nil"/>
              <w:left w:val="nil"/>
              <w:bottom w:val="nil"/>
              <w:right w:val="nil"/>
            </w:tcBorders>
            <w:vAlign w:val="bottom"/>
            <w:hideMark/>
          </w:tcPr>
          <w:p w14:paraId="25036DA0" w14:textId="77777777" w:rsidR="00E42174" w:rsidRPr="006A6597" w:rsidRDefault="00E42174">
            <w:pPr>
              <w:pStyle w:val="BodyText"/>
              <w:spacing w:before="120" w:after="120"/>
              <w:rPr>
                <w:rFonts w:cstheme="minorHAnsi"/>
                <w:sz w:val="26"/>
              </w:rPr>
            </w:pPr>
            <w:r w:rsidRPr="006A6597">
              <w:rPr>
                <w:rFonts w:cstheme="minorHAnsi"/>
                <w:sz w:val="26"/>
              </w:rPr>
              <w:t>SSE</w:t>
            </w:r>
          </w:p>
        </w:tc>
        <w:tc>
          <w:tcPr>
            <w:tcW w:w="4438" w:type="dxa"/>
            <w:tcBorders>
              <w:top w:val="single" w:sz="12" w:space="0" w:color="auto"/>
              <w:left w:val="nil"/>
              <w:bottom w:val="single" w:sz="12" w:space="0" w:color="auto"/>
              <w:right w:val="nil"/>
            </w:tcBorders>
          </w:tcPr>
          <w:p w14:paraId="0F915CEF" w14:textId="1DD91CED" w:rsidR="00E42174" w:rsidRPr="006A6597" w:rsidRDefault="008A7FA2">
            <w:pPr>
              <w:pStyle w:val="BodyText"/>
              <w:spacing w:before="120" w:after="120"/>
              <w:rPr>
                <w:rFonts w:cstheme="minorHAnsi"/>
                <w:sz w:val="26"/>
              </w:rPr>
            </w:pPr>
            <w:r>
              <w:rPr>
                <w:rFonts w:cstheme="minorHAnsi"/>
                <w:sz w:val="26"/>
              </w:rPr>
              <w:t>535.6</w:t>
            </w:r>
          </w:p>
        </w:tc>
      </w:tr>
      <w:tr w:rsidR="00E42174" w:rsidRPr="006A6597" w14:paraId="10D19C63" w14:textId="77777777" w:rsidTr="00E42174">
        <w:tc>
          <w:tcPr>
            <w:tcW w:w="3448" w:type="dxa"/>
            <w:tcBorders>
              <w:top w:val="nil"/>
              <w:left w:val="nil"/>
              <w:bottom w:val="nil"/>
              <w:right w:val="nil"/>
            </w:tcBorders>
            <w:vAlign w:val="bottom"/>
            <w:hideMark/>
          </w:tcPr>
          <w:p w14:paraId="5CE1F134" w14:textId="77777777" w:rsidR="00E42174" w:rsidRPr="006A6597" w:rsidRDefault="00E42174">
            <w:pPr>
              <w:pStyle w:val="BodyText"/>
              <w:spacing w:before="120" w:after="120"/>
              <w:rPr>
                <w:rFonts w:cstheme="minorHAnsi"/>
                <w:sz w:val="26"/>
              </w:rPr>
            </w:pPr>
            <w:r w:rsidRPr="006A6597">
              <w:rPr>
                <w:rFonts w:cstheme="minorHAnsi"/>
                <w:sz w:val="26"/>
              </w:rPr>
              <w:t>SSA</w:t>
            </w:r>
          </w:p>
        </w:tc>
        <w:tc>
          <w:tcPr>
            <w:tcW w:w="4438" w:type="dxa"/>
            <w:tcBorders>
              <w:top w:val="single" w:sz="12" w:space="0" w:color="auto"/>
              <w:left w:val="nil"/>
              <w:bottom w:val="single" w:sz="12" w:space="0" w:color="auto"/>
              <w:right w:val="nil"/>
            </w:tcBorders>
          </w:tcPr>
          <w:p w14:paraId="62EF4908" w14:textId="1210F571" w:rsidR="00E42174" w:rsidRPr="006A6597" w:rsidRDefault="008A7FA2">
            <w:pPr>
              <w:pStyle w:val="BodyText"/>
              <w:spacing w:before="120" w:after="120"/>
              <w:rPr>
                <w:rFonts w:cstheme="minorHAnsi"/>
                <w:sz w:val="26"/>
              </w:rPr>
            </w:pPr>
            <w:r>
              <w:rPr>
                <w:rFonts w:cstheme="minorHAnsi"/>
                <w:sz w:val="26"/>
              </w:rPr>
              <w:t>158.5</w:t>
            </w:r>
          </w:p>
        </w:tc>
      </w:tr>
      <w:tr w:rsidR="00E42174" w:rsidRPr="006A6597" w14:paraId="4CE3C91F" w14:textId="77777777" w:rsidTr="00E42174">
        <w:tc>
          <w:tcPr>
            <w:tcW w:w="3448" w:type="dxa"/>
            <w:tcBorders>
              <w:top w:val="nil"/>
              <w:left w:val="nil"/>
              <w:bottom w:val="nil"/>
              <w:right w:val="nil"/>
            </w:tcBorders>
            <w:vAlign w:val="bottom"/>
            <w:hideMark/>
          </w:tcPr>
          <w:p w14:paraId="54694BB2" w14:textId="77777777" w:rsidR="00E42174" w:rsidRPr="006A6597" w:rsidRDefault="00E42174">
            <w:pPr>
              <w:pStyle w:val="BodyText"/>
              <w:spacing w:before="120" w:after="120"/>
              <w:rPr>
                <w:rFonts w:cstheme="minorHAnsi"/>
                <w:sz w:val="26"/>
              </w:rPr>
            </w:pPr>
            <w:r w:rsidRPr="006A6597">
              <w:rPr>
                <w:rFonts w:cstheme="minorHAnsi"/>
                <w:sz w:val="26"/>
              </w:rPr>
              <w:t>SST</w:t>
            </w:r>
          </w:p>
        </w:tc>
        <w:tc>
          <w:tcPr>
            <w:tcW w:w="4438" w:type="dxa"/>
            <w:tcBorders>
              <w:top w:val="single" w:sz="12" w:space="0" w:color="auto"/>
              <w:left w:val="nil"/>
              <w:bottom w:val="single" w:sz="12" w:space="0" w:color="auto"/>
              <w:right w:val="nil"/>
            </w:tcBorders>
          </w:tcPr>
          <w:p w14:paraId="6689BB50" w14:textId="0CA5DC07" w:rsidR="00E42174" w:rsidRPr="006A6597" w:rsidRDefault="008A7FA2">
            <w:pPr>
              <w:pStyle w:val="BodyText"/>
              <w:spacing w:before="120" w:after="120"/>
              <w:rPr>
                <w:rFonts w:cstheme="minorHAnsi"/>
                <w:sz w:val="26"/>
              </w:rPr>
            </w:pPr>
            <w:r>
              <w:rPr>
                <w:rFonts w:cstheme="minorHAnsi"/>
                <w:sz w:val="26"/>
              </w:rPr>
              <w:t>535.6+158.5= 694.1</w:t>
            </w:r>
          </w:p>
        </w:tc>
      </w:tr>
      <w:tr w:rsidR="00E42174" w:rsidRPr="00DC79FA" w14:paraId="487309D5" w14:textId="77777777" w:rsidTr="00E42174">
        <w:tc>
          <w:tcPr>
            <w:tcW w:w="3448" w:type="dxa"/>
            <w:tcBorders>
              <w:top w:val="nil"/>
              <w:left w:val="nil"/>
              <w:bottom w:val="nil"/>
              <w:right w:val="nil"/>
            </w:tcBorders>
            <w:vAlign w:val="bottom"/>
            <w:hideMark/>
          </w:tcPr>
          <w:p w14:paraId="59A79B07" w14:textId="77777777" w:rsidR="00E42174" w:rsidRPr="006A6597" w:rsidRDefault="00927AA9">
            <w:pPr>
              <w:pStyle w:val="BodyText"/>
              <w:spacing w:before="120" w:after="120"/>
              <w:rPr>
                <w:rFonts w:cstheme="minorHAnsi"/>
                <w:sz w:val="26"/>
              </w:rPr>
            </w:pPr>
            <m:oMath>
              <m:sSubSup>
                <m:sSubSupPr>
                  <m:ctrlPr>
                    <w:rPr>
                      <w:rFonts w:ascii="Cambria Math" w:eastAsia="Times New Roman" w:hAnsi="Cambria Math" w:cstheme="minorHAnsi"/>
                      <w:i/>
                      <w:sz w:val="26"/>
                      <w:szCs w:val="26"/>
                    </w:rPr>
                  </m:ctrlPr>
                </m:sSubSupPr>
                <m:e>
                  <m:r>
                    <w:rPr>
                      <w:rFonts w:ascii="Cambria Math" w:hAnsi="Cambria Math" w:cstheme="minorHAnsi"/>
                      <w:sz w:val="26"/>
                    </w:rPr>
                    <m:t>S</m:t>
                  </m:r>
                </m:e>
                <m:sub>
                  <m:r>
                    <w:rPr>
                      <w:rFonts w:ascii="Cambria Math" w:hAnsi="Cambria Math" w:cstheme="minorHAnsi"/>
                      <w:sz w:val="26"/>
                    </w:rPr>
                    <m:t>1</m:t>
                  </m:r>
                </m:sub>
                <m:sup>
                  <m:r>
                    <w:rPr>
                      <w:rFonts w:ascii="Cambria Math" w:hAnsi="Cambria Math" w:cstheme="minorHAnsi"/>
                      <w:sz w:val="26"/>
                    </w:rPr>
                    <m:t>2</m:t>
                  </m:r>
                </m:sup>
              </m:sSubSup>
            </m:oMath>
            <w:r w:rsidR="00E42174" w:rsidRPr="006A6597">
              <w:rPr>
                <w:rFonts w:cstheme="minorHAnsi"/>
                <w:sz w:val="26"/>
              </w:rPr>
              <w:t xml:space="preserve"> y </w:t>
            </w:r>
            <m:oMath>
              <m:sSubSup>
                <m:sSubSupPr>
                  <m:ctrlPr>
                    <w:rPr>
                      <w:rFonts w:ascii="Cambria Math" w:eastAsia="Times New Roman" w:hAnsi="Cambria Math" w:cstheme="minorHAnsi"/>
                      <w:i/>
                      <w:sz w:val="26"/>
                      <w:szCs w:val="26"/>
                    </w:rPr>
                  </m:ctrlPr>
                </m:sSubSupPr>
                <m:e>
                  <m:r>
                    <w:rPr>
                      <w:rFonts w:ascii="Cambria Math" w:hAnsi="Cambria Math" w:cstheme="minorHAnsi"/>
                      <w:sz w:val="26"/>
                    </w:rPr>
                    <m:t>S</m:t>
                  </m:r>
                </m:e>
                <m:sub>
                  <m:r>
                    <w:rPr>
                      <w:rFonts w:ascii="Cambria Math" w:hAnsi="Cambria Math" w:cstheme="minorHAnsi"/>
                      <w:sz w:val="26"/>
                    </w:rPr>
                    <m:t>2</m:t>
                  </m:r>
                </m:sub>
                <m:sup>
                  <m:r>
                    <w:rPr>
                      <w:rFonts w:ascii="Cambria Math" w:hAnsi="Cambria Math" w:cstheme="minorHAnsi"/>
                      <w:sz w:val="26"/>
                    </w:rPr>
                    <m:t>2</m:t>
                  </m:r>
                </m:sup>
              </m:sSubSup>
            </m:oMath>
            <w:r w:rsidR="00E42174" w:rsidRPr="006A6597">
              <w:rPr>
                <w:rFonts w:cstheme="minorHAnsi"/>
                <w:sz w:val="26"/>
              </w:rPr>
              <w:t xml:space="preserve"> (use la columna de Mean Sq)</w:t>
            </w:r>
          </w:p>
        </w:tc>
        <w:tc>
          <w:tcPr>
            <w:tcW w:w="4438" w:type="dxa"/>
            <w:tcBorders>
              <w:top w:val="single" w:sz="12" w:space="0" w:color="auto"/>
              <w:left w:val="nil"/>
              <w:bottom w:val="single" w:sz="12" w:space="0" w:color="auto"/>
              <w:right w:val="nil"/>
            </w:tcBorders>
          </w:tcPr>
          <w:p w14:paraId="0DF3438C" w14:textId="14DE1445" w:rsidR="00E42174" w:rsidRPr="006A6597" w:rsidRDefault="00927AA9">
            <w:pPr>
              <w:pStyle w:val="BodyText"/>
              <w:spacing w:before="120" w:after="120"/>
              <w:rPr>
                <w:rFonts w:cstheme="minorHAnsi"/>
                <w:sz w:val="26"/>
              </w:rPr>
            </w:pPr>
            <m:oMath>
              <m:sSubSup>
                <m:sSubSupPr>
                  <m:ctrlPr>
                    <w:rPr>
                      <w:rFonts w:ascii="Cambria Math" w:eastAsia="Times New Roman" w:hAnsi="Cambria Math" w:cstheme="minorHAnsi"/>
                      <w:i/>
                      <w:sz w:val="26"/>
                      <w:szCs w:val="26"/>
                    </w:rPr>
                  </m:ctrlPr>
                </m:sSubSupPr>
                <m:e>
                  <m:r>
                    <w:rPr>
                      <w:rFonts w:ascii="Cambria Math" w:hAnsi="Cambria Math" w:cstheme="minorHAnsi"/>
                      <w:sz w:val="26"/>
                    </w:rPr>
                    <m:t>S</m:t>
                  </m:r>
                </m:e>
                <m:sub>
                  <m:r>
                    <w:rPr>
                      <w:rFonts w:ascii="Cambria Math" w:hAnsi="Cambria Math" w:cstheme="minorHAnsi"/>
                      <w:sz w:val="26"/>
                    </w:rPr>
                    <m:t>1</m:t>
                  </m:r>
                </m:sub>
                <m:sup>
                  <m:r>
                    <w:rPr>
                      <w:rFonts w:ascii="Cambria Math" w:hAnsi="Cambria Math" w:cstheme="minorHAnsi"/>
                      <w:sz w:val="26"/>
                    </w:rPr>
                    <m:t>2</m:t>
                  </m:r>
                </m:sup>
              </m:sSubSup>
            </m:oMath>
            <w:r w:rsidR="008A7FA2">
              <w:rPr>
                <w:rFonts w:eastAsiaTheme="minorEastAsia" w:cstheme="minorHAnsi"/>
                <w:sz w:val="26"/>
                <w:szCs w:val="26"/>
              </w:rPr>
              <w:t xml:space="preserve"> = 79.26   y   </w:t>
            </w:r>
            <m:oMath>
              <m:sSubSup>
                <m:sSubSupPr>
                  <m:ctrlPr>
                    <w:rPr>
                      <w:rFonts w:ascii="Cambria Math" w:eastAsia="Times New Roman" w:hAnsi="Cambria Math" w:cstheme="minorHAnsi"/>
                      <w:i/>
                      <w:sz w:val="26"/>
                      <w:szCs w:val="26"/>
                    </w:rPr>
                  </m:ctrlPr>
                </m:sSubSupPr>
                <m:e>
                  <m:r>
                    <w:rPr>
                      <w:rFonts w:ascii="Cambria Math" w:hAnsi="Cambria Math" w:cstheme="minorHAnsi"/>
                      <w:sz w:val="26"/>
                    </w:rPr>
                    <m:t>S</m:t>
                  </m:r>
                </m:e>
                <m:sub>
                  <m:r>
                    <w:rPr>
                      <w:rFonts w:ascii="Cambria Math" w:hAnsi="Cambria Math" w:cstheme="minorHAnsi"/>
                      <w:sz w:val="26"/>
                    </w:rPr>
                    <m:t>2</m:t>
                  </m:r>
                </m:sub>
                <m:sup>
                  <m:r>
                    <w:rPr>
                      <w:rFonts w:ascii="Cambria Math" w:hAnsi="Cambria Math" w:cstheme="minorHAnsi"/>
                      <w:sz w:val="26"/>
                    </w:rPr>
                    <m:t>2</m:t>
                  </m:r>
                </m:sup>
              </m:sSubSup>
            </m:oMath>
            <w:r w:rsidR="008A7FA2">
              <w:rPr>
                <w:rFonts w:eastAsiaTheme="minorEastAsia" w:cstheme="minorHAnsi"/>
                <w:sz w:val="26"/>
                <w:szCs w:val="26"/>
              </w:rPr>
              <w:t xml:space="preserve">   </w:t>
            </w:r>
            <w:r w:rsidR="004F1B6E">
              <w:rPr>
                <w:rFonts w:eastAsiaTheme="minorEastAsia" w:cstheme="minorHAnsi"/>
                <w:sz w:val="26"/>
                <w:szCs w:val="26"/>
              </w:rPr>
              <w:t>= 22</w:t>
            </w:r>
            <w:r w:rsidR="008A7FA2">
              <w:rPr>
                <w:rFonts w:eastAsiaTheme="minorEastAsia" w:cstheme="minorHAnsi"/>
                <w:sz w:val="26"/>
                <w:szCs w:val="26"/>
              </w:rPr>
              <w:t>.31</w:t>
            </w:r>
          </w:p>
        </w:tc>
      </w:tr>
      <w:tr w:rsidR="00E42174" w:rsidRPr="006A6597" w14:paraId="505C5272" w14:textId="77777777" w:rsidTr="00E42174">
        <w:tc>
          <w:tcPr>
            <w:tcW w:w="3448" w:type="dxa"/>
            <w:tcBorders>
              <w:top w:val="nil"/>
              <w:left w:val="nil"/>
              <w:bottom w:val="nil"/>
              <w:right w:val="nil"/>
            </w:tcBorders>
            <w:vAlign w:val="bottom"/>
            <w:hideMark/>
          </w:tcPr>
          <w:p w14:paraId="004CFE29" w14:textId="77777777" w:rsidR="00E42174" w:rsidRPr="006A6597" w:rsidRDefault="00E42174">
            <w:pPr>
              <w:pStyle w:val="BodyText"/>
              <w:spacing w:before="120" w:after="120"/>
              <w:rPr>
                <w:rFonts w:cstheme="minorHAnsi"/>
                <w:sz w:val="26"/>
              </w:rPr>
            </w:pPr>
            <w:r w:rsidRPr="006A6597">
              <w:rPr>
                <w:rFonts w:cstheme="minorHAnsi"/>
                <w:sz w:val="26"/>
              </w:rPr>
              <w:t>Valor P</w:t>
            </w:r>
          </w:p>
        </w:tc>
        <w:tc>
          <w:tcPr>
            <w:tcW w:w="4438" w:type="dxa"/>
            <w:tcBorders>
              <w:top w:val="single" w:sz="12" w:space="0" w:color="auto"/>
              <w:left w:val="nil"/>
              <w:bottom w:val="single" w:sz="12" w:space="0" w:color="auto"/>
              <w:right w:val="nil"/>
            </w:tcBorders>
          </w:tcPr>
          <w:p w14:paraId="24BF0CD7" w14:textId="1268BE58" w:rsidR="00E42174" w:rsidRPr="006A6597" w:rsidRDefault="008A7FA2">
            <w:pPr>
              <w:pStyle w:val="BodyText"/>
              <w:spacing w:before="120" w:after="120"/>
              <w:rPr>
                <w:rFonts w:cstheme="minorHAnsi"/>
                <w:sz w:val="26"/>
              </w:rPr>
            </w:pPr>
            <w:r>
              <w:rPr>
                <w:rFonts w:cstheme="minorHAnsi"/>
                <w:sz w:val="26"/>
              </w:rPr>
              <w:t>0.0445</w:t>
            </w:r>
          </w:p>
        </w:tc>
      </w:tr>
      <w:tr w:rsidR="00E42174" w:rsidRPr="0059775F" w14:paraId="0EBEE1EC" w14:textId="77777777" w:rsidTr="00E42174">
        <w:tc>
          <w:tcPr>
            <w:tcW w:w="3448" w:type="dxa"/>
            <w:tcBorders>
              <w:top w:val="nil"/>
              <w:left w:val="nil"/>
              <w:bottom w:val="nil"/>
              <w:right w:val="nil"/>
            </w:tcBorders>
            <w:vAlign w:val="bottom"/>
            <w:hideMark/>
          </w:tcPr>
          <w:p w14:paraId="00D3CC70" w14:textId="77777777" w:rsidR="00E42174" w:rsidRPr="006A6597" w:rsidRDefault="00927AA9">
            <w:pPr>
              <w:pStyle w:val="BodyText"/>
              <w:spacing w:before="120" w:after="120"/>
              <w:rPr>
                <w:rFonts w:cstheme="minorHAnsi"/>
                <w:sz w:val="26"/>
              </w:rPr>
            </w:pPr>
            <m:oMath>
              <m:sSub>
                <m:sSubPr>
                  <m:ctrlPr>
                    <w:rPr>
                      <w:rFonts w:ascii="Cambria Math" w:eastAsia="Times New Roman" w:hAnsi="Cambria Math" w:cstheme="minorHAnsi"/>
                      <w:i/>
                      <w:sz w:val="26"/>
                      <w:szCs w:val="26"/>
                    </w:rPr>
                  </m:ctrlPr>
                </m:sSubPr>
                <m:e>
                  <m:r>
                    <w:rPr>
                      <w:rFonts w:ascii="Cambria Math" w:hAnsi="Cambria Math" w:cstheme="minorHAnsi"/>
                      <w:sz w:val="26"/>
                    </w:rPr>
                    <m:t>H</m:t>
                  </m:r>
                </m:e>
                <m:sub>
                  <m:r>
                    <w:rPr>
                      <w:rFonts w:ascii="Cambria Math" w:hAnsi="Cambria Math" w:cstheme="minorHAnsi"/>
                      <w:sz w:val="26"/>
                    </w:rPr>
                    <m:t>0</m:t>
                  </m:r>
                </m:sub>
              </m:sSub>
              <m:r>
                <w:rPr>
                  <w:rFonts w:ascii="Cambria Math" w:hAnsi="Cambria Math" w:cstheme="minorHAnsi"/>
                  <w:sz w:val="26"/>
                </w:rPr>
                <m:t>:</m:t>
              </m:r>
            </m:oMath>
            <w:r w:rsidR="00E42174" w:rsidRPr="006A6597">
              <w:rPr>
                <w:rFonts w:cstheme="minorHAnsi"/>
                <w:sz w:val="26"/>
              </w:rPr>
              <w:t xml:space="preserve"> </w:t>
            </w:r>
          </w:p>
        </w:tc>
        <w:tc>
          <w:tcPr>
            <w:tcW w:w="4438" w:type="dxa"/>
            <w:tcBorders>
              <w:top w:val="single" w:sz="12" w:space="0" w:color="auto"/>
              <w:left w:val="nil"/>
              <w:bottom w:val="single" w:sz="12" w:space="0" w:color="auto"/>
              <w:right w:val="nil"/>
            </w:tcBorders>
          </w:tcPr>
          <w:p w14:paraId="5856A32D" w14:textId="7534AB02" w:rsidR="00E42174" w:rsidRPr="00B231F1" w:rsidRDefault="004F1B6E">
            <w:pPr>
              <w:pStyle w:val="BodyText"/>
              <w:spacing w:before="120" w:after="120"/>
              <w:rPr>
                <w:rFonts w:cstheme="minorHAnsi"/>
                <w:sz w:val="26"/>
              </w:rPr>
            </w:pPr>
            <w:r>
              <w:rPr>
                <w:rFonts w:cstheme="minorHAnsi"/>
                <w:sz w:val="26"/>
              </w:rPr>
              <w:t>La seguridad no varía considerando el tamaño del automóvil</w:t>
            </w:r>
            <w:r w:rsidR="00B231F1">
              <w:rPr>
                <w:rFonts w:cstheme="minorHAnsi"/>
                <w:sz w:val="26"/>
              </w:rPr>
              <w:t xml:space="preserve">   :  u</w:t>
            </w:r>
            <w:r w:rsidR="00B231F1">
              <w:rPr>
                <w:rFonts w:cstheme="minorHAnsi"/>
                <w:sz w:val="26"/>
                <w:vertAlign w:val="subscript"/>
              </w:rPr>
              <w:t xml:space="preserve">1   </w:t>
            </w:r>
            <w:r w:rsidR="00B231F1">
              <w:rPr>
                <w:rFonts w:cstheme="minorHAnsi"/>
                <w:sz w:val="26"/>
              </w:rPr>
              <w:t>=   u</w:t>
            </w:r>
            <w:r w:rsidR="00B231F1">
              <w:rPr>
                <w:rFonts w:cstheme="minorHAnsi"/>
                <w:sz w:val="26"/>
                <w:vertAlign w:val="subscript"/>
              </w:rPr>
              <w:t>2</w:t>
            </w:r>
            <w:r w:rsidR="00B231F1">
              <w:rPr>
                <w:rFonts w:cstheme="minorHAnsi"/>
                <w:sz w:val="26"/>
              </w:rPr>
              <w:t xml:space="preserve">  = u</w:t>
            </w:r>
            <w:r w:rsidR="00B231F1">
              <w:rPr>
                <w:rFonts w:cstheme="minorHAnsi"/>
                <w:sz w:val="26"/>
                <w:vertAlign w:val="subscript"/>
              </w:rPr>
              <w:t>3</w:t>
            </w:r>
          </w:p>
        </w:tc>
      </w:tr>
      <w:tr w:rsidR="00E42174" w:rsidRPr="0059775F" w14:paraId="56F06380" w14:textId="77777777" w:rsidTr="00E42174">
        <w:tc>
          <w:tcPr>
            <w:tcW w:w="3448" w:type="dxa"/>
            <w:tcBorders>
              <w:top w:val="nil"/>
              <w:left w:val="nil"/>
              <w:bottom w:val="single" w:sz="12" w:space="0" w:color="auto"/>
              <w:right w:val="nil"/>
            </w:tcBorders>
            <w:vAlign w:val="bottom"/>
            <w:hideMark/>
          </w:tcPr>
          <w:p w14:paraId="4BEDE13E" w14:textId="77777777" w:rsidR="00E42174" w:rsidRPr="006A6597" w:rsidRDefault="00927AA9">
            <w:pPr>
              <w:pStyle w:val="BodyText"/>
              <w:spacing w:before="120" w:after="120"/>
              <w:rPr>
                <w:rFonts w:cstheme="minorHAnsi"/>
                <w:sz w:val="26"/>
              </w:rPr>
            </w:pPr>
            <m:oMath>
              <m:sSub>
                <m:sSubPr>
                  <m:ctrlPr>
                    <w:rPr>
                      <w:rFonts w:ascii="Cambria Math" w:eastAsia="Times New Roman" w:hAnsi="Cambria Math" w:cstheme="minorHAnsi"/>
                      <w:i/>
                      <w:sz w:val="26"/>
                      <w:szCs w:val="26"/>
                    </w:rPr>
                  </m:ctrlPr>
                </m:sSubPr>
                <m:e>
                  <m:r>
                    <w:rPr>
                      <w:rFonts w:ascii="Cambria Math" w:hAnsi="Cambria Math" w:cstheme="minorHAnsi"/>
                      <w:sz w:val="26"/>
                    </w:rPr>
                    <m:t>H</m:t>
                  </m:r>
                </m:e>
                <m:sub>
                  <m:r>
                    <w:rPr>
                      <w:rFonts w:ascii="Cambria Math" w:hAnsi="Cambria Math" w:cstheme="minorHAnsi"/>
                      <w:sz w:val="26"/>
                    </w:rPr>
                    <m:t>1</m:t>
                  </m:r>
                </m:sub>
              </m:sSub>
              <m:r>
                <w:rPr>
                  <w:rFonts w:ascii="Cambria Math" w:hAnsi="Cambria Math" w:cstheme="minorHAnsi"/>
                  <w:sz w:val="26"/>
                </w:rPr>
                <m:t>:</m:t>
              </m:r>
            </m:oMath>
            <w:r w:rsidR="00E42174" w:rsidRPr="006A6597">
              <w:rPr>
                <w:rFonts w:cstheme="minorHAnsi"/>
                <w:sz w:val="26"/>
              </w:rPr>
              <w:t xml:space="preserve"> </w:t>
            </w:r>
          </w:p>
        </w:tc>
        <w:tc>
          <w:tcPr>
            <w:tcW w:w="4438" w:type="dxa"/>
            <w:tcBorders>
              <w:top w:val="single" w:sz="12" w:space="0" w:color="auto"/>
              <w:left w:val="nil"/>
              <w:bottom w:val="single" w:sz="12" w:space="0" w:color="auto"/>
              <w:right w:val="nil"/>
            </w:tcBorders>
          </w:tcPr>
          <w:p w14:paraId="7FE6DE70" w14:textId="3FEFC93F" w:rsidR="00E42174" w:rsidRPr="006A6597" w:rsidRDefault="004F1B6E">
            <w:pPr>
              <w:pStyle w:val="BodyText"/>
              <w:spacing w:before="120" w:after="120"/>
              <w:rPr>
                <w:rFonts w:cstheme="minorHAnsi"/>
                <w:sz w:val="26"/>
              </w:rPr>
            </w:pPr>
            <w:r>
              <w:rPr>
                <w:rFonts w:cstheme="minorHAnsi"/>
                <w:sz w:val="26"/>
              </w:rPr>
              <w:t>La seguridad varía considerando el tamaño del automóvil</w:t>
            </w:r>
            <w:r w:rsidR="00B231F1">
              <w:rPr>
                <w:rFonts w:cstheme="minorHAnsi"/>
                <w:sz w:val="26"/>
              </w:rPr>
              <w:t xml:space="preserve"> : </w:t>
            </w:r>
            <w:r w:rsidR="00B231F1" w:rsidRPr="00B231F1">
              <w:rPr>
                <w:rFonts w:cstheme="minorHAnsi"/>
                <w:sz w:val="26"/>
              </w:rPr>
              <w:t xml:space="preserve">al menos </w:t>
            </w:r>
            <w:r w:rsidR="00314B48">
              <w:rPr>
                <w:rFonts w:cstheme="minorHAnsi"/>
                <w:sz w:val="26"/>
              </w:rPr>
              <w:t>una</w:t>
            </w:r>
            <w:r w:rsidR="00B231F1" w:rsidRPr="00B231F1">
              <w:rPr>
                <w:rFonts w:cstheme="minorHAnsi"/>
                <w:sz w:val="26"/>
              </w:rPr>
              <w:t xml:space="preserve"> de las medias no son iguales</w:t>
            </w:r>
          </w:p>
        </w:tc>
      </w:tr>
      <w:tr w:rsidR="00E42174" w:rsidRPr="0059775F" w14:paraId="6E64511F" w14:textId="77777777" w:rsidTr="00E42174">
        <w:tc>
          <w:tcPr>
            <w:tcW w:w="7886" w:type="dxa"/>
            <w:gridSpan w:val="2"/>
            <w:tcBorders>
              <w:top w:val="single" w:sz="12" w:space="0" w:color="auto"/>
              <w:left w:val="nil"/>
              <w:bottom w:val="single" w:sz="12" w:space="0" w:color="auto"/>
              <w:right w:val="nil"/>
            </w:tcBorders>
            <w:hideMark/>
          </w:tcPr>
          <w:p w14:paraId="5F26063B" w14:textId="77777777" w:rsidR="00E42174" w:rsidRPr="006A6597" w:rsidRDefault="00E42174">
            <w:pPr>
              <w:pStyle w:val="BodyText"/>
              <w:spacing w:before="120" w:after="120"/>
              <w:rPr>
                <w:rFonts w:cstheme="minorHAnsi"/>
                <w:b/>
                <w:bCs/>
                <w:sz w:val="26"/>
              </w:rPr>
            </w:pPr>
            <w:r w:rsidRPr="006A6597">
              <w:rPr>
                <w:rFonts w:cstheme="minorHAnsi"/>
                <w:b/>
                <w:bCs/>
                <w:sz w:val="26"/>
              </w:rPr>
              <w:t>Conclusión:</w:t>
            </w:r>
          </w:p>
          <w:p w14:paraId="50C9F261" w14:textId="6D4D0980" w:rsidR="00E42174" w:rsidRPr="006A6597" w:rsidRDefault="00B231F1">
            <w:pPr>
              <w:pStyle w:val="BodyText"/>
              <w:spacing w:before="120" w:after="120"/>
              <w:jc w:val="both"/>
              <w:rPr>
                <w:rFonts w:cstheme="minorHAnsi"/>
                <w:sz w:val="26"/>
              </w:rPr>
            </w:pPr>
            <w:r w:rsidRPr="00B231F1">
              <w:rPr>
                <w:rFonts w:cstheme="minorHAnsi"/>
                <w:sz w:val="26"/>
              </w:rPr>
              <w:t>Para este caso, tomando en cuenta todos los resultados obtenidos, se concluye que se rechaza H</w:t>
            </w:r>
            <w:r>
              <w:rPr>
                <w:rFonts w:cstheme="minorHAnsi"/>
                <w:sz w:val="26"/>
                <w:vertAlign w:val="subscript"/>
              </w:rPr>
              <w:t>0</w:t>
            </w:r>
            <w:r w:rsidRPr="00B231F1">
              <w:rPr>
                <w:rFonts w:cstheme="minorHAnsi"/>
                <w:sz w:val="26"/>
              </w:rPr>
              <w:t xml:space="preserve"> , debido a que no se encuentra suficiente evidencia para aceptarla. Para fundamentar la respuesta se destaca que el valor de P es menor que el valor de nuestro “Alpha” que es 0.05, por ende, se rechaza H</w:t>
            </w:r>
            <w:r>
              <w:rPr>
                <w:rFonts w:cstheme="minorHAnsi"/>
                <w:sz w:val="26"/>
                <w:vertAlign w:val="subscript"/>
              </w:rPr>
              <w:t>0</w:t>
            </w:r>
            <w:r w:rsidRPr="00B231F1">
              <w:rPr>
                <w:rFonts w:cstheme="minorHAnsi"/>
                <w:sz w:val="26"/>
              </w:rPr>
              <w:t>.</w:t>
            </w:r>
            <w:r w:rsidR="00F8343E">
              <w:rPr>
                <w:rFonts w:cstheme="minorHAnsi"/>
                <w:sz w:val="26"/>
              </w:rPr>
              <w:t xml:space="preserve"> Aunque cabe destacar que la significancia del rechazo no es muy grande, ya que el valor de P obtenido se acerca mucho al valor establecido para el “Alpha”.</w:t>
            </w:r>
            <w:r w:rsidRPr="00B231F1">
              <w:rPr>
                <w:rFonts w:cstheme="minorHAnsi"/>
                <w:sz w:val="26"/>
              </w:rPr>
              <w:t xml:space="preserve"> Lo que supone la conclusión de esta prueba es q</w:t>
            </w:r>
            <w:r w:rsidR="003E49AE">
              <w:rPr>
                <w:rFonts w:cstheme="minorHAnsi"/>
                <w:sz w:val="26"/>
              </w:rPr>
              <w:t>ue es igualmente riesgoso y que el tamaño del automóvil no varía en cuanto a la seguridad de sus pasajeros</w:t>
            </w:r>
            <w:r w:rsidR="0029221F">
              <w:rPr>
                <w:rFonts w:cstheme="minorHAnsi"/>
                <w:sz w:val="26"/>
              </w:rPr>
              <w:t xml:space="preserve"> y también, al menos dos de las medias no son iguales</w:t>
            </w:r>
            <w:r w:rsidR="003E49AE">
              <w:rPr>
                <w:rFonts w:cstheme="minorHAnsi"/>
                <w:sz w:val="26"/>
              </w:rPr>
              <w:t xml:space="preserve">. </w:t>
            </w:r>
          </w:p>
        </w:tc>
      </w:tr>
    </w:tbl>
    <w:p w14:paraId="6340486B" w14:textId="77777777" w:rsidR="00E42174" w:rsidRPr="006A6597" w:rsidRDefault="00E42174" w:rsidP="00E42174">
      <w:pPr>
        <w:jc w:val="center"/>
        <w:rPr>
          <w:lang w:val="es-CR"/>
        </w:rPr>
      </w:pPr>
    </w:p>
    <w:p w14:paraId="17972493" w14:textId="7F42A5C0" w:rsidR="00E03AA7" w:rsidRDefault="00FB07AC" w:rsidP="00E42174">
      <w:pPr>
        <w:numPr>
          <w:ilvl w:val="0"/>
          <w:numId w:val="7"/>
        </w:numPr>
        <w:jc w:val="both"/>
        <w:rPr>
          <w:lang w:val="es-CR"/>
        </w:rPr>
      </w:pPr>
      <w:r w:rsidRPr="006A6597">
        <w:rPr>
          <w:lang w:val="es-CR"/>
        </w:rPr>
        <w:lastRenderedPageBreak/>
        <w:t xml:space="preserve">En caso de detectar alguna diferencia en cuanto a la seguridad que puede brindar al tamaño del vehículo, ¿es posible en cuáles existe una verdadera diferencia </w:t>
      </w:r>
      <w:r w:rsidR="00E42174" w:rsidRPr="006A6597">
        <w:rPr>
          <w:lang w:val="es-CR"/>
        </w:rPr>
        <w:t>significativa?</w:t>
      </w:r>
      <w:r w:rsidRPr="006A6597">
        <w:rPr>
          <w:lang w:val="es-CR"/>
        </w:rPr>
        <w:t xml:space="preserve"> De ser así, realice la prueba que corresponda e interprete el resultado.</w:t>
      </w:r>
    </w:p>
    <w:p w14:paraId="3ADDA44C" w14:textId="799EC5FD" w:rsidR="00F8343E" w:rsidRPr="006A6597" w:rsidRDefault="00F8343E" w:rsidP="00F8343E">
      <w:pPr>
        <w:ind w:left="480"/>
        <w:jc w:val="both"/>
        <w:rPr>
          <w:lang w:val="es-CR"/>
        </w:rPr>
      </w:pPr>
      <w:r>
        <w:rPr>
          <w:lang w:val="es-CR"/>
        </w:rPr>
        <w:t xml:space="preserve">R/  </w:t>
      </w:r>
      <w:r w:rsidR="00AF4610">
        <w:rPr>
          <w:lang w:val="es-CR"/>
        </w:rPr>
        <w:t>En este caso sí hay una diferenciación significativa</w:t>
      </w:r>
      <w:r w:rsidR="00462ED0">
        <w:rPr>
          <w:lang w:val="es-CR"/>
        </w:rPr>
        <w:t xml:space="preserve"> entre los vehículos de tipo</w:t>
      </w:r>
      <w:r w:rsidR="008C2D3A">
        <w:rPr>
          <w:lang w:val="es-CR"/>
        </w:rPr>
        <w:t xml:space="preserve"> medianos y grandes, no así en el resto de las comparaciones</w:t>
      </w:r>
      <w:r w:rsidR="0061434A">
        <w:rPr>
          <w:lang w:val="es-CR"/>
        </w:rPr>
        <w:t xml:space="preserve">. Y otro dato para destacar es que en todas las comparaciones el p </w:t>
      </w:r>
      <w:r w:rsidR="00E11692">
        <w:rPr>
          <w:lang w:val="es-CR"/>
        </w:rPr>
        <w:t>resultó ser rechazada, debido a que no cumple con  P</w:t>
      </w:r>
      <w:r w:rsidR="00624829">
        <w:rPr>
          <w:lang w:val="es-CR"/>
        </w:rPr>
        <w:t xml:space="preserve"> mayor a la significancia </w:t>
      </w:r>
      <w:r w:rsidR="008E1FB7">
        <w:rPr>
          <w:lang w:val="es-CR"/>
        </w:rPr>
        <w:t>que es de 0.05.</w:t>
      </w:r>
    </w:p>
    <w:p w14:paraId="1C62E728" w14:textId="77777777" w:rsidR="00E03AA7" w:rsidRPr="006A6597" w:rsidRDefault="00FB07AC">
      <w:pPr>
        <w:pStyle w:val="Heading1"/>
        <w:rPr>
          <w:lang w:val="es-CR"/>
        </w:rPr>
      </w:pPr>
      <w:bookmarkStart w:id="5" w:name="ii-parte-modelos-de-regresión-lineal"/>
      <w:r w:rsidRPr="006A6597">
        <w:rPr>
          <w:lang w:val="es-CR"/>
        </w:rPr>
        <w:t>II PARTE: MODELOS DE REGRESIÓN LINEAL</w:t>
      </w:r>
      <w:bookmarkEnd w:id="5"/>
    </w:p>
    <w:p w14:paraId="194AB583" w14:textId="16976AA4" w:rsidR="00E03AA7" w:rsidRPr="006A6597" w:rsidRDefault="00FB07AC" w:rsidP="00E42174">
      <w:pPr>
        <w:pStyle w:val="FirstParagraph"/>
        <w:jc w:val="both"/>
        <w:rPr>
          <w:lang w:val="es-CR"/>
        </w:rPr>
      </w:pPr>
      <w:r w:rsidRPr="006A6597">
        <w:rPr>
          <w:lang w:val="es-CR"/>
        </w:rPr>
        <w:t>En esta sección se analiz</w:t>
      </w:r>
      <w:r w:rsidR="00E42174" w:rsidRPr="006A6597">
        <w:rPr>
          <w:lang w:val="es-CR"/>
        </w:rPr>
        <w:t>ar</w:t>
      </w:r>
      <w:r w:rsidRPr="006A6597">
        <w:rPr>
          <w:lang w:val="es-CR"/>
        </w:rPr>
        <w:t>án casos relacionados con los modelos de Regresión Lineal Simple (RLS) y múltiple (RLM), así como los modelos de Regresión no Lineal Simple (RNLS).</w:t>
      </w:r>
    </w:p>
    <w:p w14:paraId="25B0BD90" w14:textId="77777777" w:rsidR="006A6597" w:rsidRPr="006A6597" w:rsidRDefault="006A6597" w:rsidP="006A6597">
      <w:pPr>
        <w:pStyle w:val="Heading2"/>
        <w:rPr>
          <w:lang w:val="es-CR"/>
        </w:rPr>
      </w:pPr>
      <w:r w:rsidRPr="006A6597">
        <w:rPr>
          <w:lang w:val="es-CR"/>
        </w:rPr>
        <w:t>CASO 5:</w:t>
      </w:r>
    </w:p>
    <w:p w14:paraId="08651728" w14:textId="77777777" w:rsidR="006A6597" w:rsidRPr="006A6597" w:rsidRDefault="006A6597" w:rsidP="006A6597">
      <w:pPr>
        <w:pStyle w:val="FirstParagraph"/>
        <w:jc w:val="both"/>
        <w:rPr>
          <w:lang w:val="es-CR"/>
        </w:rPr>
      </w:pPr>
      <w:r w:rsidRPr="006A6597">
        <w:rPr>
          <w:lang w:val="es-CR"/>
        </w:rPr>
        <w:t xml:space="preserve">Cargue los datos </w:t>
      </w:r>
      <w:r w:rsidRPr="006A6597">
        <w:rPr>
          <w:b/>
          <w:lang w:val="es-CR"/>
        </w:rPr>
        <w:t>EdadPesoGrasas.txt</w:t>
      </w:r>
      <w:r w:rsidRPr="006A6597">
        <w:rPr>
          <w:lang w:val="es-CR"/>
        </w:rPr>
        <w:t xml:space="preserve"> como se muestra a continuación:</w:t>
      </w:r>
    </w:p>
    <w:p w14:paraId="293604D7" w14:textId="77777777" w:rsidR="006A6597" w:rsidRPr="00DC79FA" w:rsidRDefault="006A6597" w:rsidP="006A6597">
      <w:pPr>
        <w:pStyle w:val="SourceCode"/>
      </w:pPr>
      <w:r w:rsidRPr="00DC79FA">
        <w:rPr>
          <w:rStyle w:val="NormalTok"/>
        </w:rPr>
        <w:t>grasas &lt;-</w:t>
      </w:r>
      <w:r w:rsidRPr="00DC79FA">
        <w:rPr>
          <w:rStyle w:val="StringTok"/>
        </w:rPr>
        <w:t xml:space="preserve"> </w:t>
      </w:r>
      <w:r w:rsidRPr="00DC79FA">
        <w:rPr>
          <w:rStyle w:val="KeywordTok"/>
        </w:rPr>
        <w:t>read.table</w:t>
      </w:r>
      <w:r w:rsidRPr="00DC79FA">
        <w:rPr>
          <w:rStyle w:val="NormalTok"/>
        </w:rPr>
        <w:t>(</w:t>
      </w:r>
      <w:r w:rsidRPr="00DC79FA">
        <w:rPr>
          <w:rStyle w:val="StringTok"/>
        </w:rPr>
        <w:t>'http://verso.mat.uam.es/~joser.berrendero/datos/EdadPesoGrasas.txt'</w:t>
      </w:r>
      <w:r w:rsidRPr="00DC79FA">
        <w:rPr>
          <w:rStyle w:val="NormalTok"/>
        </w:rPr>
        <w:t xml:space="preserve">, </w:t>
      </w:r>
      <w:r w:rsidRPr="00DC79FA">
        <w:rPr>
          <w:rStyle w:val="DataTypeTok"/>
        </w:rPr>
        <w:t>header =</w:t>
      </w:r>
      <w:r w:rsidRPr="00DC79FA">
        <w:rPr>
          <w:rStyle w:val="NormalTok"/>
        </w:rPr>
        <w:t xml:space="preserve"> </w:t>
      </w:r>
      <w:r w:rsidRPr="00DC79FA">
        <w:rPr>
          <w:rStyle w:val="OtherTok"/>
        </w:rPr>
        <w:t>TRUE</w:t>
      </w:r>
      <w:r w:rsidRPr="00DC79FA">
        <w:rPr>
          <w:rStyle w:val="NormalTok"/>
        </w:rPr>
        <w:t>)</w:t>
      </w:r>
    </w:p>
    <w:p w14:paraId="1864857F" w14:textId="77777777" w:rsidR="006A6597" w:rsidRPr="006A6597" w:rsidRDefault="006A6597" w:rsidP="006A6597">
      <w:pPr>
        <w:pStyle w:val="FirstParagraph"/>
        <w:jc w:val="both"/>
        <w:rPr>
          <w:lang w:val="es-CR"/>
        </w:rPr>
      </w:pPr>
      <w:r w:rsidRPr="006A6597">
        <w:rPr>
          <w:lang w:val="es-CR"/>
        </w:rPr>
        <w:t>Para dichos datos, realice lo siguiente:</w:t>
      </w:r>
    </w:p>
    <w:p w14:paraId="6362275C" w14:textId="322F8A80" w:rsidR="006A6597" w:rsidRPr="006A6597" w:rsidRDefault="006A6597" w:rsidP="006A6597">
      <w:pPr>
        <w:numPr>
          <w:ilvl w:val="0"/>
          <w:numId w:val="20"/>
        </w:numPr>
        <w:jc w:val="both"/>
        <w:rPr>
          <w:lang w:val="es-CR"/>
        </w:rPr>
      </w:pPr>
      <w:r w:rsidRPr="006A6597">
        <w:rPr>
          <w:lang w:val="es-CR"/>
        </w:rPr>
        <w:t xml:space="preserve">Elabore un análisis de correlación completo entre todas las variables y haga </w:t>
      </w:r>
      <w:r w:rsidR="00753F95">
        <w:rPr>
          <w:lang w:val="es-CR"/>
        </w:rPr>
        <w:t>una interpretación</w:t>
      </w:r>
      <w:r w:rsidRPr="006A6597">
        <w:rPr>
          <w:lang w:val="es-CR"/>
        </w:rPr>
        <w:t xml:space="preserve"> de lo que observa. Debe utilizar al menos un recurso gráfico y uno numérico.</w:t>
      </w:r>
    </w:p>
    <w:p w14:paraId="478CE68A" w14:textId="588A6121" w:rsidR="006A6597" w:rsidRPr="006A6597" w:rsidRDefault="006A6597" w:rsidP="006A6597">
      <w:pPr>
        <w:numPr>
          <w:ilvl w:val="0"/>
          <w:numId w:val="20"/>
        </w:numPr>
        <w:jc w:val="both"/>
        <w:rPr>
          <w:lang w:val="es-CR"/>
        </w:rPr>
      </w:pPr>
      <w:r w:rsidRPr="006A6597">
        <w:rPr>
          <w:lang w:val="es-CR"/>
        </w:rPr>
        <w:t>Seleccione las dos variables con mayor coeficiente de correlación y genere un modelo RLS de mejor ajuste para ambas variables. Defina claramente quién es la variable respuesta y quién la variable explicativa.</w:t>
      </w:r>
    </w:p>
    <w:p w14:paraId="0375081D" w14:textId="77777777" w:rsidR="006A6597" w:rsidRPr="006A6597" w:rsidRDefault="006A6597" w:rsidP="006A6597">
      <w:pPr>
        <w:numPr>
          <w:ilvl w:val="0"/>
          <w:numId w:val="20"/>
        </w:numPr>
        <w:jc w:val="both"/>
        <w:rPr>
          <w:lang w:val="es-CR"/>
        </w:rPr>
      </w:pPr>
      <w:r w:rsidRPr="006A6597">
        <w:rPr>
          <w:lang w:val="es-CR"/>
        </w:rPr>
        <w:t>Analice la calidad del modelo generado a partir de su coeficiente de correlación y de determinación.</w:t>
      </w:r>
    </w:p>
    <w:p w14:paraId="3BC4FB0E" w14:textId="62EE900B" w:rsidR="006A6597" w:rsidRPr="006A6597" w:rsidRDefault="006A6597" w:rsidP="006A6597">
      <w:pPr>
        <w:numPr>
          <w:ilvl w:val="0"/>
          <w:numId w:val="20"/>
        </w:numPr>
        <w:jc w:val="both"/>
        <w:rPr>
          <w:lang w:val="es-CR"/>
        </w:rPr>
      </w:pPr>
      <w:r w:rsidRPr="006A6597">
        <w:rPr>
          <w:lang w:val="es-CR"/>
        </w:rPr>
        <w:t xml:space="preserve">Genere un gráfico que muestre tanto los datos de dispersión como la recta de mejor ajuste. </w:t>
      </w:r>
      <w:r>
        <w:rPr>
          <w:lang w:val="es-CR"/>
        </w:rPr>
        <w:t>I</w:t>
      </w:r>
      <w:r w:rsidRPr="006A6597">
        <w:rPr>
          <w:lang w:val="es-CR"/>
        </w:rPr>
        <w:t>nterprete lo que observa en el gráfico.</w:t>
      </w:r>
    </w:p>
    <w:p w14:paraId="0EE01C9C" w14:textId="54BA4558" w:rsidR="006A6597" w:rsidRPr="006A6597" w:rsidRDefault="006A6597" w:rsidP="006A6597">
      <w:pPr>
        <w:numPr>
          <w:ilvl w:val="0"/>
          <w:numId w:val="20"/>
        </w:numPr>
        <w:jc w:val="both"/>
        <w:rPr>
          <w:lang w:val="es-CR"/>
        </w:rPr>
      </w:pPr>
      <w:r w:rsidRPr="006A6597">
        <w:rPr>
          <w:lang w:val="es-CR"/>
        </w:rPr>
        <w:t>Realice la prueba de normalidad para los re</w:t>
      </w:r>
      <w:r>
        <w:rPr>
          <w:lang w:val="es-CR"/>
        </w:rPr>
        <w:t>s</w:t>
      </w:r>
      <w:r w:rsidRPr="006A6597">
        <w:rPr>
          <w:lang w:val="es-CR"/>
        </w:rPr>
        <w:t>i</w:t>
      </w:r>
      <w:r>
        <w:rPr>
          <w:lang w:val="es-CR"/>
        </w:rPr>
        <w:t>d</w:t>
      </w:r>
      <w:r w:rsidRPr="006A6597">
        <w:rPr>
          <w:lang w:val="es-CR"/>
        </w:rPr>
        <w:t>uos e indique si se cumple la condición.</w:t>
      </w:r>
    </w:p>
    <w:p w14:paraId="46B63BF4" w14:textId="77777777" w:rsidR="006A6597" w:rsidRPr="006A6597" w:rsidRDefault="006A6597" w:rsidP="006A6597">
      <w:pPr>
        <w:numPr>
          <w:ilvl w:val="0"/>
          <w:numId w:val="20"/>
        </w:numPr>
        <w:jc w:val="both"/>
        <w:rPr>
          <w:lang w:val="es-CR"/>
        </w:rPr>
      </w:pPr>
      <w:r w:rsidRPr="006A6597">
        <w:rPr>
          <w:lang w:val="es-CR"/>
        </w:rPr>
        <w:t>Calcule el intervalo de confianza de 95% para los coeficientes del modelo.</w:t>
      </w:r>
    </w:p>
    <w:p w14:paraId="5826CAB8" w14:textId="5AAA2028" w:rsidR="006A6597" w:rsidRPr="006A6597" w:rsidRDefault="006A6597" w:rsidP="006A6597">
      <w:pPr>
        <w:numPr>
          <w:ilvl w:val="0"/>
          <w:numId w:val="20"/>
        </w:numPr>
        <w:jc w:val="both"/>
        <w:rPr>
          <w:lang w:val="es-CR"/>
        </w:rPr>
      </w:pPr>
      <w:r w:rsidRPr="006A6597">
        <w:rPr>
          <w:lang w:val="es-CR"/>
        </w:rPr>
        <w:t>Para una edad de 27 años, determine un IC de 95% para</w:t>
      </w:r>
      <w:r>
        <w:rPr>
          <w:lang w:val="es-CR"/>
        </w:rPr>
        <w:t xml:space="preserve"> </w:t>
      </w:r>
      <m:oMath>
        <m:sSub>
          <m:sSubPr>
            <m:ctrlPr>
              <w:rPr>
                <w:rFonts w:ascii="Cambria Math" w:hAnsi="Cambria Math"/>
                <w:i/>
                <w:lang w:val="es-CR"/>
              </w:rPr>
            </m:ctrlPr>
          </m:sSubPr>
          <m:e>
            <m:r>
              <w:rPr>
                <w:rFonts w:ascii="Cambria Math" w:hAnsi="Cambria Math"/>
                <w:lang w:val="es-CR"/>
              </w:rPr>
              <m:t>μ</m:t>
            </m:r>
          </m:e>
          <m:sub>
            <m:sSub>
              <m:sSubPr>
                <m:ctrlPr>
                  <w:rPr>
                    <w:rFonts w:ascii="Cambria Math" w:hAnsi="Cambria Math"/>
                    <w:i/>
                    <w:lang w:val="es-CR"/>
                  </w:rPr>
                </m:ctrlPr>
              </m:sSubPr>
              <m:e>
                <m:r>
                  <w:rPr>
                    <w:rFonts w:ascii="Cambria Math" w:hAnsi="Cambria Math"/>
                    <w:lang w:val="es-CR"/>
                  </w:rPr>
                  <m:t>Y|</m:t>
                </m:r>
              </m:e>
              <m:sub>
                <m:r>
                  <w:rPr>
                    <w:rFonts w:ascii="Cambria Math" w:hAnsi="Cambria Math"/>
                    <w:lang w:val="es-CR"/>
                  </w:rPr>
                  <m:t>x=27</m:t>
                </m:r>
              </m:sub>
            </m:sSub>
          </m:sub>
        </m:sSub>
      </m:oMath>
      <w:r w:rsidRPr="006A6597">
        <w:rPr>
          <w:lang w:val="es-CR"/>
        </w:rPr>
        <w:t xml:space="preserve"> y un intervalo de predicción para los valores de Y asociados a dicha edad. Interprete el resultado para ambos casos.</w:t>
      </w:r>
    </w:p>
    <w:p w14:paraId="633BCED5" w14:textId="45C68982" w:rsidR="006A6597" w:rsidRPr="006A6597" w:rsidRDefault="006A6597" w:rsidP="006A6597">
      <w:pPr>
        <w:numPr>
          <w:ilvl w:val="0"/>
          <w:numId w:val="20"/>
        </w:numPr>
        <w:jc w:val="both"/>
        <w:rPr>
          <w:lang w:val="es-CR"/>
        </w:rPr>
      </w:pPr>
      <w:r w:rsidRPr="006A6597">
        <w:rPr>
          <w:lang w:val="es-CR"/>
        </w:rPr>
        <w:lastRenderedPageBreak/>
        <w:t>¿Es significativa la linealidad para estas variables?, ¿es posible considerar dependencia lineal entre estas? Haga la prueba de hipótesis correspondiente para responder a estas preguntas.</w:t>
      </w:r>
    </w:p>
    <w:p w14:paraId="49E2E06E" w14:textId="1FC8C769" w:rsidR="006A6597" w:rsidRPr="006A6597" w:rsidRDefault="006A6597" w:rsidP="006A6597">
      <w:pPr>
        <w:pStyle w:val="BodyText"/>
        <w:rPr>
          <w:lang w:val="es-CR"/>
        </w:rPr>
      </w:pPr>
    </w:p>
    <w:p w14:paraId="7496CCC0" w14:textId="77777777" w:rsidR="006A6597" w:rsidRPr="006A6597" w:rsidRDefault="006A6597" w:rsidP="006A6597">
      <w:pPr>
        <w:pStyle w:val="BodyText"/>
        <w:rPr>
          <w:lang w:val="es-CR"/>
        </w:rPr>
      </w:pPr>
    </w:p>
    <w:p w14:paraId="62221D1B" w14:textId="43E43ACE" w:rsidR="00E03AA7" w:rsidRPr="006A6597" w:rsidRDefault="00FB07AC">
      <w:pPr>
        <w:pStyle w:val="Heading2"/>
        <w:rPr>
          <w:lang w:val="es-CR"/>
        </w:rPr>
      </w:pPr>
      <w:bookmarkStart w:id="6" w:name="caso-5"/>
      <w:r w:rsidRPr="006A6597">
        <w:rPr>
          <w:lang w:val="es-CR"/>
        </w:rPr>
        <w:t xml:space="preserve">CASO </w:t>
      </w:r>
      <w:r w:rsidR="006A6597" w:rsidRPr="006A6597">
        <w:rPr>
          <w:lang w:val="es-CR"/>
        </w:rPr>
        <w:t>6</w:t>
      </w:r>
      <w:r w:rsidRPr="006A6597">
        <w:rPr>
          <w:lang w:val="es-CR"/>
        </w:rPr>
        <w:t>:</w:t>
      </w:r>
      <w:bookmarkEnd w:id="6"/>
    </w:p>
    <w:p w14:paraId="51C38FB1" w14:textId="77777777" w:rsidR="00E03AA7" w:rsidRPr="006A6597" w:rsidRDefault="00FB07AC" w:rsidP="00E42174">
      <w:pPr>
        <w:pStyle w:val="FirstParagraph"/>
        <w:jc w:val="both"/>
        <w:rPr>
          <w:lang w:val="es-CR"/>
        </w:rPr>
      </w:pPr>
      <w:r w:rsidRPr="006A6597">
        <w:rPr>
          <w:lang w:val="es-CR"/>
        </w:rPr>
        <w:t>Supóngase que el departamento de ventas de una empresa quiere estudiar la influencia que tiene la publicidad a través de distintos medios de comunicación, sobre el número de ventas de un producto. Se dispone de un conjunto de datos que contiene los ingresos (en millones) conseguido por ventas en 200 regiones, así como la cantidad de presupuesto, también en millones, destinado a anuncios por radio, TV y periódicos en cada una de ellas.</w:t>
      </w:r>
    </w:p>
    <w:p w14:paraId="566C4EF1" w14:textId="77777777" w:rsidR="00E03AA7" w:rsidRPr="006A6597" w:rsidRDefault="00FB07AC" w:rsidP="00E42174">
      <w:pPr>
        <w:pStyle w:val="BodyText"/>
        <w:jc w:val="both"/>
        <w:rPr>
          <w:lang w:val="es-CR"/>
        </w:rPr>
      </w:pPr>
      <w:r w:rsidRPr="006A6597">
        <w:rPr>
          <w:lang w:val="es-CR"/>
        </w:rPr>
        <w:t xml:space="preserve">Los datos se encuentran en el archivo </w:t>
      </w:r>
      <w:r w:rsidRPr="006A6597">
        <w:rPr>
          <w:rStyle w:val="VerbatimChar"/>
          <w:lang w:val="es-CR"/>
        </w:rPr>
        <w:t>DatosVentas.csv</w:t>
      </w:r>
      <w:r w:rsidRPr="006A6597">
        <w:rPr>
          <w:lang w:val="es-CR"/>
        </w:rPr>
        <w:t>.</w:t>
      </w:r>
    </w:p>
    <w:p w14:paraId="141D64FF" w14:textId="77777777" w:rsidR="00E03AA7" w:rsidRPr="006A6597" w:rsidRDefault="00FB07AC" w:rsidP="00E42174">
      <w:pPr>
        <w:pStyle w:val="BodyText"/>
        <w:jc w:val="both"/>
        <w:rPr>
          <w:lang w:val="es-CR"/>
        </w:rPr>
      </w:pPr>
      <w:r w:rsidRPr="006A6597">
        <w:rPr>
          <w:lang w:val="es-CR"/>
        </w:rPr>
        <w:t>Para estos datos, realice los siguiente:</w:t>
      </w:r>
    </w:p>
    <w:p w14:paraId="46B83E43" w14:textId="77777777" w:rsidR="00E03AA7" w:rsidRPr="006A6597" w:rsidRDefault="00FB07AC" w:rsidP="00E42174">
      <w:pPr>
        <w:pStyle w:val="Compact"/>
        <w:numPr>
          <w:ilvl w:val="0"/>
          <w:numId w:val="8"/>
        </w:numPr>
        <w:jc w:val="both"/>
        <w:rPr>
          <w:lang w:val="es-CR"/>
        </w:rPr>
      </w:pPr>
      <w:r w:rsidRPr="006A6597">
        <w:rPr>
          <w:lang w:val="es-CR"/>
        </w:rPr>
        <w:t xml:space="preserve">Instale y cargue las librerías </w:t>
      </w:r>
      <w:r w:rsidRPr="006A6597">
        <w:rPr>
          <w:rStyle w:val="VerbatimChar"/>
          <w:lang w:val="es-CR"/>
        </w:rPr>
        <w:t>bbmle</w:t>
      </w:r>
      <w:r w:rsidRPr="006A6597">
        <w:rPr>
          <w:lang w:val="es-CR"/>
        </w:rPr>
        <w:t xml:space="preserve"> y </w:t>
      </w:r>
      <w:r w:rsidRPr="006A6597">
        <w:rPr>
          <w:rStyle w:val="VerbatimChar"/>
          <w:lang w:val="es-CR"/>
        </w:rPr>
        <w:t>DALEX</w:t>
      </w:r>
    </w:p>
    <w:p w14:paraId="25396FF3" w14:textId="77777777" w:rsidR="00E03AA7" w:rsidRPr="006A6597" w:rsidRDefault="00FB07AC">
      <w:pPr>
        <w:pStyle w:val="Heading3"/>
        <w:rPr>
          <w:lang w:val="es-CR"/>
        </w:rPr>
      </w:pPr>
      <w:bookmarkStart w:id="7" w:name="generación-de-los-modelos"/>
      <w:r w:rsidRPr="006A6597">
        <w:rPr>
          <w:lang w:val="es-CR"/>
        </w:rPr>
        <w:t>GENERACIÓN DE LOS MODELOS</w:t>
      </w:r>
      <w:bookmarkEnd w:id="7"/>
    </w:p>
    <w:p w14:paraId="27888E6D" w14:textId="6AC431ED" w:rsidR="00E03AA7" w:rsidRPr="006A6597" w:rsidRDefault="00FB07AC" w:rsidP="00E42174">
      <w:pPr>
        <w:numPr>
          <w:ilvl w:val="0"/>
          <w:numId w:val="9"/>
        </w:numPr>
        <w:jc w:val="both"/>
        <w:rPr>
          <w:lang w:val="es-CR"/>
        </w:rPr>
      </w:pPr>
      <w:r w:rsidRPr="006A6597">
        <w:rPr>
          <w:lang w:val="es-CR"/>
        </w:rPr>
        <w:t xml:space="preserve">Genere un primer modelo denominado </w:t>
      </w:r>
      <w:r w:rsidRPr="006A6597">
        <w:rPr>
          <w:rStyle w:val="VerbatimChar"/>
          <w:lang w:val="es-CR"/>
        </w:rPr>
        <w:t>mod0</w:t>
      </w:r>
      <w:r w:rsidRPr="006A6597">
        <w:rPr>
          <w:lang w:val="es-CR"/>
        </w:rPr>
        <w:t xml:space="preserve"> el cuál será un modelo RLS, usando como variables respuesta </w:t>
      </w:r>
      <w:r w:rsidRPr="006A6597">
        <w:rPr>
          <w:rStyle w:val="VerbatimChar"/>
          <w:lang w:val="es-CR"/>
        </w:rPr>
        <w:t>ventas</w:t>
      </w:r>
      <w:r w:rsidRPr="006A6597">
        <w:rPr>
          <w:lang w:val="es-CR"/>
        </w:rPr>
        <w:t xml:space="preserve"> y como </w:t>
      </w:r>
      <w:r w:rsidR="00E42174" w:rsidRPr="006A6597">
        <w:rPr>
          <w:lang w:val="es-CR"/>
        </w:rPr>
        <w:t>variables exploratorias</w:t>
      </w:r>
      <w:r w:rsidRPr="006A6597">
        <w:rPr>
          <w:lang w:val="es-CR"/>
        </w:rPr>
        <w:t xml:space="preserve"> a </w:t>
      </w:r>
      <w:r w:rsidRPr="006A6597">
        <w:rPr>
          <w:rStyle w:val="VerbatimChar"/>
          <w:lang w:val="es-CR"/>
        </w:rPr>
        <w:t>tv</w:t>
      </w:r>
      <w:r w:rsidRPr="006A6597">
        <w:rPr>
          <w:lang w:val="es-CR"/>
        </w:rPr>
        <w:t xml:space="preserve">. Una vez calculados los coeficientes en </w:t>
      </w:r>
      <w:r w:rsidRPr="006A6597">
        <w:rPr>
          <w:rStyle w:val="VerbatimChar"/>
          <w:lang w:val="es-CR"/>
        </w:rPr>
        <w:t>R</w:t>
      </w:r>
      <w:r w:rsidRPr="006A6597">
        <w:rPr>
          <w:lang w:val="es-CR"/>
        </w:rPr>
        <w:t xml:space="preserve"> para las variables y el intercepto, escriba la ecuación del modelo estimado.</w:t>
      </w:r>
    </w:p>
    <w:p w14:paraId="3CCCBA93" w14:textId="7AA4F7F1" w:rsidR="00E03AA7" w:rsidRPr="006A6597" w:rsidRDefault="00FB07AC" w:rsidP="00E42174">
      <w:pPr>
        <w:numPr>
          <w:ilvl w:val="0"/>
          <w:numId w:val="9"/>
        </w:numPr>
        <w:jc w:val="both"/>
        <w:rPr>
          <w:lang w:val="es-CR"/>
        </w:rPr>
      </w:pPr>
      <w:r w:rsidRPr="006A6597">
        <w:rPr>
          <w:lang w:val="es-CR"/>
        </w:rPr>
        <w:t xml:space="preserve">Genere, usando la función </w:t>
      </w:r>
      <w:r w:rsidRPr="006A6597">
        <w:rPr>
          <w:rStyle w:val="VerbatimChar"/>
          <w:lang w:val="es-CR"/>
        </w:rPr>
        <w:t>lm</w:t>
      </w:r>
      <w:r w:rsidRPr="006A6597">
        <w:rPr>
          <w:lang w:val="es-CR"/>
        </w:rPr>
        <w:t xml:space="preserve"> de </w:t>
      </w:r>
      <w:r w:rsidRPr="006A6597">
        <w:rPr>
          <w:rStyle w:val="VerbatimChar"/>
          <w:lang w:val="es-CR"/>
        </w:rPr>
        <w:t>R</w:t>
      </w:r>
      <w:r w:rsidRPr="006A6597">
        <w:rPr>
          <w:lang w:val="es-CR"/>
        </w:rPr>
        <w:t xml:space="preserve">, un primer Modelo RLM donde las variables predictoras o exploratorias sean </w:t>
      </w:r>
      <w:r w:rsidRPr="006A6597">
        <w:rPr>
          <w:rStyle w:val="VerbatimChar"/>
          <w:lang w:val="es-CR"/>
        </w:rPr>
        <w:t>tv</w:t>
      </w:r>
      <w:r w:rsidRPr="006A6597">
        <w:rPr>
          <w:lang w:val="es-CR"/>
        </w:rPr>
        <w:t xml:space="preserve">, </w:t>
      </w:r>
      <w:r w:rsidRPr="006A6597">
        <w:rPr>
          <w:rStyle w:val="VerbatimChar"/>
          <w:lang w:val="es-CR"/>
        </w:rPr>
        <w:t>radio</w:t>
      </w:r>
      <w:r w:rsidRPr="006A6597">
        <w:rPr>
          <w:lang w:val="es-CR"/>
        </w:rPr>
        <w:t xml:space="preserve"> y </w:t>
      </w:r>
      <w:r w:rsidR="00A27928" w:rsidRPr="006A6597">
        <w:rPr>
          <w:rStyle w:val="VerbatimChar"/>
          <w:lang w:val="es-CR"/>
        </w:rPr>
        <w:t>periódico</w:t>
      </w:r>
      <w:r w:rsidRPr="006A6597">
        <w:rPr>
          <w:lang w:val="es-CR"/>
        </w:rPr>
        <w:t xml:space="preserve">, la variable respuesta </w:t>
      </w:r>
      <w:r w:rsidRPr="006A6597">
        <w:rPr>
          <w:rStyle w:val="VerbatimChar"/>
          <w:lang w:val="es-CR"/>
        </w:rPr>
        <w:t>ventas</w:t>
      </w:r>
      <w:r w:rsidRPr="006A6597">
        <w:rPr>
          <w:lang w:val="es-CR"/>
        </w:rPr>
        <w:t xml:space="preserve">. Escriba la ecuación provisional del modelo que se desea determinar. Guarde el modelo en una variable que debe llamar </w:t>
      </w:r>
      <w:r w:rsidRPr="006A6597">
        <w:rPr>
          <w:rStyle w:val="VerbatimChar"/>
          <w:lang w:val="es-CR"/>
        </w:rPr>
        <w:t>mod1</w:t>
      </w:r>
    </w:p>
    <w:p w14:paraId="151E5E1D" w14:textId="77777777" w:rsidR="00E03AA7" w:rsidRPr="006A6597" w:rsidRDefault="00FB07AC" w:rsidP="00E42174">
      <w:pPr>
        <w:pStyle w:val="FirstParagraph"/>
        <w:jc w:val="both"/>
        <w:rPr>
          <w:lang w:val="es-CR"/>
        </w:rPr>
      </w:pPr>
      <w:r w:rsidRPr="006A6597">
        <w:rPr>
          <w:lang w:val="es-CR"/>
        </w:rPr>
        <w:t xml:space="preserve">Una vez calculados los coeficientes en </w:t>
      </w:r>
      <w:r w:rsidRPr="006A6597">
        <w:rPr>
          <w:rStyle w:val="VerbatimChar"/>
          <w:lang w:val="es-CR"/>
        </w:rPr>
        <w:t>R</w:t>
      </w:r>
      <w:r w:rsidRPr="006A6597">
        <w:rPr>
          <w:lang w:val="es-CR"/>
        </w:rPr>
        <w:t xml:space="preserve"> para las variables y el intercepto, escriba la ecuación del modelo estimado.</w:t>
      </w:r>
    </w:p>
    <w:p w14:paraId="490D47AA" w14:textId="680F652B" w:rsidR="00E03AA7" w:rsidRPr="006A6597" w:rsidRDefault="00FB07AC" w:rsidP="00E42174">
      <w:pPr>
        <w:pStyle w:val="BodyText"/>
        <w:jc w:val="both"/>
        <w:rPr>
          <w:lang w:val="es-CR"/>
        </w:rPr>
      </w:pPr>
      <w:r w:rsidRPr="006A6597">
        <w:rPr>
          <w:lang w:val="es-CR"/>
        </w:rPr>
        <w:t xml:space="preserve">De los 4 coeficientes calculados en </w:t>
      </w:r>
      <w:r w:rsidRPr="006A6597">
        <w:rPr>
          <w:rStyle w:val="VerbatimChar"/>
          <w:lang w:val="es-CR"/>
        </w:rPr>
        <w:t>R</w:t>
      </w:r>
      <w:r w:rsidRPr="006A6597">
        <w:rPr>
          <w:lang w:val="es-CR"/>
        </w:rPr>
        <w:t xml:space="preserve">, ¿cuáles de ellos son estadísticamente significativos (aportan al modelo) y cuáles no lo </w:t>
      </w:r>
      <w:r w:rsidR="00E42174" w:rsidRPr="006A6597">
        <w:rPr>
          <w:lang w:val="es-CR"/>
        </w:rPr>
        <w:t>son?</w:t>
      </w:r>
      <w:r w:rsidRPr="006A6597">
        <w:rPr>
          <w:lang w:val="es-CR"/>
        </w:rPr>
        <w:t xml:space="preserve"> Explique su respuesta, apoyándose en los datos del modelo obtenidos en </w:t>
      </w:r>
      <w:r w:rsidRPr="006A6597">
        <w:rPr>
          <w:rStyle w:val="VerbatimChar"/>
          <w:lang w:val="es-CR"/>
        </w:rPr>
        <w:t>R</w:t>
      </w:r>
      <w:r w:rsidRPr="006A6597">
        <w:rPr>
          <w:lang w:val="es-CR"/>
        </w:rPr>
        <w:t>.</w:t>
      </w:r>
    </w:p>
    <w:p w14:paraId="1D832964" w14:textId="4AFBE496" w:rsidR="00E03AA7" w:rsidRPr="006A6597" w:rsidRDefault="00FB07AC" w:rsidP="00E42174">
      <w:pPr>
        <w:numPr>
          <w:ilvl w:val="0"/>
          <w:numId w:val="10"/>
        </w:numPr>
        <w:jc w:val="both"/>
        <w:rPr>
          <w:lang w:val="es-CR"/>
        </w:rPr>
      </w:pPr>
      <w:r w:rsidRPr="006A6597">
        <w:rPr>
          <w:lang w:val="es-CR"/>
        </w:rPr>
        <w:t xml:space="preserve">Seguidamente, genere un segundo Modelo RLM usando nuevamente la función </w:t>
      </w:r>
      <w:r w:rsidRPr="006A6597">
        <w:rPr>
          <w:rStyle w:val="VerbatimChar"/>
          <w:lang w:val="es-CR"/>
        </w:rPr>
        <w:t>lm</w:t>
      </w:r>
      <w:r w:rsidRPr="006A6597">
        <w:rPr>
          <w:lang w:val="es-CR"/>
        </w:rPr>
        <w:t xml:space="preserve">, pero en este caso contemple </w:t>
      </w:r>
      <w:r w:rsidRPr="006A6597">
        <w:rPr>
          <w:b/>
          <w:lang w:val="es-CR"/>
        </w:rPr>
        <w:t>SOLO</w:t>
      </w:r>
      <w:r w:rsidRPr="006A6597">
        <w:rPr>
          <w:lang w:val="es-CR"/>
        </w:rPr>
        <w:t xml:space="preserve"> las variables cuyos coeficientes resultaron ser estadísticamente significativos en el análisis anterior. Guarde este modelo en una variable que debe llamar </w:t>
      </w:r>
      <w:r w:rsidRPr="006A6597">
        <w:rPr>
          <w:rStyle w:val="VerbatimChar"/>
          <w:lang w:val="es-CR"/>
        </w:rPr>
        <w:t>mod2</w:t>
      </w:r>
      <w:r w:rsidRPr="006A6597">
        <w:rPr>
          <w:lang w:val="es-CR"/>
        </w:rPr>
        <w:t xml:space="preserve">. Según los datos, ¿son todos los </w:t>
      </w:r>
      <w:r w:rsidR="00E42174" w:rsidRPr="006A6597">
        <w:rPr>
          <w:lang w:val="es-CR"/>
        </w:rPr>
        <w:t>coeficientes significativos</w:t>
      </w:r>
      <w:r w:rsidRPr="006A6597">
        <w:rPr>
          <w:lang w:val="es-CR"/>
        </w:rPr>
        <w:t>? Justifique su respuesta.</w:t>
      </w:r>
    </w:p>
    <w:p w14:paraId="4BD792A1" w14:textId="1E120F41" w:rsidR="00E03AA7" w:rsidRPr="006A6597" w:rsidRDefault="00FB07AC" w:rsidP="00E42174">
      <w:pPr>
        <w:numPr>
          <w:ilvl w:val="0"/>
          <w:numId w:val="10"/>
        </w:numPr>
        <w:jc w:val="both"/>
        <w:rPr>
          <w:lang w:val="es-CR"/>
        </w:rPr>
      </w:pPr>
      <w:r w:rsidRPr="006A6597">
        <w:rPr>
          <w:lang w:val="es-CR"/>
        </w:rPr>
        <w:t xml:space="preserve">Usando los </w:t>
      </w:r>
      <w:r w:rsidR="00E42174" w:rsidRPr="006A6597">
        <w:rPr>
          <w:lang w:val="es-CR"/>
        </w:rPr>
        <w:t>mismos datos</w:t>
      </w:r>
      <w:r w:rsidRPr="006A6597">
        <w:rPr>
          <w:lang w:val="es-CR"/>
        </w:rPr>
        <w:t xml:space="preserve">, genere un Modelo de RNLM de la forma </w:t>
      </w:r>
      <m:oMath>
        <m:r>
          <w:rPr>
            <w:rFonts w:ascii="Cambria Math" w:hAnsi="Cambria Math"/>
            <w:lang w:val="es-CR"/>
          </w:rPr>
          <m:t>ventas=</m:t>
        </m:r>
        <m:sSub>
          <m:sSubPr>
            <m:ctrlPr>
              <w:rPr>
                <w:rFonts w:ascii="Cambria Math" w:hAnsi="Cambria Math"/>
                <w:lang w:val="es-CR"/>
              </w:rPr>
            </m:ctrlPr>
          </m:sSubPr>
          <m:e>
            <m:r>
              <w:rPr>
                <w:rFonts w:ascii="Cambria Math" w:hAnsi="Cambria Math"/>
                <w:lang w:val="es-CR"/>
              </w:rPr>
              <m:t>b</m:t>
            </m:r>
          </m:e>
          <m:sub>
            <m:r>
              <w:rPr>
                <w:rFonts w:ascii="Cambria Math" w:hAnsi="Cambria Math"/>
                <w:lang w:val="es-CR"/>
              </w:rPr>
              <m:t>0</m:t>
            </m:r>
          </m:sub>
        </m:sSub>
        <m:r>
          <w:rPr>
            <w:rFonts w:ascii="Cambria Math" w:hAnsi="Cambria Math"/>
            <w:lang w:val="es-CR"/>
          </w:rPr>
          <m:t>+</m:t>
        </m:r>
        <m:sSub>
          <m:sSubPr>
            <m:ctrlPr>
              <w:rPr>
                <w:rFonts w:ascii="Cambria Math" w:hAnsi="Cambria Math"/>
                <w:lang w:val="es-CR"/>
              </w:rPr>
            </m:ctrlPr>
          </m:sSubPr>
          <m:e>
            <m:r>
              <w:rPr>
                <w:rFonts w:ascii="Cambria Math" w:hAnsi="Cambria Math"/>
                <w:lang w:val="es-CR"/>
              </w:rPr>
              <m:t>b</m:t>
            </m:r>
          </m:e>
          <m:sub>
            <m:r>
              <w:rPr>
                <w:rFonts w:ascii="Cambria Math" w:hAnsi="Cambria Math"/>
                <w:lang w:val="es-CR"/>
              </w:rPr>
              <m:t>1</m:t>
            </m:r>
          </m:sub>
        </m:sSub>
        <m:r>
          <w:rPr>
            <w:rFonts w:ascii="Cambria Math" w:hAnsi="Cambria Math"/>
            <w:lang w:val="es-CR"/>
          </w:rPr>
          <m:t>tv+</m:t>
        </m:r>
        <m:sSub>
          <m:sSubPr>
            <m:ctrlPr>
              <w:rPr>
                <w:rFonts w:ascii="Cambria Math" w:hAnsi="Cambria Math"/>
                <w:lang w:val="es-CR"/>
              </w:rPr>
            </m:ctrlPr>
          </m:sSubPr>
          <m:e>
            <m:r>
              <w:rPr>
                <w:rFonts w:ascii="Cambria Math" w:hAnsi="Cambria Math"/>
                <w:lang w:val="es-CR"/>
              </w:rPr>
              <m:t>b</m:t>
            </m:r>
          </m:e>
          <m:sub>
            <m:r>
              <w:rPr>
                <w:rFonts w:ascii="Cambria Math" w:hAnsi="Cambria Math"/>
                <w:lang w:val="es-CR"/>
              </w:rPr>
              <m:t>2</m:t>
            </m:r>
          </m:sub>
        </m:sSub>
        <m:r>
          <w:rPr>
            <w:rFonts w:ascii="Cambria Math" w:hAnsi="Cambria Math"/>
            <w:lang w:val="es-CR"/>
          </w:rPr>
          <m:t>radio+</m:t>
        </m:r>
        <m:sSub>
          <m:sSubPr>
            <m:ctrlPr>
              <w:rPr>
                <w:rFonts w:ascii="Cambria Math" w:hAnsi="Cambria Math"/>
                <w:lang w:val="es-CR"/>
              </w:rPr>
            </m:ctrlPr>
          </m:sSubPr>
          <m:e>
            <m:r>
              <w:rPr>
                <w:rFonts w:ascii="Cambria Math" w:hAnsi="Cambria Math"/>
                <w:lang w:val="es-CR"/>
              </w:rPr>
              <m:t>b</m:t>
            </m:r>
          </m:e>
          <m:sub>
            <m:r>
              <w:rPr>
                <w:rFonts w:ascii="Cambria Math" w:hAnsi="Cambria Math"/>
                <w:lang w:val="es-CR"/>
              </w:rPr>
              <m:t>3</m:t>
            </m:r>
          </m:sub>
        </m:sSub>
        <m:r>
          <w:rPr>
            <w:rFonts w:ascii="Cambria Math" w:hAnsi="Cambria Math"/>
            <w:lang w:val="es-CR"/>
          </w:rPr>
          <m:t>(tv*radio)</m:t>
        </m:r>
      </m:oMath>
      <w:r w:rsidRPr="006A6597">
        <w:rPr>
          <w:lang w:val="es-CR"/>
        </w:rPr>
        <w:t xml:space="preserve">. Se recomienda usar nuevamente la función </w:t>
      </w:r>
      <w:r w:rsidRPr="006A6597">
        <w:rPr>
          <w:rStyle w:val="VerbatimChar"/>
          <w:lang w:val="es-CR"/>
        </w:rPr>
        <w:t>lm</w:t>
      </w:r>
      <w:r w:rsidRPr="006A6597">
        <w:rPr>
          <w:lang w:val="es-CR"/>
        </w:rPr>
        <w:t xml:space="preserve"> y </w:t>
      </w:r>
      <w:r w:rsidRPr="006A6597">
        <w:rPr>
          <w:lang w:val="es-CR"/>
        </w:rPr>
        <w:lastRenderedPageBreak/>
        <w:t>guarde el modelo en una vari</w:t>
      </w:r>
      <w:r w:rsidR="00E42174" w:rsidRPr="006A6597">
        <w:rPr>
          <w:lang w:val="es-CR"/>
        </w:rPr>
        <w:t>a</w:t>
      </w:r>
      <w:r w:rsidRPr="006A6597">
        <w:rPr>
          <w:lang w:val="es-CR"/>
        </w:rPr>
        <w:t xml:space="preserve">ble que deberá llamar </w:t>
      </w:r>
      <w:r w:rsidRPr="006A6597">
        <w:rPr>
          <w:rStyle w:val="VerbatimChar"/>
          <w:lang w:val="es-CR"/>
        </w:rPr>
        <w:t>mod3</w:t>
      </w:r>
      <w:r w:rsidRPr="006A6597">
        <w:rPr>
          <w:lang w:val="es-CR"/>
        </w:rPr>
        <w:t>. Una vez que se tengan los datos del modelo, indique si los coeficientes calculados son estadísticamente significativos o no, justificando adecuadamente su respuesta.</w:t>
      </w:r>
    </w:p>
    <w:p w14:paraId="28211843" w14:textId="77777777" w:rsidR="00E03AA7" w:rsidRPr="006A6597" w:rsidRDefault="00FB07AC">
      <w:pPr>
        <w:pStyle w:val="Heading3"/>
        <w:rPr>
          <w:lang w:val="es-CR"/>
        </w:rPr>
      </w:pPr>
      <w:bookmarkStart w:id="8" w:name="seleccionando-el-mejor-modelo"/>
      <w:r w:rsidRPr="006A6597">
        <w:rPr>
          <w:lang w:val="es-CR"/>
        </w:rPr>
        <w:t>SELECCIONANDO EL MEJOR MODELO</w:t>
      </w:r>
      <w:bookmarkEnd w:id="8"/>
    </w:p>
    <w:p w14:paraId="18AC79CA" w14:textId="77777777" w:rsidR="00E03AA7" w:rsidRPr="006A6597" w:rsidRDefault="00FB07AC" w:rsidP="00E42174">
      <w:pPr>
        <w:pStyle w:val="FirstParagraph"/>
        <w:jc w:val="both"/>
        <w:rPr>
          <w:lang w:val="es-CR"/>
        </w:rPr>
      </w:pPr>
      <w:r w:rsidRPr="006A6597">
        <w:rPr>
          <w:lang w:val="es-CR"/>
        </w:rPr>
        <w:t xml:space="preserve">Para esta sección, deberá seleccionar el mejor modelo entre los 4 ya generados en la I Parte de esta prueba, es decir: </w:t>
      </w:r>
      <w:r w:rsidRPr="006A6597">
        <w:rPr>
          <w:b/>
          <w:lang w:val="es-CR"/>
        </w:rPr>
        <w:t>mod0, mod1, mod2 y mod3</w:t>
      </w:r>
      <w:r w:rsidRPr="006A6597">
        <w:rPr>
          <w:lang w:val="es-CR"/>
        </w:rPr>
        <w:t>.</w:t>
      </w:r>
    </w:p>
    <w:p w14:paraId="2BC8FDBF" w14:textId="77777777" w:rsidR="00E03AA7" w:rsidRPr="006A6597" w:rsidRDefault="00FB07AC" w:rsidP="00E42174">
      <w:pPr>
        <w:pStyle w:val="BodyText"/>
        <w:jc w:val="both"/>
        <w:rPr>
          <w:lang w:val="es-CR"/>
        </w:rPr>
      </w:pPr>
      <w:r w:rsidRPr="006A6597">
        <w:rPr>
          <w:lang w:val="es-CR"/>
        </w:rPr>
        <w:t>Para hacer una adecuada escogencia, debe utilizar 4 criterios a saber:</w:t>
      </w:r>
    </w:p>
    <w:p w14:paraId="58BB472D" w14:textId="77777777" w:rsidR="00E03AA7" w:rsidRPr="006A6597" w:rsidRDefault="00FB07AC" w:rsidP="00E42174">
      <w:pPr>
        <w:numPr>
          <w:ilvl w:val="0"/>
          <w:numId w:val="11"/>
        </w:numPr>
        <w:jc w:val="both"/>
        <w:rPr>
          <w:lang w:val="es-CR"/>
        </w:rPr>
      </w:pPr>
      <w:r w:rsidRPr="006A6597">
        <w:rPr>
          <w:lang w:val="es-CR"/>
        </w:rPr>
        <w:t>Coeficiente de correlación y coeficiente de determinación</w:t>
      </w:r>
    </w:p>
    <w:p w14:paraId="23A66B6E" w14:textId="77777777" w:rsidR="00E03AA7" w:rsidRPr="006A6597" w:rsidRDefault="00FB07AC" w:rsidP="00E42174">
      <w:pPr>
        <w:numPr>
          <w:ilvl w:val="0"/>
          <w:numId w:val="11"/>
        </w:numPr>
        <w:jc w:val="both"/>
        <w:rPr>
          <w:lang w:val="es-CR"/>
        </w:rPr>
      </w:pPr>
      <w:r w:rsidRPr="006A6597">
        <w:rPr>
          <w:lang w:val="es-CR"/>
        </w:rPr>
        <w:t>Criterio de Información de Akaike (</w:t>
      </w:r>
      <w:r w:rsidRPr="006A6597">
        <w:rPr>
          <w:b/>
          <w:lang w:val="es-CR"/>
        </w:rPr>
        <w:t>AIC</w:t>
      </w:r>
      <w:r w:rsidRPr="006A6597">
        <w:rPr>
          <w:lang w:val="es-CR"/>
        </w:rPr>
        <w:t xml:space="preserve">), el cual, representa una medida de la calidad relativa de un modelo estadístico, para un conjunto dado de datos. Como tal, el </w:t>
      </w:r>
      <w:r w:rsidRPr="006A6597">
        <w:rPr>
          <w:b/>
          <w:lang w:val="es-CR"/>
        </w:rPr>
        <w:t>AIC</w:t>
      </w:r>
      <w:r w:rsidRPr="006A6597">
        <w:rPr>
          <w:lang w:val="es-CR"/>
        </w:rPr>
        <w:t xml:space="preserve"> proporciona un medio para la selección del modelo. AIC maneja un trade-off entre la bondad de ajuste del modelo y la complejidad del modelo, basado en el principio de que un mejor modelo debe además de la precisión, ser simple en cuanto a que debe utilizar la menor cantidad de variables predictoras (Principio de parsimonia).</w:t>
      </w:r>
    </w:p>
    <w:p w14:paraId="42742BE2" w14:textId="77777777" w:rsidR="00E03AA7" w:rsidRPr="006A6597" w:rsidRDefault="00FB07AC" w:rsidP="00E42174">
      <w:pPr>
        <w:numPr>
          <w:ilvl w:val="0"/>
          <w:numId w:val="11"/>
        </w:numPr>
        <w:jc w:val="both"/>
        <w:rPr>
          <w:lang w:val="es-CR"/>
        </w:rPr>
      </w:pPr>
      <w:r w:rsidRPr="006A6597">
        <w:rPr>
          <w:lang w:val="es-CR"/>
        </w:rPr>
        <w:t>Los residuales, que están conformados por todas las diferencias entre el valor obtenido en la muestra con respecto al estimado por el modelo. Recuerde que mientras más grande sean los residuales, más se alejan los puntos del modelo y este se vuelve menos confiable.</w:t>
      </w:r>
    </w:p>
    <w:p w14:paraId="7DC45D88" w14:textId="6E0CA3AD" w:rsidR="00E03AA7" w:rsidRPr="006A6597" w:rsidRDefault="00FB07AC" w:rsidP="00E42174">
      <w:pPr>
        <w:numPr>
          <w:ilvl w:val="0"/>
          <w:numId w:val="11"/>
        </w:numPr>
        <w:jc w:val="both"/>
        <w:rPr>
          <w:lang w:val="es-CR"/>
        </w:rPr>
      </w:pPr>
      <w:r w:rsidRPr="006A6597">
        <w:rPr>
          <w:lang w:val="es-CR"/>
        </w:rPr>
        <w:t>Comparación de modelos mediante Análisis de Varianzas, es decir, un ANOVA para los modelos. Para</w:t>
      </w:r>
      <w:r w:rsidR="00E42174" w:rsidRPr="006A6597">
        <w:rPr>
          <w:lang w:val="es-CR"/>
        </w:rPr>
        <w:t xml:space="preserve"> </w:t>
      </w:r>
      <w:r w:rsidRPr="006A6597">
        <w:rPr>
          <w:lang w:val="es-CR"/>
        </w:rPr>
        <w:t>este</w:t>
      </w:r>
      <w:r w:rsidR="00E42174" w:rsidRPr="006A6597">
        <w:rPr>
          <w:lang w:val="es-CR"/>
        </w:rPr>
        <w:t xml:space="preserve"> </w:t>
      </w:r>
      <w:r w:rsidRPr="006A6597">
        <w:rPr>
          <w:lang w:val="es-CR"/>
        </w:rPr>
        <w:t>estudio deberá usar la función</w:t>
      </w:r>
      <w:r w:rsidR="00E42174" w:rsidRPr="006A6597">
        <w:rPr>
          <w:lang w:val="es-CR"/>
        </w:rPr>
        <w:t xml:space="preserve"> </w:t>
      </w:r>
      <w:r w:rsidRPr="006A6597">
        <w:rPr>
          <w:rStyle w:val="VerbatimChar"/>
          <w:lang w:val="es-CR"/>
        </w:rPr>
        <w:t>anova()</w:t>
      </w:r>
      <w:r w:rsidRPr="006A6597">
        <w:rPr>
          <w:lang w:val="es-CR"/>
        </w:rPr>
        <w:t xml:space="preserve"> del paquete</w:t>
      </w:r>
      <w:r w:rsidR="00E42174" w:rsidRPr="006A6597">
        <w:rPr>
          <w:lang w:val="es-CR"/>
        </w:rPr>
        <w:t xml:space="preserve"> </w:t>
      </w:r>
      <w:r w:rsidRPr="006A6597">
        <w:rPr>
          <w:rStyle w:val="VerbatimChar"/>
          <w:lang w:val="es-CR"/>
        </w:rPr>
        <w:t>stats</w:t>
      </w:r>
      <w:r w:rsidRPr="006A6597">
        <w:rPr>
          <w:lang w:val="es-CR"/>
        </w:rPr>
        <w:t>.</w:t>
      </w:r>
    </w:p>
    <w:p w14:paraId="714521D7" w14:textId="77777777" w:rsidR="00E03AA7" w:rsidRPr="006A6597" w:rsidRDefault="00FB07AC" w:rsidP="00E42174">
      <w:pPr>
        <w:pStyle w:val="FirstParagraph"/>
        <w:jc w:val="both"/>
        <w:rPr>
          <w:lang w:val="es-CR"/>
        </w:rPr>
      </w:pPr>
      <w:r w:rsidRPr="006A6597">
        <w:rPr>
          <w:lang w:val="es-CR"/>
        </w:rPr>
        <w:t>Una vez definida la ruta, realice lo siguiente:</w:t>
      </w:r>
    </w:p>
    <w:p w14:paraId="043023A1" w14:textId="001B7DE8" w:rsidR="00E03AA7" w:rsidRPr="006A6597" w:rsidRDefault="00FB07AC" w:rsidP="00E42174">
      <w:pPr>
        <w:pStyle w:val="Compact"/>
        <w:numPr>
          <w:ilvl w:val="0"/>
          <w:numId w:val="12"/>
        </w:numPr>
        <w:jc w:val="both"/>
        <w:rPr>
          <w:lang w:val="es-CR"/>
        </w:rPr>
      </w:pPr>
      <w:r w:rsidRPr="006A6597">
        <w:rPr>
          <w:lang w:val="es-CR"/>
        </w:rPr>
        <w:t xml:space="preserve">Calcule los </w:t>
      </w:r>
      <w:r w:rsidR="00E42174" w:rsidRPr="006A6597">
        <w:rPr>
          <w:lang w:val="es-CR"/>
        </w:rPr>
        <w:t>coeficientes</w:t>
      </w:r>
      <w:r w:rsidRPr="006A6597">
        <w:rPr>
          <w:lang w:val="es-CR"/>
        </w:rPr>
        <w:t xml:space="preserve"> de correlación y de determinación de los modelos </w:t>
      </w:r>
      <w:r w:rsidRPr="006A6597">
        <w:rPr>
          <w:b/>
          <w:lang w:val="es-CR"/>
        </w:rPr>
        <w:t>mod0, mod1, mod2 y mod3</w:t>
      </w:r>
      <w:r w:rsidRPr="006A6597">
        <w:rPr>
          <w:lang w:val="es-CR"/>
        </w:rPr>
        <w:t xml:space="preserve"> y haga una comparación entre estos modelos a partir de este criterio, ¿Cuál de los 3 modelos es mejor? Explique su escogencia.</w:t>
      </w:r>
    </w:p>
    <w:p w14:paraId="45D387F8" w14:textId="3596E41A" w:rsidR="00E03AA7" w:rsidRPr="006A6597" w:rsidRDefault="00FB07AC" w:rsidP="00E42174">
      <w:pPr>
        <w:pStyle w:val="FirstParagraph"/>
        <w:jc w:val="both"/>
        <w:rPr>
          <w:lang w:val="es-CR"/>
        </w:rPr>
      </w:pPr>
      <w:r w:rsidRPr="006A6597">
        <w:rPr>
          <w:lang w:val="es-CR"/>
        </w:rPr>
        <w:t>Esta información deberá ser presentada en la siguiente tabla:</w:t>
      </w:r>
    </w:p>
    <w:tbl>
      <w:tblPr>
        <w:tblStyle w:val="TableGrid"/>
        <w:tblW w:w="0" w:type="auto"/>
        <w:jc w:val="center"/>
        <w:tblInd w:w="0" w:type="dxa"/>
        <w:tblLook w:val="04A0" w:firstRow="1" w:lastRow="0" w:firstColumn="1" w:lastColumn="0" w:noHBand="0" w:noVBand="1"/>
      </w:tblPr>
      <w:tblGrid>
        <w:gridCol w:w="2479"/>
        <w:gridCol w:w="2943"/>
        <w:gridCol w:w="2943"/>
      </w:tblGrid>
      <w:tr w:rsidR="00E42174" w:rsidRPr="0059775F" w14:paraId="0FB9BEB5" w14:textId="77777777" w:rsidTr="00E42174">
        <w:trPr>
          <w:jc w:val="center"/>
        </w:trPr>
        <w:tc>
          <w:tcPr>
            <w:tcW w:w="2479"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3B0C07BB" w14:textId="77777777" w:rsidR="00E42174" w:rsidRPr="006A6597" w:rsidRDefault="00E42174">
            <w:pPr>
              <w:jc w:val="center"/>
              <w:rPr>
                <w:b/>
                <w:bCs/>
              </w:rPr>
            </w:pPr>
            <w:r w:rsidRPr="006A6597">
              <w:rPr>
                <w:b/>
                <w:bCs/>
              </w:rPr>
              <w:t xml:space="preserve">Ecuación del modelo </w:t>
            </w:r>
          </w:p>
        </w:tc>
        <w:tc>
          <w:tcPr>
            <w:tcW w:w="2943"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57915B43" w14:textId="77777777" w:rsidR="00E42174" w:rsidRPr="006A6597" w:rsidRDefault="00E42174">
            <w:pPr>
              <w:jc w:val="center"/>
              <w:rPr>
                <w:b/>
                <w:bCs/>
              </w:rPr>
            </w:pPr>
            <w:r w:rsidRPr="006A6597">
              <w:rPr>
                <w:b/>
                <w:bCs/>
              </w:rPr>
              <w:t>Coeficiente de correlación</w:t>
            </w:r>
          </w:p>
          <w:p w14:paraId="7E66FA5E" w14:textId="77777777" w:rsidR="00E42174" w:rsidRPr="006A6597" w:rsidRDefault="00E42174">
            <w:pPr>
              <w:jc w:val="center"/>
              <w:rPr>
                <w:b/>
                <w:bCs/>
              </w:rPr>
            </w:pPr>
            <w:r w:rsidRPr="006A6597">
              <w:rPr>
                <w:b/>
                <w:bCs/>
              </w:rPr>
              <w:t>(</w:t>
            </w:r>
            <m:oMath>
              <m:r>
                <m:rPr>
                  <m:sty m:val="bi"/>
                </m:rPr>
                <w:rPr>
                  <w:rFonts w:ascii="Cambria Math" w:hAnsi="Cambria Math"/>
                </w:rPr>
                <m:t>R</m:t>
              </m:r>
            </m:oMath>
            <w:r w:rsidRPr="006A6597">
              <w:rPr>
                <w:rFonts w:eastAsiaTheme="minorEastAsia"/>
                <w:b/>
                <w:bCs/>
              </w:rPr>
              <w:t>)</w:t>
            </w:r>
          </w:p>
        </w:tc>
        <w:tc>
          <w:tcPr>
            <w:tcW w:w="2943" w:type="dxa"/>
            <w:tcBorders>
              <w:top w:val="single" w:sz="4" w:space="0" w:color="auto"/>
              <w:left w:val="single" w:sz="4" w:space="0" w:color="auto"/>
              <w:bottom w:val="single" w:sz="4" w:space="0" w:color="auto"/>
              <w:right w:val="single" w:sz="4" w:space="0" w:color="auto"/>
            </w:tcBorders>
            <w:shd w:val="clear" w:color="auto" w:fill="002060"/>
            <w:vAlign w:val="center"/>
            <w:hideMark/>
          </w:tcPr>
          <w:p w14:paraId="4F9FF0F8" w14:textId="77777777" w:rsidR="00E42174" w:rsidRPr="006A6597" w:rsidRDefault="00E42174">
            <w:pPr>
              <w:jc w:val="center"/>
              <w:rPr>
                <w:b/>
                <w:bCs/>
              </w:rPr>
            </w:pPr>
            <w:r w:rsidRPr="006A6597">
              <w:rPr>
                <w:b/>
                <w:bCs/>
              </w:rPr>
              <w:t>Coeficiente de determinación</w:t>
            </w:r>
          </w:p>
          <w:p w14:paraId="45EC27A5" w14:textId="77777777" w:rsidR="00E42174" w:rsidRPr="006A6597" w:rsidRDefault="00E42174">
            <w:pPr>
              <w:jc w:val="center"/>
              <w:rPr>
                <w:b/>
                <w:bCs/>
              </w:rPr>
            </w:pPr>
            <w:r w:rsidRPr="006A6597">
              <w:rPr>
                <w:b/>
                <w:bCs/>
              </w:rPr>
              <w:t>(</w:t>
            </w:r>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oMath>
            <w:r w:rsidRPr="006A6597">
              <w:rPr>
                <w:b/>
                <w:bCs/>
              </w:rPr>
              <w:t>)</w:t>
            </w:r>
          </w:p>
        </w:tc>
      </w:tr>
      <w:tr w:rsidR="00E42174" w:rsidRPr="0059775F" w14:paraId="291AB09D" w14:textId="77777777" w:rsidTr="00E42174">
        <w:trPr>
          <w:jc w:val="center"/>
        </w:trPr>
        <w:tc>
          <w:tcPr>
            <w:tcW w:w="2479" w:type="dxa"/>
            <w:tcBorders>
              <w:top w:val="single" w:sz="4" w:space="0" w:color="auto"/>
              <w:left w:val="single" w:sz="4" w:space="0" w:color="auto"/>
              <w:bottom w:val="single" w:sz="4" w:space="0" w:color="auto"/>
              <w:right w:val="single" w:sz="4" w:space="0" w:color="auto"/>
            </w:tcBorders>
          </w:tcPr>
          <w:p w14:paraId="63D5F075"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21769604"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5D65E54D" w14:textId="77777777" w:rsidR="00E42174" w:rsidRPr="006A6597" w:rsidRDefault="00E42174"/>
        </w:tc>
      </w:tr>
      <w:tr w:rsidR="00E42174" w:rsidRPr="0059775F" w14:paraId="7DFF9A67" w14:textId="77777777" w:rsidTr="00E42174">
        <w:trPr>
          <w:jc w:val="center"/>
        </w:trPr>
        <w:tc>
          <w:tcPr>
            <w:tcW w:w="2479" w:type="dxa"/>
            <w:tcBorders>
              <w:top w:val="single" w:sz="4" w:space="0" w:color="auto"/>
              <w:left w:val="single" w:sz="4" w:space="0" w:color="auto"/>
              <w:bottom w:val="single" w:sz="4" w:space="0" w:color="auto"/>
              <w:right w:val="single" w:sz="4" w:space="0" w:color="auto"/>
            </w:tcBorders>
          </w:tcPr>
          <w:p w14:paraId="7FF63140"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22CC69A0"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16FCDEE4" w14:textId="77777777" w:rsidR="00E42174" w:rsidRPr="006A6597" w:rsidRDefault="00E42174"/>
        </w:tc>
      </w:tr>
      <w:tr w:rsidR="00E42174" w:rsidRPr="0059775F" w14:paraId="5E894C1F" w14:textId="77777777" w:rsidTr="00E42174">
        <w:trPr>
          <w:jc w:val="center"/>
        </w:trPr>
        <w:tc>
          <w:tcPr>
            <w:tcW w:w="2479" w:type="dxa"/>
            <w:tcBorders>
              <w:top w:val="single" w:sz="4" w:space="0" w:color="auto"/>
              <w:left w:val="single" w:sz="4" w:space="0" w:color="auto"/>
              <w:bottom w:val="single" w:sz="4" w:space="0" w:color="auto"/>
              <w:right w:val="single" w:sz="4" w:space="0" w:color="auto"/>
            </w:tcBorders>
          </w:tcPr>
          <w:p w14:paraId="51D36FDB"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377709F0"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6CC50CCF" w14:textId="77777777" w:rsidR="00E42174" w:rsidRPr="006A6597" w:rsidRDefault="00E42174"/>
        </w:tc>
      </w:tr>
      <w:tr w:rsidR="00E42174" w:rsidRPr="0059775F" w14:paraId="45EAA832" w14:textId="77777777" w:rsidTr="00E42174">
        <w:trPr>
          <w:jc w:val="center"/>
        </w:trPr>
        <w:tc>
          <w:tcPr>
            <w:tcW w:w="2479" w:type="dxa"/>
            <w:tcBorders>
              <w:top w:val="single" w:sz="4" w:space="0" w:color="auto"/>
              <w:left w:val="single" w:sz="4" w:space="0" w:color="auto"/>
              <w:bottom w:val="single" w:sz="4" w:space="0" w:color="auto"/>
              <w:right w:val="single" w:sz="4" w:space="0" w:color="auto"/>
            </w:tcBorders>
          </w:tcPr>
          <w:p w14:paraId="543A22E4"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555978AB" w14:textId="77777777" w:rsidR="00E42174" w:rsidRPr="006A6597" w:rsidRDefault="00E42174"/>
        </w:tc>
        <w:tc>
          <w:tcPr>
            <w:tcW w:w="2943" w:type="dxa"/>
            <w:tcBorders>
              <w:top w:val="single" w:sz="4" w:space="0" w:color="auto"/>
              <w:left w:val="single" w:sz="4" w:space="0" w:color="auto"/>
              <w:bottom w:val="single" w:sz="4" w:space="0" w:color="auto"/>
              <w:right w:val="single" w:sz="4" w:space="0" w:color="auto"/>
            </w:tcBorders>
          </w:tcPr>
          <w:p w14:paraId="64770AEA" w14:textId="77777777" w:rsidR="00E42174" w:rsidRPr="006A6597" w:rsidRDefault="00E42174"/>
        </w:tc>
      </w:tr>
    </w:tbl>
    <w:p w14:paraId="78B98A71" w14:textId="77777777" w:rsidR="00E42174" w:rsidRPr="006A6597" w:rsidRDefault="00E42174" w:rsidP="00E42174">
      <w:pPr>
        <w:pStyle w:val="BodyText"/>
        <w:rPr>
          <w:lang w:val="es-CR"/>
        </w:rPr>
      </w:pPr>
    </w:p>
    <w:p w14:paraId="5F13FC93" w14:textId="2CC4CF12" w:rsidR="00E03AA7" w:rsidRPr="006A6597" w:rsidRDefault="00FB07AC" w:rsidP="00E42174">
      <w:pPr>
        <w:numPr>
          <w:ilvl w:val="0"/>
          <w:numId w:val="13"/>
        </w:numPr>
        <w:jc w:val="both"/>
        <w:rPr>
          <w:lang w:val="es-CR"/>
        </w:rPr>
      </w:pPr>
      <w:r w:rsidRPr="006A6597">
        <w:rPr>
          <w:lang w:val="es-CR"/>
        </w:rPr>
        <w:t xml:space="preserve">Tome el modelo 2 (mod2) y explique el significado de los </w:t>
      </w:r>
      <w:r w:rsidR="00E42174" w:rsidRPr="006A6597">
        <w:rPr>
          <w:lang w:val="es-CR"/>
        </w:rPr>
        <w:t>coeficientes</w:t>
      </w:r>
      <w:r w:rsidRPr="006A6597">
        <w:rPr>
          <w:lang w:val="es-CR"/>
        </w:rPr>
        <w:t xml:space="preserve"> de correlación y de determinación para ese caso.</w:t>
      </w:r>
    </w:p>
    <w:p w14:paraId="1CCD782F" w14:textId="77777777" w:rsidR="00E03AA7" w:rsidRPr="006A6597" w:rsidRDefault="00FB07AC" w:rsidP="00E42174">
      <w:pPr>
        <w:numPr>
          <w:ilvl w:val="0"/>
          <w:numId w:val="13"/>
        </w:numPr>
        <w:jc w:val="both"/>
        <w:rPr>
          <w:lang w:val="es-CR"/>
        </w:rPr>
      </w:pPr>
      <w:r w:rsidRPr="006A6597">
        <w:rPr>
          <w:lang w:val="es-CR"/>
        </w:rPr>
        <w:lastRenderedPageBreak/>
        <w:t xml:space="preserve">Usando la función </w:t>
      </w:r>
      <w:r w:rsidRPr="006A6597">
        <w:rPr>
          <w:rStyle w:val="VerbatimChar"/>
          <w:lang w:val="es-CR"/>
        </w:rPr>
        <w:t>AICctab</w:t>
      </w:r>
      <w:r w:rsidRPr="006A6597">
        <w:rPr>
          <w:lang w:val="es-CR"/>
        </w:rPr>
        <w:t xml:space="preserve"> del paquete </w:t>
      </w:r>
      <w:r w:rsidRPr="006A6597">
        <w:rPr>
          <w:rStyle w:val="VerbatimChar"/>
          <w:lang w:val="es-CR"/>
        </w:rPr>
        <w:t>bbmle</w:t>
      </w:r>
      <w:r w:rsidRPr="006A6597">
        <w:rPr>
          <w:lang w:val="es-CR"/>
        </w:rPr>
        <w:t xml:space="preserve">, calcule los valores del indicador </w:t>
      </w:r>
      <w:r w:rsidRPr="006A6597">
        <w:rPr>
          <w:rStyle w:val="VerbatimChar"/>
          <w:lang w:val="es-CR"/>
        </w:rPr>
        <w:t>AIC</w:t>
      </w:r>
      <w:r w:rsidRPr="006A6597">
        <w:rPr>
          <w:lang w:val="es-CR"/>
        </w:rPr>
        <w:t xml:space="preserve"> para cada uno de los modelos y con base en ellos, defina el orden de estos de mejor a peor. El criterio que debe usar es </w:t>
      </w:r>
      <w:r w:rsidRPr="006A6597">
        <w:rPr>
          <w:b/>
          <w:lang w:val="es-CR"/>
        </w:rPr>
        <w:t>menor AIC, mejor el modelo</w:t>
      </w:r>
      <w:r w:rsidRPr="006A6597">
        <w:rPr>
          <w:lang w:val="es-CR"/>
        </w:rPr>
        <w:t xml:space="preserve">. Instrucción para </w:t>
      </w:r>
      <w:r w:rsidRPr="006A6597">
        <w:rPr>
          <w:rStyle w:val="VerbatimChar"/>
          <w:lang w:val="es-CR"/>
        </w:rPr>
        <w:t>R</w:t>
      </w:r>
      <w:r w:rsidRPr="006A6597">
        <w:rPr>
          <w:lang w:val="es-CR"/>
        </w:rPr>
        <w:t>:</w:t>
      </w:r>
    </w:p>
    <w:p w14:paraId="11886251" w14:textId="77777777" w:rsidR="00E03AA7" w:rsidRPr="00DC79FA" w:rsidRDefault="00FB07AC">
      <w:pPr>
        <w:pStyle w:val="SourceCode"/>
      </w:pPr>
      <w:r w:rsidRPr="00DC79FA">
        <w:rPr>
          <w:rStyle w:val="KeywordTok"/>
        </w:rPr>
        <w:t>AICctab</w:t>
      </w:r>
      <w:r w:rsidRPr="00DC79FA">
        <w:rPr>
          <w:rStyle w:val="NormalTok"/>
        </w:rPr>
        <w:t xml:space="preserve">(mod1, mod2, mod3, </w:t>
      </w:r>
      <w:r w:rsidRPr="00DC79FA">
        <w:rPr>
          <w:rStyle w:val="DataTypeTok"/>
        </w:rPr>
        <w:t>base =</w:t>
      </w:r>
      <w:r w:rsidRPr="00DC79FA">
        <w:rPr>
          <w:rStyle w:val="NormalTok"/>
        </w:rPr>
        <w:t xml:space="preserve"> T, </w:t>
      </w:r>
      <w:r w:rsidRPr="00DC79FA">
        <w:rPr>
          <w:rStyle w:val="DataTypeTok"/>
        </w:rPr>
        <w:t>delta =</w:t>
      </w:r>
      <w:r w:rsidRPr="00DC79FA">
        <w:rPr>
          <w:rStyle w:val="NormalTok"/>
        </w:rPr>
        <w:t xml:space="preserve"> T, </w:t>
      </w:r>
      <w:r w:rsidRPr="00DC79FA">
        <w:rPr>
          <w:rStyle w:val="DataTypeTok"/>
        </w:rPr>
        <w:t>sort =</w:t>
      </w:r>
      <w:r w:rsidRPr="00DC79FA">
        <w:rPr>
          <w:rStyle w:val="NormalTok"/>
        </w:rPr>
        <w:t xml:space="preserve"> T, </w:t>
      </w:r>
      <w:r w:rsidRPr="00DC79FA">
        <w:rPr>
          <w:rStyle w:val="DataTypeTok"/>
        </w:rPr>
        <w:t>weights =</w:t>
      </w:r>
      <w:r w:rsidRPr="00DC79FA">
        <w:rPr>
          <w:rStyle w:val="NormalTok"/>
        </w:rPr>
        <w:t xml:space="preserve"> T, </w:t>
      </w:r>
      <w:r w:rsidRPr="00DC79FA">
        <w:rPr>
          <w:rStyle w:val="DataTypeTok"/>
        </w:rPr>
        <w:t>nobs =</w:t>
      </w:r>
      <w:r w:rsidRPr="00DC79FA">
        <w:rPr>
          <w:rStyle w:val="NormalTok"/>
        </w:rPr>
        <w:t xml:space="preserve"> </w:t>
      </w:r>
      <w:r w:rsidRPr="00DC79FA">
        <w:rPr>
          <w:rStyle w:val="CommentTok"/>
        </w:rPr>
        <w:t>#)</w:t>
      </w:r>
    </w:p>
    <w:p w14:paraId="38307C97" w14:textId="77777777" w:rsidR="00E03AA7" w:rsidRPr="006A6597" w:rsidRDefault="00FB07AC" w:rsidP="00E42174">
      <w:pPr>
        <w:pStyle w:val="FirstParagraph"/>
        <w:jc w:val="both"/>
        <w:rPr>
          <w:lang w:val="es-CR"/>
        </w:rPr>
      </w:pPr>
      <w:r w:rsidRPr="006A6597">
        <w:rPr>
          <w:i/>
          <w:lang w:val="es-CR"/>
        </w:rPr>
        <w:t>Nota:</w:t>
      </w:r>
      <w:r w:rsidRPr="006A6597">
        <w:rPr>
          <w:lang w:val="es-CR"/>
        </w:rPr>
        <w:t xml:space="preserve"> debe completar el parámetro </w:t>
      </w:r>
      <w:r w:rsidRPr="006A6597">
        <w:rPr>
          <w:rStyle w:val="VerbatimChar"/>
          <w:lang w:val="es-CR"/>
        </w:rPr>
        <w:t>nobs</w:t>
      </w:r>
      <w:r w:rsidRPr="006A6597">
        <w:rPr>
          <w:lang w:val="es-CR"/>
        </w:rPr>
        <w:t xml:space="preserve"> (número de observaciones), según la corresponda a la base de datos.</w:t>
      </w:r>
    </w:p>
    <w:p w14:paraId="37288B6A" w14:textId="77777777" w:rsidR="00E03AA7" w:rsidRPr="006A6597" w:rsidRDefault="00FB07AC" w:rsidP="00E42174">
      <w:pPr>
        <w:pStyle w:val="Compact"/>
        <w:numPr>
          <w:ilvl w:val="0"/>
          <w:numId w:val="14"/>
        </w:numPr>
        <w:jc w:val="both"/>
        <w:rPr>
          <w:lang w:val="es-CR"/>
        </w:rPr>
      </w:pPr>
      <w:r w:rsidRPr="006A6597">
        <w:rPr>
          <w:lang w:val="es-CR"/>
        </w:rPr>
        <w:t xml:space="preserve">El análisis de los residuales se trabajará </w:t>
      </w:r>
      <w:r w:rsidRPr="006A6597">
        <w:rPr>
          <w:b/>
          <w:lang w:val="es-CR"/>
        </w:rPr>
        <w:t>solo</w:t>
      </w:r>
      <w:r w:rsidRPr="006A6597">
        <w:rPr>
          <w:lang w:val="es-CR"/>
        </w:rPr>
        <w:t xml:space="preserve"> con los modelos </w:t>
      </w:r>
      <w:r w:rsidRPr="006A6597">
        <w:rPr>
          <w:rStyle w:val="VerbatimChar"/>
          <w:lang w:val="es-CR"/>
        </w:rPr>
        <w:t>mod0</w:t>
      </w:r>
      <w:r w:rsidRPr="006A6597">
        <w:rPr>
          <w:lang w:val="es-CR"/>
        </w:rPr>
        <w:t xml:space="preserve">, </w:t>
      </w:r>
      <w:r w:rsidRPr="006A6597">
        <w:rPr>
          <w:rStyle w:val="VerbatimChar"/>
          <w:lang w:val="es-CR"/>
        </w:rPr>
        <w:t>mod2</w:t>
      </w:r>
      <w:r w:rsidRPr="006A6597">
        <w:rPr>
          <w:lang w:val="es-CR"/>
        </w:rPr>
        <w:t xml:space="preserve"> y </w:t>
      </w:r>
      <w:r w:rsidRPr="006A6597">
        <w:rPr>
          <w:rStyle w:val="VerbatimChar"/>
          <w:lang w:val="es-CR"/>
        </w:rPr>
        <w:t>mod3</w:t>
      </w:r>
      <w:r w:rsidRPr="006A6597">
        <w:rPr>
          <w:lang w:val="es-CR"/>
        </w:rPr>
        <w:t xml:space="preserve"> debido a que el modelo 1 y 2 resultaron ser similares. Para este trabajo debe usar algunas funciones del paquete </w:t>
      </w:r>
      <w:r w:rsidRPr="006A6597">
        <w:rPr>
          <w:rStyle w:val="VerbatimChar"/>
          <w:lang w:val="es-CR"/>
        </w:rPr>
        <w:t>DALEX</w:t>
      </w:r>
      <w:r w:rsidRPr="006A6597">
        <w:rPr>
          <w:lang w:val="es-CR"/>
        </w:rPr>
        <w:t>. Seguidamente se detallan los pasos a seguir:</w:t>
      </w:r>
    </w:p>
    <w:p w14:paraId="29794431" w14:textId="77777777" w:rsidR="00E03AA7" w:rsidRPr="006A6597" w:rsidRDefault="00FB07AC">
      <w:pPr>
        <w:pStyle w:val="FirstParagraph"/>
        <w:rPr>
          <w:lang w:val="es-CR"/>
        </w:rPr>
      </w:pPr>
      <w:r w:rsidRPr="006A6597">
        <w:rPr>
          <w:b/>
          <w:lang w:val="es-CR"/>
        </w:rPr>
        <w:t>Cree los Explain Models</w:t>
      </w:r>
    </w:p>
    <w:p w14:paraId="2C39C7BF" w14:textId="77777777" w:rsidR="00E03AA7" w:rsidRPr="006A6597" w:rsidRDefault="00FB07AC">
      <w:pPr>
        <w:pStyle w:val="SourceCode"/>
        <w:rPr>
          <w:lang w:val="es-CR"/>
        </w:rPr>
      </w:pPr>
      <w:r w:rsidRPr="006A6597">
        <w:rPr>
          <w:rStyle w:val="NormalTok"/>
          <w:lang w:val="es-CR"/>
        </w:rPr>
        <w:t>exp_lm0 &lt;-</w:t>
      </w:r>
      <w:r w:rsidRPr="006A6597">
        <w:rPr>
          <w:rStyle w:val="StringTok"/>
          <w:lang w:val="es-CR"/>
        </w:rPr>
        <w:t xml:space="preserve"> </w:t>
      </w:r>
      <w:r w:rsidRPr="006A6597">
        <w:rPr>
          <w:rStyle w:val="KeywordTok"/>
          <w:lang w:val="es-CR"/>
        </w:rPr>
        <w:t>explain</w:t>
      </w:r>
      <w:r w:rsidRPr="006A6597">
        <w:rPr>
          <w:rStyle w:val="NormalTok"/>
          <w:lang w:val="es-CR"/>
        </w:rPr>
        <w:t xml:space="preserve">(mod0, </w:t>
      </w:r>
      <w:r w:rsidRPr="006A6597">
        <w:rPr>
          <w:rStyle w:val="DataTypeTok"/>
          <w:lang w:val="es-CR"/>
        </w:rPr>
        <w:t>data =</w:t>
      </w:r>
      <w:r w:rsidRPr="006A6597">
        <w:rPr>
          <w:rStyle w:val="NormalTok"/>
          <w:lang w:val="es-CR"/>
        </w:rPr>
        <w:t xml:space="preserve"> base de datos, </w:t>
      </w:r>
      <w:r w:rsidRPr="006A6597">
        <w:rPr>
          <w:rStyle w:val="DataTypeTok"/>
          <w:lang w:val="es-CR"/>
        </w:rPr>
        <w:t>label =</w:t>
      </w:r>
      <w:r w:rsidRPr="006A6597">
        <w:rPr>
          <w:rStyle w:val="NormalTok"/>
          <w:lang w:val="es-CR"/>
        </w:rPr>
        <w:t xml:space="preserve"> </w:t>
      </w:r>
      <w:r w:rsidRPr="006A6597">
        <w:rPr>
          <w:rStyle w:val="StringTok"/>
          <w:lang w:val="es-CR"/>
        </w:rPr>
        <w:t>"lm"</w:t>
      </w:r>
      <w:r w:rsidRPr="006A6597">
        <w:rPr>
          <w:rStyle w:val="NormalTok"/>
          <w:lang w:val="es-CR"/>
        </w:rPr>
        <w:t xml:space="preserve">, </w:t>
      </w:r>
      <w:r w:rsidRPr="006A6597">
        <w:rPr>
          <w:rStyle w:val="DataTypeTok"/>
          <w:lang w:val="es-CR"/>
        </w:rPr>
        <w:t>y =</w:t>
      </w:r>
      <w:r w:rsidRPr="006A6597">
        <w:rPr>
          <w:rStyle w:val="NormalTok"/>
          <w:lang w:val="es-CR"/>
        </w:rPr>
        <w:t xml:space="preserve"> variable respuesta)</w:t>
      </w:r>
      <w:r w:rsidRPr="006A6597">
        <w:rPr>
          <w:lang w:val="es-CR"/>
        </w:rPr>
        <w:br/>
      </w:r>
      <w:r w:rsidRPr="006A6597">
        <w:rPr>
          <w:lang w:val="es-CR"/>
        </w:rPr>
        <w:br/>
      </w:r>
      <w:r w:rsidRPr="006A6597">
        <w:rPr>
          <w:rStyle w:val="NormalTok"/>
          <w:lang w:val="es-CR"/>
        </w:rPr>
        <w:t>exp_lm2 &lt;-</w:t>
      </w:r>
      <w:r w:rsidRPr="006A6597">
        <w:rPr>
          <w:rStyle w:val="StringTok"/>
          <w:lang w:val="es-CR"/>
        </w:rPr>
        <w:t xml:space="preserve"> </w:t>
      </w:r>
      <w:r w:rsidRPr="006A6597">
        <w:rPr>
          <w:rStyle w:val="KeywordTok"/>
          <w:lang w:val="es-CR"/>
        </w:rPr>
        <w:t>explain</w:t>
      </w:r>
      <w:r w:rsidRPr="006A6597">
        <w:rPr>
          <w:rStyle w:val="NormalTok"/>
          <w:lang w:val="es-CR"/>
        </w:rPr>
        <w:t xml:space="preserve">(mod2, </w:t>
      </w:r>
      <w:r w:rsidRPr="006A6597">
        <w:rPr>
          <w:rStyle w:val="DataTypeTok"/>
          <w:lang w:val="es-CR"/>
        </w:rPr>
        <w:t>data =</w:t>
      </w:r>
      <w:r w:rsidRPr="006A6597">
        <w:rPr>
          <w:rStyle w:val="NormalTok"/>
          <w:lang w:val="es-CR"/>
        </w:rPr>
        <w:t xml:space="preserve"> base de datos, </w:t>
      </w:r>
      <w:r w:rsidRPr="006A6597">
        <w:rPr>
          <w:rStyle w:val="DataTypeTok"/>
          <w:lang w:val="es-CR"/>
        </w:rPr>
        <w:t>label =</w:t>
      </w:r>
      <w:r w:rsidRPr="006A6597">
        <w:rPr>
          <w:rStyle w:val="NormalTok"/>
          <w:lang w:val="es-CR"/>
        </w:rPr>
        <w:t xml:space="preserve"> </w:t>
      </w:r>
      <w:r w:rsidRPr="006A6597">
        <w:rPr>
          <w:rStyle w:val="StringTok"/>
          <w:lang w:val="es-CR"/>
        </w:rPr>
        <w:t>"lm"</w:t>
      </w:r>
      <w:r w:rsidRPr="006A6597">
        <w:rPr>
          <w:rStyle w:val="NormalTok"/>
          <w:lang w:val="es-CR"/>
        </w:rPr>
        <w:t xml:space="preserve">, </w:t>
      </w:r>
      <w:r w:rsidRPr="006A6597">
        <w:rPr>
          <w:rStyle w:val="DataTypeTok"/>
          <w:lang w:val="es-CR"/>
        </w:rPr>
        <w:t>y =</w:t>
      </w:r>
      <w:r w:rsidRPr="006A6597">
        <w:rPr>
          <w:rStyle w:val="NormalTok"/>
          <w:lang w:val="es-CR"/>
        </w:rPr>
        <w:t xml:space="preserve"> variable respuesta)</w:t>
      </w:r>
      <w:r w:rsidRPr="006A6597">
        <w:rPr>
          <w:lang w:val="es-CR"/>
        </w:rPr>
        <w:br/>
      </w:r>
      <w:r w:rsidRPr="006A6597">
        <w:rPr>
          <w:lang w:val="es-CR"/>
        </w:rPr>
        <w:br/>
      </w:r>
      <w:r w:rsidRPr="006A6597">
        <w:rPr>
          <w:rStyle w:val="NormalTok"/>
          <w:lang w:val="es-CR"/>
        </w:rPr>
        <w:t>exp_lm3 &lt;-</w:t>
      </w:r>
      <w:r w:rsidRPr="006A6597">
        <w:rPr>
          <w:rStyle w:val="StringTok"/>
          <w:lang w:val="es-CR"/>
        </w:rPr>
        <w:t xml:space="preserve"> </w:t>
      </w:r>
      <w:r w:rsidRPr="006A6597">
        <w:rPr>
          <w:rStyle w:val="KeywordTok"/>
          <w:lang w:val="es-CR"/>
        </w:rPr>
        <w:t>explain</w:t>
      </w:r>
      <w:r w:rsidRPr="006A6597">
        <w:rPr>
          <w:rStyle w:val="NormalTok"/>
          <w:lang w:val="es-CR"/>
        </w:rPr>
        <w:t xml:space="preserve">(mod3, </w:t>
      </w:r>
      <w:r w:rsidRPr="006A6597">
        <w:rPr>
          <w:rStyle w:val="DataTypeTok"/>
          <w:lang w:val="es-CR"/>
        </w:rPr>
        <w:t>data =</w:t>
      </w:r>
      <w:r w:rsidRPr="006A6597">
        <w:rPr>
          <w:rStyle w:val="NormalTok"/>
          <w:lang w:val="es-CR"/>
        </w:rPr>
        <w:t xml:space="preserve"> base de datos, </w:t>
      </w:r>
      <w:r w:rsidRPr="006A6597">
        <w:rPr>
          <w:rStyle w:val="DataTypeTok"/>
          <w:lang w:val="es-CR"/>
        </w:rPr>
        <w:t>label =</w:t>
      </w:r>
      <w:r w:rsidRPr="006A6597">
        <w:rPr>
          <w:rStyle w:val="NormalTok"/>
          <w:lang w:val="es-CR"/>
        </w:rPr>
        <w:t xml:space="preserve"> </w:t>
      </w:r>
      <w:r w:rsidRPr="006A6597">
        <w:rPr>
          <w:rStyle w:val="StringTok"/>
          <w:lang w:val="es-CR"/>
        </w:rPr>
        <w:t>"lm"</w:t>
      </w:r>
      <w:r w:rsidRPr="006A6597">
        <w:rPr>
          <w:rStyle w:val="NormalTok"/>
          <w:lang w:val="es-CR"/>
        </w:rPr>
        <w:t xml:space="preserve">, </w:t>
      </w:r>
      <w:r w:rsidRPr="006A6597">
        <w:rPr>
          <w:rStyle w:val="DataTypeTok"/>
          <w:lang w:val="es-CR"/>
        </w:rPr>
        <w:t>y =</w:t>
      </w:r>
      <w:r w:rsidRPr="006A6597">
        <w:rPr>
          <w:rStyle w:val="NormalTok"/>
          <w:lang w:val="es-CR"/>
        </w:rPr>
        <w:t xml:space="preserve"> variable respuesta)</w:t>
      </w:r>
    </w:p>
    <w:p w14:paraId="3FB0A9DA" w14:textId="77777777" w:rsidR="00E03AA7" w:rsidRPr="006A6597" w:rsidRDefault="00FB07AC">
      <w:pPr>
        <w:pStyle w:val="FirstParagraph"/>
        <w:rPr>
          <w:lang w:val="es-CR"/>
        </w:rPr>
      </w:pPr>
      <w:r w:rsidRPr="006A6597">
        <w:rPr>
          <w:b/>
          <w:lang w:val="es-CR"/>
        </w:rPr>
        <w:t xml:space="preserve">Cree los Performance Models </w:t>
      </w:r>
      <w:r w:rsidRPr="006A6597">
        <w:rPr>
          <w:lang w:val="es-CR"/>
        </w:rPr>
        <w:t xml:space="preserve"> a partir de los Explain Models</w:t>
      </w:r>
    </w:p>
    <w:p w14:paraId="7770E443" w14:textId="77777777" w:rsidR="00E03AA7" w:rsidRPr="00DC79FA" w:rsidRDefault="00FB07AC">
      <w:pPr>
        <w:pStyle w:val="SourceCode"/>
      </w:pPr>
      <w:r w:rsidRPr="00DC79FA">
        <w:rPr>
          <w:rStyle w:val="NormalTok"/>
        </w:rPr>
        <w:t>lm0 &lt;-</w:t>
      </w:r>
      <w:r w:rsidRPr="00DC79FA">
        <w:rPr>
          <w:rStyle w:val="StringTok"/>
        </w:rPr>
        <w:t xml:space="preserve"> </w:t>
      </w:r>
      <w:r w:rsidRPr="00DC79FA">
        <w:rPr>
          <w:rStyle w:val="KeywordTok"/>
        </w:rPr>
        <w:t>model_performance</w:t>
      </w:r>
      <w:r w:rsidRPr="00DC79FA">
        <w:rPr>
          <w:rStyle w:val="NormalTok"/>
        </w:rPr>
        <w:t>(exp_lm0)</w:t>
      </w:r>
      <w:r w:rsidRPr="00DC79FA">
        <w:br/>
      </w:r>
      <w:r w:rsidRPr="00DC79FA">
        <w:rPr>
          <w:rStyle w:val="NormalTok"/>
        </w:rPr>
        <w:t>lm2 &lt;-</w:t>
      </w:r>
      <w:r w:rsidRPr="00DC79FA">
        <w:rPr>
          <w:rStyle w:val="StringTok"/>
        </w:rPr>
        <w:t xml:space="preserve"> </w:t>
      </w:r>
      <w:r w:rsidRPr="00DC79FA">
        <w:rPr>
          <w:rStyle w:val="KeywordTok"/>
        </w:rPr>
        <w:t>model_performance</w:t>
      </w:r>
      <w:r w:rsidRPr="00DC79FA">
        <w:rPr>
          <w:rStyle w:val="NormalTok"/>
        </w:rPr>
        <w:t>(exp_lm2)</w:t>
      </w:r>
      <w:r w:rsidRPr="00DC79FA">
        <w:br/>
      </w:r>
      <w:r w:rsidRPr="00DC79FA">
        <w:rPr>
          <w:rStyle w:val="NormalTok"/>
        </w:rPr>
        <w:t>lm3 &lt;-</w:t>
      </w:r>
      <w:r w:rsidRPr="00DC79FA">
        <w:rPr>
          <w:rStyle w:val="StringTok"/>
        </w:rPr>
        <w:t xml:space="preserve"> </w:t>
      </w:r>
      <w:r w:rsidRPr="00DC79FA">
        <w:rPr>
          <w:rStyle w:val="KeywordTok"/>
        </w:rPr>
        <w:t>model_performance</w:t>
      </w:r>
      <w:r w:rsidRPr="00DC79FA">
        <w:rPr>
          <w:rStyle w:val="NormalTok"/>
        </w:rPr>
        <w:t>(exp_lm3)</w:t>
      </w:r>
    </w:p>
    <w:p w14:paraId="40F1D6E6" w14:textId="67B44149" w:rsidR="00E03AA7" w:rsidRPr="006A6597" w:rsidRDefault="00FB07AC">
      <w:pPr>
        <w:pStyle w:val="FirstParagraph"/>
        <w:rPr>
          <w:lang w:val="es-CR"/>
        </w:rPr>
      </w:pPr>
      <w:r w:rsidRPr="006A6597">
        <w:rPr>
          <w:b/>
          <w:lang w:val="es-CR"/>
        </w:rPr>
        <w:t xml:space="preserve">Grafique </w:t>
      </w:r>
      <w:r w:rsidR="00E42174" w:rsidRPr="006A6597">
        <w:rPr>
          <w:b/>
          <w:lang w:val="es-CR"/>
        </w:rPr>
        <w:t>l</w:t>
      </w:r>
      <w:r w:rsidRPr="006A6597">
        <w:rPr>
          <w:b/>
          <w:lang w:val="es-CR"/>
        </w:rPr>
        <w:t>os modelos</w:t>
      </w:r>
    </w:p>
    <w:p w14:paraId="18CE1970" w14:textId="77777777" w:rsidR="00E03AA7" w:rsidRPr="006A6597" w:rsidRDefault="00FB07AC">
      <w:pPr>
        <w:pStyle w:val="SourceCode"/>
        <w:rPr>
          <w:lang w:val="es-CR"/>
        </w:rPr>
      </w:pPr>
      <w:r w:rsidRPr="006A6597">
        <w:rPr>
          <w:rStyle w:val="KeywordTok"/>
          <w:lang w:val="es-CR"/>
        </w:rPr>
        <w:t>plot</w:t>
      </w:r>
      <w:r w:rsidRPr="006A6597">
        <w:rPr>
          <w:rStyle w:val="NormalTok"/>
          <w:lang w:val="es-CR"/>
        </w:rPr>
        <w:t>(lm0,lm2, lm3)</w:t>
      </w:r>
    </w:p>
    <w:p w14:paraId="35B29609" w14:textId="77777777" w:rsidR="00E03AA7" w:rsidRPr="006A6597" w:rsidRDefault="00FB07AC">
      <w:pPr>
        <w:pStyle w:val="FirstParagraph"/>
        <w:rPr>
          <w:lang w:val="es-CR"/>
        </w:rPr>
      </w:pPr>
      <w:r w:rsidRPr="006A6597">
        <w:rPr>
          <w:lang w:val="es-CR"/>
        </w:rPr>
        <w:t xml:space="preserve">Interprete el gráfico y escoja el mejor modelo, usando el criterio: </w:t>
      </w:r>
      <w:r w:rsidRPr="006A6597">
        <w:rPr>
          <w:b/>
          <w:lang w:val="es-CR"/>
        </w:rPr>
        <w:t>curva menor o más baja, es mejor</w:t>
      </w:r>
      <w:r w:rsidRPr="006A6597">
        <w:rPr>
          <w:lang w:val="es-CR"/>
        </w:rPr>
        <w:t>. Explique a partir del gráfico, por qué este criterio tiene sentido para justificar que un modelo es mejor que otro.</w:t>
      </w:r>
    </w:p>
    <w:p w14:paraId="1F32A187" w14:textId="05BD3D23" w:rsidR="00E03AA7" w:rsidRPr="006A6597" w:rsidRDefault="00E42174" w:rsidP="00E42174">
      <w:pPr>
        <w:pStyle w:val="Compact"/>
        <w:numPr>
          <w:ilvl w:val="0"/>
          <w:numId w:val="15"/>
        </w:numPr>
        <w:jc w:val="both"/>
        <w:rPr>
          <w:lang w:val="es-CR"/>
        </w:rPr>
      </w:pPr>
      <w:r w:rsidRPr="006A6597">
        <w:rPr>
          <w:lang w:val="es-CR"/>
        </w:rPr>
        <w:t>Finalmente,</w:t>
      </w:r>
      <w:r w:rsidR="00FB07AC" w:rsidRPr="006A6597">
        <w:rPr>
          <w:lang w:val="es-CR"/>
        </w:rPr>
        <w:t xml:space="preserve"> y como último criterio, realice el análisis de varianza. Para escoger el mejor modelo solamente debe tomar en cuenta el valor de Residual Sum of Squares(</w:t>
      </w:r>
      <w:r w:rsidR="00FB07AC" w:rsidRPr="006A6597">
        <w:rPr>
          <w:b/>
          <w:lang w:val="es-CR"/>
        </w:rPr>
        <w:t>RSS</w:t>
      </w:r>
      <w:r w:rsidR="00FB07AC" w:rsidRPr="006A6597">
        <w:rPr>
          <w:lang w:val="es-CR"/>
        </w:rPr>
        <w:t>), donde a menor valor, mejor es el modelo, es decir, los puntos están más ajustados.</w:t>
      </w:r>
    </w:p>
    <w:p w14:paraId="746B6BBE" w14:textId="77777777" w:rsidR="00E03AA7" w:rsidRPr="006A6597" w:rsidRDefault="00FB07AC" w:rsidP="00E42174">
      <w:pPr>
        <w:pStyle w:val="FirstParagraph"/>
        <w:jc w:val="both"/>
        <w:rPr>
          <w:lang w:val="es-CR"/>
        </w:rPr>
      </w:pPr>
      <w:r w:rsidRPr="006A6597">
        <w:rPr>
          <w:lang w:val="es-CR"/>
        </w:rPr>
        <w:t>Considere la siguiente instrucción para realizar este análisis:</w:t>
      </w:r>
    </w:p>
    <w:p w14:paraId="58113E99" w14:textId="77777777" w:rsidR="00E03AA7" w:rsidRPr="00DC79FA" w:rsidRDefault="00FB07AC">
      <w:pPr>
        <w:pStyle w:val="SourceCode"/>
      </w:pPr>
      <w:r w:rsidRPr="00DC79FA">
        <w:rPr>
          <w:rStyle w:val="KeywordTok"/>
        </w:rPr>
        <w:t>anova</w:t>
      </w:r>
      <w:r w:rsidRPr="00DC79FA">
        <w:rPr>
          <w:rStyle w:val="NormalTok"/>
        </w:rPr>
        <w:t>(mod0,mod1, mod2, mod3)</w:t>
      </w:r>
    </w:p>
    <w:p w14:paraId="289B670C" w14:textId="77777777" w:rsidR="00E03AA7" w:rsidRPr="006A6597" w:rsidRDefault="00FB07AC">
      <w:pPr>
        <w:pStyle w:val="Heading1"/>
        <w:rPr>
          <w:lang w:val="es-CR"/>
        </w:rPr>
      </w:pPr>
      <w:bookmarkStart w:id="9" w:name="iii-parte-modelos-de-regresión-no-lineal"/>
      <w:r w:rsidRPr="006A6597">
        <w:rPr>
          <w:lang w:val="es-CR"/>
        </w:rPr>
        <w:lastRenderedPageBreak/>
        <w:t>III PARTE: MODELOS DE REGRESIÓN NO LINEAL</w:t>
      </w:r>
      <w:bookmarkEnd w:id="9"/>
    </w:p>
    <w:p w14:paraId="6CCD0DAD" w14:textId="23213875" w:rsidR="00E03AA7" w:rsidRPr="006A6597" w:rsidRDefault="00FB07AC">
      <w:pPr>
        <w:pStyle w:val="Heading2"/>
        <w:rPr>
          <w:lang w:val="es-CR"/>
        </w:rPr>
      </w:pPr>
      <w:bookmarkStart w:id="10" w:name="caso-6"/>
      <w:r w:rsidRPr="006A6597">
        <w:rPr>
          <w:lang w:val="es-CR"/>
        </w:rPr>
        <w:t xml:space="preserve">CASO </w:t>
      </w:r>
      <w:r w:rsidR="006A6597">
        <w:rPr>
          <w:lang w:val="es-CR"/>
        </w:rPr>
        <w:t>7</w:t>
      </w:r>
      <w:r w:rsidRPr="006A6597">
        <w:rPr>
          <w:lang w:val="es-CR"/>
        </w:rPr>
        <w:t>:</w:t>
      </w:r>
      <w:bookmarkEnd w:id="10"/>
      <w:r w:rsidR="00625BB9">
        <w:rPr>
          <w:lang w:val="es-CR"/>
        </w:rPr>
        <w:t xml:space="preserve"> </w:t>
      </w:r>
    </w:p>
    <w:p w14:paraId="11928948" w14:textId="6F373FC9" w:rsidR="00E03AA7" w:rsidRPr="006A6597" w:rsidRDefault="00FB07AC" w:rsidP="00E42174">
      <w:pPr>
        <w:pStyle w:val="FirstParagraph"/>
        <w:jc w:val="both"/>
        <w:rPr>
          <w:lang w:val="es-CR"/>
        </w:rPr>
      </w:pPr>
      <w:r w:rsidRPr="006A6597">
        <w:rPr>
          <w:lang w:val="es-CR"/>
        </w:rPr>
        <w:t xml:space="preserve">Para esta sección deberá generar dos modelos de RNLS usando los datos de </w:t>
      </w:r>
      <w:r w:rsidRPr="006A6597">
        <w:rPr>
          <w:rStyle w:val="VerbatimChar"/>
          <w:lang w:val="es-CR"/>
        </w:rPr>
        <w:t>bones</w:t>
      </w:r>
      <w:r w:rsidRPr="006A6597">
        <w:rPr>
          <w:lang w:val="es-CR"/>
        </w:rPr>
        <w:t xml:space="preserve"> de la base de datos </w:t>
      </w:r>
      <w:r w:rsidRPr="006A6597">
        <w:rPr>
          <w:rStyle w:val="VerbatimChar"/>
          <w:lang w:val="es-CR"/>
        </w:rPr>
        <w:t>jaws</w:t>
      </w:r>
      <w:r w:rsidRPr="006A6597">
        <w:rPr>
          <w:lang w:val="es-CR"/>
        </w:rPr>
        <w:t xml:space="preserve">, la </w:t>
      </w:r>
      <w:r w:rsidR="00E42174" w:rsidRPr="006A6597">
        <w:rPr>
          <w:lang w:val="es-CR"/>
        </w:rPr>
        <w:t>cual</w:t>
      </w:r>
      <w:r w:rsidRPr="006A6597">
        <w:rPr>
          <w:lang w:val="es-CR"/>
        </w:rPr>
        <w:t xml:space="preserve"> contiene información sobre la longitud de la mandíbula de los venados, según la edad.</w:t>
      </w:r>
    </w:p>
    <w:p w14:paraId="3DA94422" w14:textId="56CC6555" w:rsidR="00E03AA7" w:rsidRPr="006A6597" w:rsidRDefault="00FB07AC" w:rsidP="00E42174">
      <w:pPr>
        <w:pStyle w:val="Compact"/>
        <w:numPr>
          <w:ilvl w:val="0"/>
          <w:numId w:val="16"/>
        </w:numPr>
        <w:jc w:val="both"/>
        <w:rPr>
          <w:lang w:val="es-CR"/>
        </w:rPr>
      </w:pPr>
      <w:r w:rsidRPr="006A6597">
        <w:rPr>
          <w:lang w:val="es-CR"/>
        </w:rPr>
        <w:t xml:space="preserve">Para iniciar cargue el archivo </w:t>
      </w:r>
      <w:r w:rsidRPr="006A6597">
        <w:rPr>
          <w:rStyle w:val="VerbatimChar"/>
          <w:lang w:val="es-CR"/>
        </w:rPr>
        <w:t>jaws.txt</w:t>
      </w:r>
      <w:r w:rsidRPr="006A6597">
        <w:rPr>
          <w:lang w:val="es-CR"/>
        </w:rPr>
        <w:t xml:space="preserve">. Asegúrese de que </w:t>
      </w:r>
      <w:r w:rsidR="00E42174" w:rsidRPr="006A6597">
        <w:rPr>
          <w:lang w:val="es-CR"/>
        </w:rPr>
        <w:t>este archivo esté</w:t>
      </w:r>
      <w:r w:rsidRPr="006A6597">
        <w:rPr>
          <w:lang w:val="es-CR"/>
        </w:rPr>
        <w:t xml:space="preserve"> en la misma carpeta donde están los archivos creados en RStudio para el proyecto.</w:t>
      </w:r>
    </w:p>
    <w:p w14:paraId="21A78FF0" w14:textId="77777777" w:rsidR="00E03AA7" w:rsidRPr="006A6597" w:rsidRDefault="00FB07AC">
      <w:pPr>
        <w:pStyle w:val="SourceCode"/>
        <w:rPr>
          <w:lang w:val="es-CR"/>
        </w:rPr>
      </w:pPr>
      <w:r w:rsidRPr="006A6597">
        <w:rPr>
          <w:rStyle w:val="NormalTok"/>
          <w:lang w:val="es-CR"/>
        </w:rPr>
        <w:t>var &lt;-</w:t>
      </w:r>
      <w:r w:rsidRPr="006A6597">
        <w:rPr>
          <w:rStyle w:val="StringTok"/>
          <w:lang w:val="es-CR"/>
        </w:rPr>
        <w:t xml:space="preserve"> </w:t>
      </w:r>
      <w:r w:rsidRPr="006A6597">
        <w:rPr>
          <w:rStyle w:val="KeywordTok"/>
          <w:lang w:val="es-CR"/>
        </w:rPr>
        <w:t>read.table</w:t>
      </w:r>
      <w:r w:rsidRPr="006A6597">
        <w:rPr>
          <w:rStyle w:val="NormalTok"/>
          <w:lang w:val="es-CR"/>
        </w:rPr>
        <w:t>(</w:t>
      </w:r>
      <w:r w:rsidRPr="006A6597">
        <w:rPr>
          <w:rStyle w:val="StringTok"/>
          <w:lang w:val="es-CR"/>
        </w:rPr>
        <w:t>"nombre.txt"</w:t>
      </w:r>
      <w:r w:rsidRPr="006A6597">
        <w:rPr>
          <w:rStyle w:val="NormalTok"/>
          <w:lang w:val="es-CR"/>
        </w:rPr>
        <w:t>,</w:t>
      </w:r>
      <w:r w:rsidRPr="006A6597">
        <w:rPr>
          <w:rStyle w:val="DataTypeTok"/>
          <w:lang w:val="es-CR"/>
        </w:rPr>
        <w:t>header=</w:t>
      </w:r>
      <w:r w:rsidRPr="006A6597">
        <w:rPr>
          <w:rStyle w:val="NormalTok"/>
          <w:lang w:val="es-CR"/>
        </w:rPr>
        <w:t>T)</w:t>
      </w:r>
    </w:p>
    <w:p w14:paraId="3449BDE2" w14:textId="77777777" w:rsidR="00E03AA7" w:rsidRPr="006A6597" w:rsidRDefault="00FB07AC">
      <w:pPr>
        <w:pStyle w:val="Compact"/>
        <w:numPr>
          <w:ilvl w:val="0"/>
          <w:numId w:val="17"/>
        </w:numPr>
        <w:rPr>
          <w:lang w:val="es-CR"/>
        </w:rPr>
      </w:pPr>
      <w:r w:rsidRPr="006A6597">
        <w:rPr>
          <w:lang w:val="es-CR"/>
        </w:rPr>
        <w:t>Luego, construya una gráfico de dispersión para los datos:</w:t>
      </w:r>
    </w:p>
    <w:p w14:paraId="0C065CD3" w14:textId="77777777" w:rsidR="00E03AA7" w:rsidRPr="006A6597" w:rsidRDefault="00FB07AC">
      <w:pPr>
        <w:pStyle w:val="SourceCode"/>
        <w:rPr>
          <w:lang w:val="es-CR"/>
        </w:rPr>
      </w:pPr>
      <w:r w:rsidRPr="006A6597">
        <w:rPr>
          <w:rStyle w:val="KeywordTok"/>
          <w:lang w:val="es-CR"/>
        </w:rPr>
        <w:t>ggplot</w:t>
      </w:r>
      <w:r w:rsidRPr="006A6597">
        <w:rPr>
          <w:rStyle w:val="NormalTok"/>
          <w:lang w:val="es-CR"/>
        </w:rPr>
        <w:t>(datos,</w:t>
      </w:r>
      <w:r w:rsidRPr="006A6597">
        <w:rPr>
          <w:rStyle w:val="KeywordTok"/>
          <w:lang w:val="es-CR"/>
        </w:rPr>
        <w:t>aes</w:t>
      </w:r>
      <w:r w:rsidRPr="006A6597">
        <w:rPr>
          <w:rStyle w:val="NormalTok"/>
          <w:lang w:val="es-CR"/>
        </w:rPr>
        <w:t>(</w:t>
      </w:r>
      <w:r w:rsidRPr="006A6597">
        <w:rPr>
          <w:rStyle w:val="DataTypeTok"/>
          <w:lang w:val="es-CR"/>
        </w:rPr>
        <w:t>x =</w:t>
      </w:r>
      <w:r w:rsidRPr="006A6597">
        <w:rPr>
          <w:rStyle w:val="NormalTok"/>
          <w:lang w:val="es-CR"/>
        </w:rPr>
        <w:t xml:space="preserve"> ..., </w:t>
      </w:r>
      <w:r w:rsidRPr="006A6597">
        <w:rPr>
          <w:rStyle w:val="DataTypeTok"/>
          <w:lang w:val="es-CR"/>
        </w:rPr>
        <w:t>y =</w:t>
      </w:r>
      <w:r w:rsidRPr="006A6597">
        <w:rPr>
          <w:rStyle w:val="NormalTok"/>
          <w:lang w:val="es-CR"/>
        </w:rPr>
        <w:t xml:space="preserve"> ...)) </w:t>
      </w:r>
      <w:r w:rsidRPr="006A6597">
        <w:rPr>
          <w:rStyle w:val="OperatorTok"/>
          <w:lang w:val="es-CR"/>
        </w:rPr>
        <w:t>+</w:t>
      </w:r>
      <w:r w:rsidRPr="006A6597">
        <w:rPr>
          <w:lang w:val="es-CR"/>
        </w:rPr>
        <w:br/>
      </w:r>
      <w:r w:rsidRPr="006A6597">
        <w:rPr>
          <w:rStyle w:val="StringTok"/>
          <w:lang w:val="es-CR"/>
        </w:rPr>
        <w:t xml:space="preserve">  </w:t>
      </w:r>
      <w:r w:rsidRPr="006A6597">
        <w:rPr>
          <w:rStyle w:val="KeywordTok"/>
          <w:lang w:val="es-CR"/>
        </w:rPr>
        <w:t>geom_point</w:t>
      </w:r>
      <w:r w:rsidRPr="006A6597">
        <w:rPr>
          <w:rStyle w:val="NormalTok"/>
          <w:lang w:val="es-CR"/>
        </w:rPr>
        <w:t>()</w:t>
      </w:r>
      <w:r w:rsidRPr="006A6597">
        <w:rPr>
          <w:lang w:val="es-CR"/>
        </w:rPr>
        <w:br/>
      </w:r>
      <w:r w:rsidRPr="006A6597">
        <w:rPr>
          <w:rStyle w:val="CommentTok"/>
          <w:lang w:val="es-CR"/>
        </w:rPr>
        <w:t># en lugar de geom_point(), también puede usar geom_jitter()</w:t>
      </w:r>
    </w:p>
    <w:p w14:paraId="6B23B655" w14:textId="50E54562" w:rsidR="00E03AA7" w:rsidRPr="00A27928" w:rsidRDefault="00FB07AC" w:rsidP="00E42174">
      <w:pPr>
        <w:numPr>
          <w:ilvl w:val="0"/>
          <w:numId w:val="18"/>
        </w:numPr>
        <w:jc w:val="both"/>
        <w:rPr>
          <w:lang w:val="es-CR"/>
        </w:rPr>
      </w:pPr>
      <w:r w:rsidRPr="00A27928">
        <w:rPr>
          <w:lang w:val="es-CR"/>
        </w:rPr>
        <w:t xml:space="preserve">Usando la función </w:t>
      </w:r>
      <w:r w:rsidRPr="00A27928">
        <w:rPr>
          <w:rStyle w:val="VerbatimChar"/>
          <w:lang w:val="es-CR"/>
        </w:rPr>
        <w:t>nlm()</w:t>
      </w:r>
      <w:r w:rsidRPr="00A27928">
        <w:rPr>
          <w:lang w:val="es-CR"/>
        </w:rPr>
        <w:t xml:space="preserve"> del paquete </w:t>
      </w:r>
      <w:r w:rsidRPr="00A27928">
        <w:rPr>
          <w:rStyle w:val="VerbatimChar"/>
          <w:lang w:val="es-CR"/>
        </w:rPr>
        <w:t>stats</w:t>
      </w:r>
      <w:r w:rsidRPr="00A27928">
        <w:rPr>
          <w:lang w:val="es-CR"/>
        </w:rPr>
        <w:t xml:space="preserve">, van a generar un modelo de RNLS de la forma $ y = a(1- e^{-c x })$. A este modelo asígnele el nombre de </w:t>
      </w:r>
      <w:r w:rsidRPr="00A27928">
        <w:rPr>
          <w:rStyle w:val="VerbatimChar"/>
          <w:lang w:val="es-CR"/>
        </w:rPr>
        <w:t>model1</w:t>
      </w:r>
      <w:r w:rsidRPr="00A27928">
        <w:rPr>
          <w:lang w:val="es-CR"/>
        </w:rPr>
        <w:t xml:space="preserve">. Use como valores iniciales </w:t>
      </w:r>
      <w:r w:rsidRPr="00A27928">
        <w:rPr>
          <w:b/>
          <w:lang w:val="es-CR"/>
        </w:rPr>
        <w:t>a = 120</w:t>
      </w:r>
      <w:r w:rsidRPr="00A27928">
        <w:rPr>
          <w:lang w:val="es-CR"/>
        </w:rPr>
        <w:t xml:space="preserve"> y </w:t>
      </w:r>
      <w:r w:rsidRPr="00A27928">
        <w:rPr>
          <w:b/>
          <w:lang w:val="es-CR"/>
        </w:rPr>
        <w:t>c = 0.064</w:t>
      </w:r>
      <w:r w:rsidRPr="00A27928">
        <w:rPr>
          <w:lang w:val="es-CR"/>
        </w:rPr>
        <w:t xml:space="preserve">. Escriba la ecuación del modelo usando los valores para los parámetros </w:t>
      </w:r>
      <w:r w:rsidR="00A27928" w:rsidRPr="00A27928">
        <w:rPr>
          <w:lang w:val="es-CR"/>
        </w:rPr>
        <w:t>obtenidos</w:t>
      </w:r>
      <w:r w:rsidRPr="00A27928">
        <w:rPr>
          <w:lang w:val="es-CR"/>
        </w:rPr>
        <w:t xml:space="preserve"> en </w:t>
      </w:r>
      <w:r w:rsidRPr="00A27928">
        <w:rPr>
          <w:rStyle w:val="VerbatimChar"/>
          <w:lang w:val="es-CR"/>
        </w:rPr>
        <w:t>R</w:t>
      </w:r>
      <w:r w:rsidRPr="00A27928">
        <w:rPr>
          <w:lang w:val="es-CR"/>
        </w:rPr>
        <w:t>.</w:t>
      </w:r>
    </w:p>
    <w:p w14:paraId="5416D71C" w14:textId="77777777" w:rsidR="00E03AA7" w:rsidRPr="00A27928" w:rsidRDefault="00FB07AC" w:rsidP="00E42174">
      <w:pPr>
        <w:numPr>
          <w:ilvl w:val="0"/>
          <w:numId w:val="18"/>
        </w:numPr>
        <w:jc w:val="both"/>
        <w:rPr>
          <w:lang w:val="es-CR"/>
        </w:rPr>
      </w:pPr>
      <w:r w:rsidRPr="00A27928">
        <w:rPr>
          <w:lang w:val="es-CR"/>
        </w:rPr>
        <w:t>Realice el gráfico del modelo 1 (</w:t>
      </w:r>
      <w:r w:rsidRPr="00A27928">
        <w:rPr>
          <w:rStyle w:val="VerbatimChar"/>
          <w:lang w:val="es-CR"/>
        </w:rPr>
        <w:t>model1</w:t>
      </w:r>
      <w:r w:rsidRPr="00A27928">
        <w:rPr>
          <w:lang w:val="es-CR"/>
        </w:rPr>
        <w:t>) junto con su gráfico de dispersión.</w:t>
      </w:r>
    </w:p>
    <w:p w14:paraId="0B472D4F" w14:textId="77777777" w:rsidR="00E03AA7" w:rsidRPr="00A27928" w:rsidRDefault="00FB07AC" w:rsidP="00E42174">
      <w:pPr>
        <w:numPr>
          <w:ilvl w:val="0"/>
          <w:numId w:val="18"/>
        </w:numPr>
        <w:jc w:val="both"/>
        <w:rPr>
          <w:lang w:val="es-CR"/>
        </w:rPr>
      </w:pPr>
      <w:r w:rsidRPr="00A27928">
        <w:rPr>
          <w:lang w:val="es-CR"/>
        </w:rPr>
        <w:t>Deberán crear un segundo modelo a partir de los modelos estudiados en clase. Analice con detenimiento la forma de los datos y haga una selección apropiada.</w:t>
      </w:r>
    </w:p>
    <w:p w14:paraId="44A1E4E6" w14:textId="28486992" w:rsidR="00E03AA7" w:rsidRPr="00A27928" w:rsidRDefault="00FB07AC" w:rsidP="00E42174">
      <w:pPr>
        <w:numPr>
          <w:ilvl w:val="0"/>
          <w:numId w:val="18"/>
        </w:numPr>
        <w:jc w:val="both"/>
        <w:rPr>
          <w:lang w:val="es-CR"/>
        </w:rPr>
      </w:pPr>
      <w:r w:rsidRPr="00A27928">
        <w:rPr>
          <w:lang w:val="es-CR"/>
        </w:rPr>
        <w:t>Una vez escogido el modelo, haga un proceso de linealización y estime los parámetros a partir de un modelo de RLS.</w:t>
      </w:r>
    </w:p>
    <w:p w14:paraId="11D7240C" w14:textId="77777777" w:rsidR="00E03AA7" w:rsidRPr="00A27928" w:rsidRDefault="00FB07AC" w:rsidP="00E42174">
      <w:pPr>
        <w:numPr>
          <w:ilvl w:val="0"/>
          <w:numId w:val="18"/>
        </w:numPr>
        <w:jc w:val="both"/>
        <w:rPr>
          <w:lang w:val="es-CR"/>
        </w:rPr>
      </w:pPr>
      <w:r w:rsidRPr="00A27928">
        <w:rPr>
          <w:lang w:val="es-CR"/>
        </w:rPr>
        <w:t xml:space="preserve">Use los valores de las estimaciones de los coeficientes del modelo de RLS obtenidos en el punto anterior, como los valores iniciales para generar el modelo de RNLS a partir de la función </w:t>
      </w:r>
      <w:r w:rsidRPr="00A27928">
        <w:rPr>
          <w:rStyle w:val="VerbatimChar"/>
          <w:lang w:val="es-CR"/>
        </w:rPr>
        <w:t>nlm()</w:t>
      </w:r>
      <w:r w:rsidRPr="00A27928">
        <w:rPr>
          <w:lang w:val="es-CR"/>
        </w:rPr>
        <w:t>.</w:t>
      </w:r>
    </w:p>
    <w:p w14:paraId="058EA7B2" w14:textId="77777777" w:rsidR="00E03AA7" w:rsidRPr="00A27928" w:rsidRDefault="00FB07AC" w:rsidP="00E42174">
      <w:pPr>
        <w:numPr>
          <w:ilvl w:val="0"/>
          <w:numId w:val="18"/>
        </w:numPr>
        <w:jc w:val="both"/>
        <w:rPr>
          <w:lang w:val="es-CR"/>
        </w:rPr>
      </w:pPr>
      <w:r w:rsidRPr="00A27928">
        <w:rPr>
          <w:lang w:val="es-CR"/>
        </w:rPr>
        <w:t>Genere el Modelo de RNLS y escriba la ecuación resultante. Además, realice el gráfico respectivo de este modelo junto con el gráfico de dispersión de los datos.</w:t>
      </w:r>
    </w:p>
    <w:p w14:paraId="4CC40824" w14:textId="7D06BB4F" w:rsidR="00E03AA7" w:rsidRPr="00A27928" w:rsidRDefault="00FB07AC" w:rsidP="00E42174">
      <w:pPr>
        <w:numPr>
          <w:ilvl w:val="0"/>
          <w:numId w:val="18"/>
        </w:numPr>
        <w:jc w:val="both"/>
        <w:rPr>
          <w:lang w:val="es-CR"/>
        </w:rPr>
      </w:pPr>
      <w:r w:rsidRPr="00A27928">
        <w:rPr>
          <w:lang w:val="es-CR"/>
        </w:rPr>
        <w:t xml:space="preserve">Utilice la función </w:t>
      </w:r>
      <w:r w:rsidRPr="00A27928">
        <w:rPr>
          <w:rStyle w:val="VerbatimChar"/>
          <w:i/>
          <w:iCs/>
          <w:lang w:val="es-CR"/>
        </w:rPr>
        <w:t>anova</w:t>
      </w:r>
      <w:r w:rsidRPr="00A27928">
        <w:rPr>
          <w:lang w:val="es-CR"/>
        </w:rPr>
        <w:t xml:space="preserve"> para comparar ambos modelos. ¿cuál modelos es el mejor?, gráficamente, ¿se puede llegar a esa misma conclusión?</w:t>
      </w:r>
    </w:p>
    <w:p w14:paraId="718999AD" w14:textId="77777777" w:rsidR="003F555A" w:rsidRPr="006A6597" w:rsidRDefault="003F555A" w:rsidP="003F555A">
      <w:pPr>
        <w:pStyle w:val="Heading1"/>
        <w:rPr>
          <w:rFonts w:asciiTheme="minorHAnsi" w:hAnsiTheme="minorHAnsi" w:cstheme="minorHAnsi"/>
          <w:lang w:val="es-CR"/>
        </w:rPr>
      </w:pPr>
      <w:r w:rsidRPr="006A6597">
        <w:rPr>
          <w:rFonts w:asciiTheme="minorHAnsi" w:hAnsiTheme="minorHAnsi" w:cstheme="minorHAnsi"/>
          <w:lang w:val="es-CR"/>
        </w:rPr>
        <w:t>Fases</w:t>
      </w:r>
      <w:r w:rsidRPr="006A6597">
        <w:rPr>
          <w:rFonts w:asciiTheme="minorHAnsi" w:hAnsiTheme="minorHAnsi" w:cstheme="minorHAnsi"/>
          <w:spacing w:val="1"/>
          <w:lang w:val="es-CR"/>
        </w:rPr>
        <w:t xml:space="preserve"> </w:t>
      </w:r>
      <w:r w:rsidRPr="006A6597">
        <w:rPr>
          <w:rFonts w:asciiTheme="minorHAnsi" w:hAnsiTheme="minorHAnsi" w:cstheme="minorHAnsi"/>
          <w:lang w:val="es-CR"/>
        </w:rPr>
        <w:t>del</w:t>
      </w:r>
      <w:r w:rsidRPr="006A6597">
        <w:rPr>
          <w:rFonts w:asciiTheme="minorHAnsi" w:hAnsiTheme="minorHAnsi" w:cstheme="minorHAnsi"/>
          <w:spacing w:val="1"/>
          <w:lang w:val="es-CR"/>
        </w:rPr>
        <w:t xml:space="preserve"> </w:t>
      </w:r>
      <w:r w:rsidRPr="006A6597">
        <w:rPr>
          <w:rFonts w:asciiTheme="minorHAnsi" w:hAnsiTheme="minorHAnsi" w:cstheme="minorHAnsi"/>
          <w:lang w:val="es-CR"/>
        </w:rPr>
        <w:t>proyecto y</w:t>
      </w:r>
      <w:r w:rsidRPr="006A6597">
        <w:rPr>
          <w:rFonts w:asciiTheme="minorHAnsi" w:hAnsiTheme="minorHAnsi" w:cstheme="minorHAnsi"/>
          <w:spacing w:val="-2"/>
          <w:lang w:val="es-CR"/>
        </w:rPr>
        <w:t xml:space="preserve"> </w:t>
      </w:r>
      <w:r w:rsidRPr="006A6597">
        <w:rPr>
          <w:rFonts w:asciiTheme="minorHAnsi" w:hAnsiTheme="minorHAnsi" w:cstheme="minorHAnsi"/>
          <w:lang w:val="es-CR"/>
        </w:rPr>
        <w:t>detalles</w:t>
      </w:r>
      <w:r w:rsidRPr="006A6597">
        <w:rPr>
          <w:rFonts w:asciiTheme="minorHAnsi" w:hAnsiTheme="minorHAnsi" w:cstheme="minorHAnsi"/>
          <w:spacing w:val="1"/>
          <w:lang w:val="es-CR"/>
        </w:rPr>
        <w:t xml:space="preserve"> </w:t>
      </w:r>
      <w:r w:rsidRPr="006A6597">
        <w:rPr>
          <w:rFonts w:asciiTheme="minorHAnsi" w:hAnsiTheme="minorHAnsi" w:cstheme="minorHAnsi"/>
          <w:lang w:val="es-CR"/>
        </w:rPr>
        <w:t>de</w:t>
      </w:r>
      <w:r w:rsidRPr="006A6597">
        <w:rPr>
          <w:rFonts w:asciiTheme="minorHAnsi" w:hAnsiTheme="minorHAnsi" w:cstheme="minorHAnsi"/>
          <w:spacing w:val="-4"/>
          <w:lang w:val="es-CR"/>
        </w:rPr>
        <w:t xml:space="preserve"> </w:t>
      </w:r>
      <w:r w:rsidRPr="006A6597">
        <w:rPr>
          <w:rFonts w:asciiTheme="minorHAnsi" w:hAnsiTheme="minorHAnsi" w:cstheme="minorHAnsi"/>
          <w:lang w:val="es-CR"/>
        </w:rPr>
        <w:t>entrega</w:t>
      </w:r>
    </w:p>
    <w:p w14:paraId="46D963EE" w14:textId="77777777" w:rsidR="003F555A" w:rsidRPr="006A6597" w:rsidRDefault="003F555A" w:rsidP="003F555A">
      <w:pPr>
        <w:pStyle w:val="BodyText"/>
        <w:spacing w:before="1" w:after="1"/>
        <w:rPr>
          <w:rFonts w:cstheme="minorHAnsi"/>
          <w:b/>
          <w:sz w:val="28"/>
          <w:lang w:val="es-CR"/>
        </w:rPr>
      </w:pPr>
    </w:p>
    <w:tbl>
      <w:tblPr>
        <w:tblStyle w:val="TableNormal1"/>
        <w:tblW w:w="0" w:type="auto"/>
        <w:tblInd w:w="119" w:type="dxa"/>
        <w:tblLayout w:type="fixed"/>
        <w:tblLook w:val="01E0" w:firstRow="1" w:lastRow="1" w:firstColumn="1" w:lastColumn="1" w:noHBand="0" w:noVBand="0"/>
      </w:tblPr>
      <w:tblGrid>
        <w:gridCol w:w="3567"/>
        <w:gridCol w:w="1580"/>
        <w:gridCol w:w="1765"/>
        <w:gridCol w:w="1758"/>
      </w:tblGrid>
      <w:tr w:rsidR="003F555A" w:rsidRPr="006A6597" w14:paraId="381CAE05" w14:textId="77777777" w:rsidTr="003F555A">
        <w:trPr>
          <w:trHeight w:val="275"/>
        </w:trPr>
        <w:tc>
          <w:tcPr>
            <w:tcW w:w="3567" w:type="dxa"/>
            <w:shd w:val="clear" w:color="auto" w:fill="002060"/>
          </w:tcPr>
          <w:p w14:paraId="1CDB7276" w14:textId="77777777" w:rsidR="003F555A" w:rsidRPr="006A6597" w:rsidRDefault="003F555A" w:rsidP="009869A1">
            <w:pPr>
              <w:pStyle w:val="TableParagraph"/>
              <w:spacing w:line="240" w:lineRule="auto"/>
              <w:ind w:left="0"/>
              <w:jc w:val="center"/>
              <w:rPr>
                <w:rFonts w:asciiTheme="minorHAnsi" w:hAnsiTheme="minorHAnsi" w:cstheme="minorHAnsi"/>
                <w:b/>
                <w:bCs/>
                <w:sz w:val="20"/>
                <w:lang w:val="es-CR"/>
              </w:rPr>
            </w:pPr>
          </w:p>
        </w:tc>
        <w:tc>
          <w:tcPr>
            <w:tcW w:w="1580" w:type="dxa"/>
            <w:shd w:val="clear" w:color="auto" w:fill="002060"/>
          </w:tcPr>
          <w:p w14:paraId="29C2D9E8" w14:textId="77777777" w:rsidR="003F555A" w:rsidRPr="006A6597" w:rsidRDefault="003F555A" w:rsidP="009869A1">
            <w:pPr>
              <w:pStyle w:val="TableParagraph"/>
              <w:spacing w:line="256" w:lineRule="exact"/>
              <w:jc w:val="center"/>
              <w:rPr>
                <w:rFonts w:asciiTheme="minorHAnsi" w:hAnsiTheme="minorHAnsi" w:cstheme="minorHAnsi"/>
                <w:b/>
                <w:bCs/>
                <w:sz w:val="24"/>
                <w:lang w:val="es-CR"/>
              </w:rPr>
            </w:pPr>
            <w:r w:rsidRPr="006A6597">
              <w:rPr>
                <w:rFonts w:asciiTheme="minorHAnsi" w:hAnsiTheme="minorHAnsi" w:cstheme="minorHAnsi"/>
                <w:b/>
                <w:bCs/>
                <w:sz w:val="24"/>
                <w:lang w:val="es-CR"/>
              </w:rPr>
              <w:t>Fase</w:t>
            </w:r>
            <w:r w:rsidRPr="006A6597">
              <w:rPr>
                <w:rFonts w:asciiTheme="minorHAnsi" w:hAnsiTheme="minorHAnsi" w:cstheme="minorHAnsi"/>
                <w:b/>
                <w:bCs/>
                <w:spacing w:val="-3"/>
                <w:sz w:val="24"/>
                <w:lang w:val="es-CR"/>
              </w:rPr>
              <w:t xml:space="preserve"> </w:t>
            </w:r>
            <w:r w:rsidRPr="006A6597">
              <w:rPr>
                <w:rFonts w:asciiTheme="minorHAnsi" w:hAnsiTheme="minorHAnsi" w:cstheme="minorHAnsi"/>
                <w:b/>
                <w:bCs/>
                <w:sz w:val="24"/>
                <w:lang w:val="es-CR"/>
              </w:rPr>
              <w:t>1</w:t>
            </w:r>
          </w:p>
        </w:tc>
        <w:tc>
          <w:tcPr>
            <w:tcW w:w="1765" w:type="dxa"/>
            <w:shd w:val="clear" w:color="auto" w:fill="002060"/>
          </w:tcPr>
          <w:p w14:paraId="332E663C" w14:textId="77777777" w:rsidR="003F555A" w:rsidRPr="006A6597" w:rsidRDefault="003F555A" w:rsidP="009869A1">
            <w:pPr>
              <w:pStyle w:val="TableParagraph"/>
              <w:spacing w:line="256" w:lineRule="exact"/>
              <w:jc w:val="center"/>
              <w:rPr>
                <w:rFonts w:asciiTheme="minorHAnsi" w:hAnsiTheme="minorHAnsi" w:cstheme="minorHAnsi"/>
                <w:b/>
                <w:bCs/>
                <w:sz w:val="24"/>
                <w:lang w:val="es-CR"/>
              </w:rPr>
            </w:pPr>
            <w:r w:rsidRPr="006A6597">
              <w:rPr>
                <w:rFonts w:asciiTheme="minorHAnsi" w:hAnsiTheme="minorHAnsi" w:cstheme="minorHAnsi"/>
                <w:b/>
                <w:bCs/>
                <w:sz w:val="24"/>
                <w:lang w:val="es-CR"/>
              </w:rPr>
              <w:t>Fase 2</w:t>
            </w:r>
          </w:p>
        </w:tc>
        <w:tc>
          <w:tcPr>
            <w:tcW w:w="1758" w:type="dxa"/>
            <w:shd w:val="clear" w:color="auto" w:fill="FFFF00"/>
          </w:tcPr>
          <w:p w14:paraId="1614D42E" w14:textId="77777777" w:rsidR="003F555A" w:rsidRPr="006A6597" w:rsidRDefault="003F555A" w:rsidP="009869A1">
            <w:pPr>
              <w:pStyle w:val="TableParagraph"/>
              <w:spacing w:line="256" w:lineRule="exact"/>
              <w:ind w:left="106"/>
              <w:jc w:val="center"/>
              <w:rPr>
                <w:rFonts w:asciiTheme="minorHAnsi" w:hAnsiTheme="minorHAnsi" w:cstheme="minorHAnsi"/>
                <w:b/>
                <w:bCs/>
                <w:sz w:val="24"/>
                <w:lang w:val="es-CR"/>
              </w:rPr>
            </w:pPr>
            <w:r w:rsidRPr="006A6597">
              <w:rPr>
                <w:rFonts w:asciiTheme="minorHAnsi" w:hAnsiTheme="minorHAnsi" w:cstheme="minorHAnsi"/>
                <w:b/>
                <w:bCs/>
                <w:sz w:val="24"/>
                <w:lang w:val="es-CR"/>
              </w:rPr>
              <w:t>Fase</w:t>
            </w:r>
            <w:r w:rsidRPr="006A6597">
              <w:rPr>
                <w:rFonts w:asciiTheme="minorHAnsi" w:hAnsiTheme="minorHAnsi" w:cstheme="minorHAnsi"/>
                <w:b/>
                <w:bCs/>
                <w:spacing w:val="-3"/>
                <w:sz w:val="24"/>
                <w:lang w:val="es-CR"/>
              </w:rPr>
              <w:t xml:space="preserve"> </w:t>
            </w:r>
            <w:r w:rsidRPr="006A6597">
              <w:rPr>
                <w:rFonts w:asciiTheme="minorHAnsi" w:hAnsiTheme="minorHAnsi" w:cstheme="minorHAnsi"/>
                <w:b/>
                <w:bCs/>
                <w:sz w:val="24"/>
                <w:lang w:val="es-CR"/>
              </w:rPr>
              <w:t>3</w:t>
            </w:r>
          </w:p>
        </w:tc>
      </w:tr>
      <w:tr w:rsidR="003F555A" w:rsidRPr="006A6597" w14:paraId="7A3E0CA3" w14:textId="77777777" w:rsidTr="003F555A">
        <w:trPr>
          <w:trHeight w:val="275"/>
        </w:trPr>
        <w:tc>
          <w:tcPr>
            <w:tcW w:w="3567" w:type="dxa"/>
            <w:shd w:val="clear" w:color="auto" w:fill="00B0F0"/>
          </w:tcPr>
          <w:p w14:paraId="3F4CD055" w14:textId="77777777" w:rsidR="003F555A" w:rsidRPr="006A6597" w:rsidRDefault="003F555A" w:rsidP="009869A1">
            <w:pPr>
              <w:pStyle w:val="TableParagraph"/>
              <w:spacing w:line="256" w:lineRule="exact"/>
              <w:rPr>
                <w:rFonts w:asciiTheme="minorHAnsi" w:hAnsiTheme="minorHAnsi" w:cstheme="minorHAnsi"/>
                <w:sz w:val="24"/>
                <w:lang w:val="es-CR"/>
              </w:rPr>
            </w:pPr>
            <w:r w:rsidRPr="006A6597">
              <w:rPr>
                <w:rFonts w:asciiTheme="minorHAnsi" w:hAnsiTheme="minorHAnsi" w:cstheme="minorHAnsi"/>
                <w:sz w:val="24"/>
                <w:lang w:val="es-CR"/>
              </w:rPr>
              <w:t>Valor</w:t>
            </w:r>
            <w:r w:rsidRPr="006A6597">
              <w:rPr>
                <w:rFonts w:asciiTheme="minorHAnsi" w:hAnsiTheme="minorHAnsi" w:cstheme="minorHAnsi"/>
                <w:spacing w:val="-3"/>
                <w:sz w:val="24"/>
                <w:lang w:val="es-CR"/>
              </w:rPr>
              <w:t xml:space="preserve"> </w:t>
            </w:r>
            <w:r w:rsidRPr="006A6597">
              <w:rPr>
                <w:rFonts w:asciiTheme="minorHAnsi" w:hAnsiTheme="minorHAnsi" w:cstheme="minorHAnsi"/>
                <w:sz w:val="24"/>
                <w:lang w:val="es-CR"/>
              </w:rPr>
              <w:t>total</w:t>
            </w:r>
          </w:p>
        </w:tc>
        <w:tc>
          <w:tcPr>
            <w:tcW w:w="1580" w:type="dxa"/>
            <w:shd w:val="clear" w:color="auto" w:fill="00B0F0"/>
          </w:tcPr>
          <w:p w14:paraId="00E1108B" w14:textId="77777777" w:rsidR="003F555A" w:rsidRPr="006A6597" w:rsidRDefault="003F555A" w:rsidP="009869A1">
            <w:pPr>
              <w:pStyle w:val="TableParagraph"/>
              <w:spacing w:line="256" w:lineRule="exact"/>
              <w:rPr>
                <w:rFonts w:asciiTheme="minorHAnsi" w:hAnsiTheme="minorHAnsi" w:cstheme="minorHAnsi"/>
                <w:sz w:val="24"/>
                <w:lang w:val="es-CR"/>
              </w:rPr>
            </w:pPr>
            <w:r w:rsidRPr="006A6597">
              <w:rPr>
                <w:rFonts w:asciiTheme="minorHAnsi" w:hAnsiTheme="minorHAnsi" w:cstheme="minorHAnsi"/>
                <w:sz w:val="24"/>
                <w:lang w:val="es-CR"/>
              </w:rPr>
              <w:t>15%</w:t>
            </w:r>
          </w:p>
        </w:tc>
        <w:tc>
          <w:tcPr>
            <w:tcW w:w="1765" w:type="dxa"/>
            <w:shd w:val="clear" w:color="auto" w:fill="00B0F0"/>
          </w:tcPr>
          <w:p w14:paraId="554458CC" w14:textId="77777777" w:rsidR="003F555A" w:rsidRPr="006A6597" w:rsidRDefault="003F555A" w:rsidP="009869A1">
            <w:pPr>
              <w:pStyle w:val="TableParagraph"/>
              <w:spacing w:line="256" w:lineRule="exact"/>
              <w:rPr>
                <w:rFonts w:asciiTheme="minorHAnsi" w:hAnsiTheme="minorHAnsi" w:cstheme="minorHAnsi"/>
                <w:sz w:val="24"/>
                <w:lang w:val="es-CR"/>
              </w:rPr>
            </w:pPr>
            <w:r w:rsidRPr="006A6597">
              <w:rPr>
                <w:rFonts w:asciiTheme="minorHAnsi" w:hAnsiTheme="minorHAnsi" w:cstheme="minorHAnsi"/>
                <w:sz w:val="24"/>
                <w:lang w:val="es-CR"/>
              </w:rPr>
              <w:t>15%</w:t>
            </w:r>
          </w:p>
        </w:tc>
        <w:tc>
          <w:tcPr>
            <w:tcW w:w="1758" w:type="dxa"/>
            <w:shd w:val="clear" w:color="auto" w:fill="FFFF00"/>
          </w:tcPr>
          <w:p w14:paraId="3A0F5BB5" w14:textId="77777777" w:rsidR="003F555A" w:rsidRPr="006A6597" w:rsidRDefault="003F555A" w:rsidP="009869A1">
            <w:pPr>
              <w:pStyle w:val="TableParagraph"/>
              <w:spacing w:line="256" w:lineRule="exact"/>
              <w:ind w:left="106"/>
              <w:rPr>
                <w:rFonts w:asciiTheme="minorHAnsi" w:hAnsiTheme="minorHAnsi" w:cstheme="minorHAnsi"/>
                <w:sz w:val="24"/>
                <w:lang w:val="es-CR"/>
              </w:rPr>
            </w:pPr>
            <w:r w:rsidRPr="006A6597">
              <w:rPr>
                <w:rFonts w:asciiTheme="minorHAnsi" w:hAnsiTheme="minorHAnsi" w:cstheme="minorHAnsi"/>
                <w:sz w:val="24"/>
                <w:lang w:val="es-CR"/>
              </w:rPr>
              <w:t>20%</w:t>
            </w:r>
          </w:p>
        </w:tc>
      </w:tr>
      <w:tr w:rsidR="003F555A" w:rsidRPr="0059775F" w14:paraId="2EBEE51A" w14:textId="77777777" w:rsidTr="003F555A">
        <w:trPr>
          <w:trHeight w:val="968"/>
        </w:trPr>
        <w:tc>
          <w:tcPr>
            <w:tcW w:w="3567" w:type="dxa"/>
          </w:tcPr>
          <w:p w14:paraId="3977B9E8" w14:textId="77777777" w:rsidR="003F555A" w:rsidRPr="006A6597" w:rsidRDefault="003F555A" w:rsidP="009869A1">
            <w:pPr>
              <w:pStyle w:val="TableParagraph"/>
              <w:spacing w:line="240" w:lineRule="auto"/>
              <w:ind w:right="99"/>
              <w:jc w:val="both"/>
              <w:rPr>
                <w:rFonts w:asciiTheme="minorHAnsi" w:hAnsiTheme="minorHAnsi" w:cstheme="minorHAnsi"/>
                <w:sz w:val="24"/>
                <w:lang w:val="es-CR"/>
              </w:rPr>
            </w:pPr>
            <w:r w:rsidRPr="006A6597">
              <w:rPr>
                <w:rFonts w:asciiTheme="minorHAnsi" w:hAnsiTheme="minorHAnsi" w:cstheme="minorHAnsi"/>
                <w:sz w:val="24"/>
                <w:lang w:val="es-CR"/>
              </w:rPr>
              <w:t>Entrega de</w:t>
            </w:r>
            <w:r w:rsidRPr="006A6597">
              <w:rPr>
                <w:rFonts w:asciiTheme="minorHAnsi" w:hAnsiTheme="minorHAnsi" w:cstheme="minorHAnsi"/>
                <w:spacing w:val="-57"/>
                <w:sz w:val="24"/>
                <w:lang w:val="es-CR"/>
              </w:rPr>
              <w:t xml:space="preserve"> </w:t>
            </w:r>
            <w:r w:rsidRPr="006A6597">
              <w:rPr>
                <w:rFonts w:asciiTheme="minorHAnsi" w:hAnsiTheme="minorHAnsi" w:cstheme="minorHAnsi"/>
                <w:sz w:val="24"/>
                <w:lang w:val="es-CR"/>
              </w:rPr>
              <w:t>informe</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detallado</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del</w:t>
            </w:r>
            <w:r w:rsidRPr="006A6597">
              <w:rPr>
                <w:rFonts w:asciiTheme="minorHAnsi" w:hAnsiTheme="minorHAnsi" w:cstheme="minorHAnsi"/>
                <w:spacing w:val="-14"/>
                <w:sz w:val="24"/>
                <w:lang w:val="es-CR"/>
              </w:rPr>
              <w:t xml:space="preserve"> </w:t>
            </w:r>
            <w:r w:rsidRPr="006A6597">
              <w:rPr>
                <w:rFonts w:asciiTheme="minorHAnsi" w:hAnsiTheme="minorHAnsi" w:cstheme="minorHAnsi"/>
                <w:sz w:val="24"/>
                <w:lang w:val="es-CR"/>
              </w:rPr>
              <w:t>análisis</w:t>
            </w:r>
            <w:r w:rsidRPr="006A6597">
              <w:rPr>
                <w:rFonts w:asciiTheme="minorHAnsi" w:hAnsiTheme="minorHAnsi" w:cstheme="minorHAnsi"/>
                <w:spacing w:val="-57"/>
                <w:sz w:val="24"/>
                <w:lang w:val="es-CR"/>
              </w:rPr>
              <w:t xml:space="preserve"> </w:t>
            </w:r>
            <w:r w:rsidRPr="006A6597">
              <w:rPr>
                <w:rFonts w:asciiTheme="minorHAnsi" w:hAnsiTheme="minorHAnsi" w:cstheme="minorHAnsi"/>
                <w:sz w:val="24"/>
                <w:lang w:val="es-CR"/>
              </w:rPr>
              <w:t>realizado</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que involucra</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las</w:t>
            </w:r>
            <w:r w:rsidRPr="006A6597">
              <w:rPr>
                <w:rFonts w:asciiTheme="minorHAnsi" w:hAnsiTheme="minorHAnsi" w:cstheme="minorHAnsi"/>
                <w:spacing w:val="-15"/>
                <w:sz w:val="24"/>
                <w:lang w:val="es-CR"/>
              </w:rPr>
              <w:t xml:space="preserve"> </w:t>
            </w:r>
            <w:r w:rsidRPr="006A6597">
              <w:rPr>
                <w:rFonts w:asciiTheme="minorHAnsi" w:hAnsiTheme="minorHAnsi" w:cstheme="minorHAnsi"/>
                <w:sz w:val="24"/>
                <w:lang w:val="es-CR"/>
              </w:rPr>
              <w:t>partes:</w:t>
            </w:r>
          </w:p>
        </w:tc>
        <w:tc>
          <w:tcPr>
            <w:tcW w:w="1580" w:type="dxa"/>
          </w:tcPr>
          <w:p w14:paraId="4123DA50" w14:textId="77777777" w:rsidR="003F555A" w:rsidRPr="006A6597" w:rsidRDefault="003F555A" w:rsidP="009869A1">
            <w:pPr>
              <w:pStyle w:val="TableParagraph"/>
              <w:spacing w:line="240" w:lineRule="auto"/>
              <w:ind w:right="97"/>
              <w:rPr>
                <w:rFonts w:asciiTheme="minorHAnsi" w:hAnsiTheme="minorHAnsi" w:cstheme="minorHAnsi"/>
                <w:sz w:val="24"/>
                <w:lang w:val="es-CR"/>
              </w:rPr>
            </w:pPr>
            <w:r w:rsidRPr="006A6597">
              <w:rPr>
                <w:rFonts w:asciiTheme="minorHAnsi" w:hAnsiTheme="minorHAnsi" w:cstheme="minorHAnsi"/>
                <w:sz w:val="24"/>
                <w:lang w:val="es-CR"/>
              </w:rPr>
              <w:t>Partes I y II</w:t>
            </w:r>
          </w:p>
          <w:p w14:paraId="177B1185" w14:textId="77777777" w:rsidR="003F555A" w:rsidRPr="006A6597" w:rsidRDefault="003F555A" w:rsidP="009869A1">
            <w:pPr>
              <w:pStyle w:val="TableParagraph"/>
              <w:spacing w:line="240" w:lineRule="auto"/>
              <w:ind w:right="97"/>
              <w:rPr>
                <w:rFonts w:asciiTheme="minorHAnsi" w:hAnsiTheme="minorHAnsi" w:cstheme="minorHAnsi"/>
                <w:sz w:val="24"/>
                <w:lang w:val="es-CR"/>
              </w:rPr>
            </w:pPr>
            <w:r w:rsidRPr="006A6597">
              <w:rPr>
                <w:rFonts w:asciiTheme="minorHAnsi" w:hAnsiTheme="minorHAnsi" w:cstheme="minorHAnsi"/>
                <w:spacing w:val="-57"/>
                <w:sz w:val="24"/>
                <w:lang w:val="es-CR"/>
              </w:rPr>
              <w:t xml:space="preserve"> </w:t>
            </w:r>
            <w:r w:rsidRPr="006A6597">
              <w:rPr>
                <w:rFonts w:asciiTheme="minorHAnsi" w:hAnsiTheme="minorHAnsi" w:cstheme="minorHAnsi"/>
                <w:sz w:val="24"/>
                <w:lang w:val="es-CR"/>
              </w:rPr>
              <w:t>Valor</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12%</w:t>
            </w:r>
          </w:p>
        </w:tc>
        <w:tc>
          <w:tcPr>
            <w:tcW w:w="1765" w:type="dxa"/>
            <w:shd w:val="clear" w:color="auto" w:fill="auto"/>
          </w:tcPr>
          <w:p w14:paraId="675BE8B7" w14:textId="77777777" w:rsidR="003F555A" w:rsidRPr="006A6597" w:rsidRDefault="003F555A" w:rsidP="009869A1">
            <w:pPr>
              <w:pStyle w:val="TableParagraph"/>
              <w:spacing w:line="275" w:lineRule="exact"/>
              <w:rPr>
                <w:rFonts w:asciiTheme="minorHAnsi" w:hAnsiTheme="minorHAnsi" w:cstheme="minorHAnsi"/>
                <w:sz w:val="24"/>
                <w:lang w:val="es-CR"/>
              </w:rPr>
            </w:pPr>
            <w:r w:rsidRPr="006A6597">
              <w:rPr>
                <w:rFonts w:asciiTheme="minorHAnsi" w:hAnsiTheme="minorHAnsi" w:cstheme="minorHAnsi"/>
                <w:sz w:val="24"/>
                <w:lang w:val="es-CR"/>
              </w:rPr>
              <w:t>Parte III</w:t>
            </w:r>
          </w:p>
          <w:p w14:paraId="4BFBA6AC" w14:textId="77777777" w:rsidR="003F555A" w:rsidRPr="006A6597" w:rsidRDefault="003F555A" w:rsidP="009869A1">
            <w:pPr>
              <w:pStyle w:val="TableParagraph"/>
              <w:spacing w:line="240" w:lineRule="auto"/>
              <w:rPr>
                <w:rFonts w:asciiTheme="minorHAnsi" w:hAnsiTheme="minorHAnsi" w:cstheme="minorHAnsi"/>
                <w:sz w:val="24"/>
                <w:lang w:val="es-CR"/>
              </w:rPr>
            </w:pPr>
            <w:r w:rsidRPr="006A6597">
              <w:rPr>
                <w:rFonts w:asciiTheme="minorHAnsi" w:hAnsiTheme="minorHAnsi" w:cstheme="minorHAnsi"/>
                <w:sz w:val="24"/>
                <w:lang w:val="es-CR"/>
              </w:rPr>
              <w:t>Valor</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12%</w:t>
            </w:r>
          </w:p>
        </w:tc>
        <w:tc>
          <w:tcPr>
            <w:tcW w:w="1758" w:type="dxa"/>
            <w:shd w:val="clear" w:color="auto" w:fill="FFFF00"/>
          </w:tcPr>
          <w:p w14:paraId="1035E76F" w14:textId="77777777" w:rsidR="003F555A" w:rsidRPr="006A6597" w:rsidRDefault="003F555A" w:rsidP="009869A1">
            <w:pPr>
              <w:pStyle w:val="TableParagraph"/>
              <w:spacing w:line="275" w:lineRule="exact"/>
              <w:ind w:left="106"/>
              <w:rPr>
                <w:rFonts w:asciiTheme="minorHAnsi" w:hAnsiTheme="minorHAnsi" w:cstheme="minorHAnsi"/>
                <w:sz w:val="24"/>
                <w:lang w:val="es-CR"/>
              </w:rPr>
            </w:pPr>
            <w:r w:rsidRPr="006A6597">
              <w:rPr>
                <w:rFonts w:asciiTheme="minorHAnsi" w:hAnsiTheme="minorHAnsi" w:cstheme="minorHAnsi"/>
                <w:sz w:val="24"/>
                <w:lang w:val="es-CR"/>
              </w:rPr>
              <w:t>Parte IV</w:t>
            </w:r>
            <w:r w:rsidRPr="006A6597">
              <w:rPr>
                <w:rFonts w:asciiTheme="minorHAnsi" w:hAnsiTheme="minorHAnsi" w:cstheme="minorHAnsi"/>
                <w:spacing w:val="-2"/>
                <w:sz w:val="24"/>
                <w:lang w:val="es-CR"/>
              </w:rPr>
              <w:t xml:space="preserve"> </w:t>
            </w:r>
            <w:r w:rsidRPr="006A6597">
              <w:rPr>
                <w:rFonts w:asciiTheme="minorHAnsi" w:hAnsiTheme="minorHAnsi" w:cstheme="minorHAnsi"/>
                <w:sz w:val="24"/>
                <w:lang w:val="es-CR"/>
              </w:rPr>
              <w:t>y V</w:t>
            </w:r>
          </w:p>
          <w:p w14:paraId="7EFC43B8" w14:textId="77777777" w:rsidR="003F555A" w:rsidRPr="006A6597" w:rsidRDefault="003F555A" w:rsidP="009869A1">
            <w:pPr>
              <w:pStyle w:val="TableParagraph"/>
              <w:spacing w:line="240" w:lineRule="auto"/>
              <w:ind w:left="106"/>
              <w:rPr>
                <w:rFonts w:asciiTheme="minorHAnsi" w:hAnsiTheme="minorHAnsi" w:cstheme="minorHAnsi"/>
                <w:sz w:val="24"/>
                <w:lang w:val="es-CR"/>
              </w:rPr>
            </w:pPr>
            <w:r w:rsidRPr="006A6597">
              <w:rPr>
                <w:rFonts w:asciiTheme="minorHAnsi" w:hAnsiTheme="minorHAnsi" w:cstheme="minorHAnsi"/>
                <w:sz w:val="24"/>
                <w:lang w:val="es-CR"/>
              </w:rPr>
              <w:t>Valor</w:t>
            </w:r>
            <w:r w:rsidRPr="006A6597">
              <w:rPr>
                <w:rFonts w:asciiTheme="minorHAnsi" w:hAnsiTheme="minorHAnsi" w:cstheme="minorHAnsi"/>
                <w:spacing w:val="-2"/>
                <w:sz w:val="24"/>
                <w:lang w:val="es-CR"/>
              </w:rPr>
              <w:t xml:space="preserve"> </w:t>
            </w:r>
            <w:r w:rsidRPr="006A6597">
              <w:rPr>
                <w:rFonts w:asciiTheme="minorHAnsi" w:hAnsiTheme="minorHAnsi" w:cstheme="minorHAnsi"/>
                <w:sz w:val="24"/>
                <w:lang w:val="es-CR"/>
              </w:rPr>
              <w:t>16%</w:t>
            </w:r>
          </w:p>
        </w:tc>
      </w:tr>
      <w:tr w:rsidR="003F555A" w:rsidRPr="0059775F" w14:paraId="457724A5" w14:textId="77777777" w:rsidTr="003F555A">
        <w:trPr>
          <w:trHeight w:val="727"/>
        </w:trPr>
        <w:tc>
          <w:tcPr>
            <w:tcW w:w="3567" w:type="dxa"/>
            <w:shd w:val="clear" w:color="auto" w:fill="DBE5F1" w:themeFill="accent1" w:themeFillTint="33"/>
          </w:tcPr>
          <w:p w14:paraId="6C67E8A4" w14:textId="77777777" w:rsidR="003F555A" w:rsidRPr="006A6597" w:rsidRDefault="003F555A" w:rsidP="009869A1">
            <w:pPr>
              <w:pStyle w:val="TableParagraph"/>
              <w:spacing w:line="276" w:lineRule="exact"/>
              <w:ind w:right="113"/>
              <w:jc w:val="both"/>
              <w:rPr>
                <w:rFonts w:asciiTheme="minorHAnsi" w:hAnsiTheme="minorHAnsi" w:cstheme="minorHAnsi"/>
                <w:sz w:val="24"/>
                <w:lang w:val="es-CR"/>
              </w:rPr>
            </w:pPr>
            <w:r w:rsidRPr="006A6597">
              <w:rPr>
                <w:rFonts w:asciiTheme="minorHAnsi" w:hAnsiTheme="minorHAnsi" w:cstheme="minorHAnsi"/>
                <w:sz w:val="24"/>
                <w:lang w:val="es-CR"/>
              </w:rPr>
              <w:lastRenderedPageBreak/>
              <w:t>Fecha de</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entrega</w:t>
            </w:r>
            <w:r w:rsidRPr="006A6597">
              <w:rPr>
                <w:rFonts w:asciiTheme="minorHAnsi" w:hAnsiTheme="minorHAnsi" w:cstheme="minorHAnsi"/>
                <w:spacing w:val="-14"/>
                <w:sz w:val="24"/>
                <w:lang w:val="es-CR"/>
              </w:rPr>
              <w:t xml:space="preserve"> </w:t>
            </w:r>
            <w:r w:rsidRPr="006A6597">
              <w:rPr>
                <w:rFonts w:asciiTheme="minorHAnsi" w:hAnsiTheme="minorHAnsi" w:cstheme="minorHAnsi"/>
                <w:sz w:val="24"/>
                <w:lang w:val="es-CR"/>
              </w:rPr>
              <w:t>del</w:t>
            </w:r>
            <w:r w:rsidRPr="006A6597">
              <w:rPr>
                <w:rFonts w:asciiTheme="minorHAnsi" w:hAnsiTheme="minorHAnsi" w:cstheme="minorHAnsi"/>
                <w:spacing w:val="-57"/>
                <w:sz w:val="24"/>
                <w:lang w:val="es-CR"/>
              </w:rPr>
              <w:t xml:space="preserve"> </w:t>
            </w:r>
            <w:r w:rsidRPr="006A6597">
              <w:rPr>
                <w:rFonts w:asciiTheme="minorHAnsi" w:hAnsiTheme="minorHAnsi" w:cstheme="minorHAnsi"/>
                <w:sz w:val="24"/>
                <w:lang w:val="es-CR"/>
              </w:rPr>
              <w:t>informe:</w:t>
            </w:r>
          </w:p>
        </w:tc>
        <w:tc>
          <w:tcPr>
            <w:tcW w:w="1580" w:type="dxa"/>
            <w:shd w:val="clear" w:color="auto" w:fill="DBE5F1" w:themeFill="accent1" w:themeFillTint="33"/>
          </w:tcPr>
          <w:p w14:paraId="6954BF61" w14:textId="77777777" w:rsidR="003F555A" w:rsidRPr="006A6597" w:rsidRDefault="003F555A" w:rsidP="009869A1">
            <w:pPr>
              <w:pStyle w:val="TableParagraph"/>
              <w:spacing w:line="275" w:lineRule="exact"/>
              <w:rPr>
                <w:rFonts w:asciiTheme="minorHAnsi" w:hAnsiTheme="minorHAnsi" w:cstheme="minorHAnsi"/>
                <w:sz w:val="24"/>
                <w:lang w:val="es-CR"/>
              </w:rPr>
            </w:pPr>
            <w:r w:rsidRPr="006A6597">
              <w:rPr>
                <w:rFonts w:asciiTheme="minorHAnsi" w:hAnsiTheme="minorHAnsi" w:cstheme="minorHAnsi"/>
                <w:sz w:val="24"/>
                <w:lang w:val="es-CR"/>
              </w:rPr>
              <w:t>A</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más tardar:</w:t>
            </w:r>
          </w:p>
          <w:p w14:paraId="733EEA57" w14:textId="77777777" w:rsidR="003F555A" w:rsidRPr="006A6597" w:rsidRDefault="003F555A" w:rsidP="009869A1">
            <w:pPr>
              <w:pStyle w:val="TableParagraph"/>
              <w:spacing w:line="275" w:lineRule="exact"/>
              <w:rPr>
                <w:rFonts w:asciiTheme="minorHAnsi" w:hAnsiTheme="minorHAnsi" w:cstheme="minorHAnsi"/>
                <w:sz w:val="24"/>
                <w:lang w:val="es-CR"/>
              </w:rPr>
            </w:pPr>
            <w:r w:rsidRPr="006A6597">
              <w:rPr>
                <w:rFonts w:asciiTheme="minorHAnsi" w:hAnsiTheme="minorHAnsi" w:cstheme="minorHAnsi"/>
                <w:b/>
                <w:bCs/>
                <w:color w:val="FF0000"/>
                <w:sz w:val="24"/>
                <w:lang w:val="es-CR"/>
              </w:rPr>
              <w:t>17 de abril</w:t>
            </w:r>
          </w:p>
        </w:tc>
        <w:tc>
          <w:tcPr>
            <w:tcW w:w="1765" w:type="dxa"/>
            <w:shd w:val="clear" w:color="auto" w:fill="DBE5F1" w:themeFill="accent1" w:themeFillTint="33"/>
          </w:tcPr>
          <w:p w14:paraId="4FB10058" w14:textId="77777777" w:rsidR="003F555A" w:rsidRPr="006A6597" w:rsidRDefault="003F555A" w:rsidP="009869A1">
            <w:pPr>
              <w:pStyle w:val="TableParagraph"/>
              <w:spacing w:line="240" w:lineRule="auto"/>
              <w:ind w:right="201"/>
              <w:rPr>
                <w:rFonts w:asciiTheme="minorHAnsi" w:hAnsiTheme="minorHAnsi" w:cstheme="minorHAnsi"/>
                <w:sz w:val="24"/>
                <w:lang w:val="es-CR"/>
              </w:rPr>
            </w:pPr>
            <w:r w:rsidRPr="006A6597">
              <w:rPr>
                <w:rFonts w:asciiTheme="minorHAnsi" w:hAnsiTheme="minorHAnsi" w:cstheme="minorHAnsi"/>
                <w:sz w:val="24"/>
                <w:lang w:val="es-CR"/>
              </w:rPr>
              <w:t>A más tardar:</w:t>
            </w:r>
          </w:p>
          <w:p w14:paraId="546709CF" w14:textId="77777777" w:rsidR="003F555A" w:rsidRPr="006A6597" w:rsidRDefault="003F555A" w:rsidP="009869A1">
            <w:pPr>
              <w:pStyle w:val="TableParagraph"/>
              <w:spacing w:line="240" w:lineRule="auto"/>
              <w:ind w:right="201"/>
              <w:rPr>
                <w:rFonts w:asciiTheme="minorHAnsi" w:hAnsiTheme="minorHAnsi" w:cstheme="minorHAnsi"/>
                <w:sz w:val="24"/>
                <w:lang w:val="es-CR"/>
              </w:rPr>
            </w:pPr>
            <w:r w:rsidRPr="006A6597">
              <w:rPr>
                <w:rFonts w:asciiTheme="minorHAnsi" w:hAnsiTheme="minorHAnsi" w:cstheme="minorHAnsi"/>
                <w:b/>
                <w:bCs/>
                <w:color w:val="FF0000"/>
                <w:sz w:val="24"/>
                <w:lang w:val="es-CR"/>
              </w:rPr>
              <w:t>14 de mayo</w:t>
            </w:r>
          </w:p>
        </w:tc>
        <w:tc>
          <w:tcPr>
            <w:tcW w:w="1758" w:type="dxa"/>
            <w:shd w:val="clear" w:color="auto" w:fill="FFFF00"/>
          </w:tcPr>
          <w:p w14:paraId="0FF01BE0" w14:textId="77777777" w:rsidR="003F555A" w:rsidRPr="006A6597" w:rsidRDefault="003F555A" w:rsidP="009869A1">
            <w:pPr>
              <w:pStyle w:val="TableParagraph"/>
              <w:spacing w:line="240" w:lineRule="auto"/>
              <w:ind w:left="106" w:right="312"/>
              <w:rPr>
                <w:rFonts w:asciiTheme="minorHAnsi" w:hAnsiTheme="minorHAnsi" w:cstheme="minorHAnsi"/>
                <w:sz w:val="24"/>
                <w:lang w:val="es-CR"/>
              </w:rPr>
            </w:pPr>
            <w:r w:rsidRPr="006A6597">
              <w:rPr>
                <w:rFonts w:asciiTheme="minorHAnsi" w:hAnsiTheme="minorHAnsi" w:cstheme="minorHAnsi"/>
                <w:sz w:val="24"/>
                <w:lang w:val="es-CR"/>
              </w:rPr>
              <w:t>A más tardar:</w:t>
            </w:r>
          </w:p>
          <w:p w14:paraId="096A1368" w14:textId="77777777" w:rsidR="003F555A" w:rsidRPr="006A6597" w:rsidRDefault="003F555A" w:rsidP="009869A1">
            <w:pPr>
              <w:pStyle w:val="TableParagraph"/>
              <w:spacing w:line="240" w:lineRule="auto"/>
              <w:ind w:left="106" w:right="312"/>
              <w:rPr>
                <w:rFonts w:asciiTheme="minorHAnsi" w:hAnsiTheme="minorHAnsi" w:cstheme="minorHAnsi"/>
                <w:sz w:val="24"/>
                <w:lang w:val="es-CR"/>
              </w:rPr>
            </w:pPr>
            <w:r w:rsidRPr="006A6597">
              <w:rPr>
                <w:rFonts w:asciiTheme="minorHAnsi" w:hAnsiTheme="minorHAnsi" w:cstheme="minorHAnsi"/>
                <w:b/>
                <w:bCs/>
                <w:color w:val="FF0000"/>
                <w:sz w:val="24"/>
                <w:lang w:val="es-CR"/>
              </w:rPr>
              <w:t>2 de junio</w:t>
            </w:r>
          </w:p>
        </w:tc>
      </w:tr>
      <w:tr w:rsidR="003F555A" w:rsidRPr="006A6597" w14:paraId="6D15979B" w14:textId="77777777" w:rsidTr="003F555A">
        <w:trPr>
          <w:trHeight w:val="553"/>
        </w:trPr>
        <w:tc>
          <w:tcPr>
            <w:tcW w:w="3567" w:type="dxa"/>
            <w:tcBorders>
              <w:bottom w:val="single" w:sz="18" w:space="0" w:color="auto"/>
            </w:tcBorders>
          </w:tcPr>
          <w:p w14:paraId="06C599B3" w14:textId="77777777" w:rsidR="003F555A" w:rsidRPr="006A6597" w:rsidRDefault="003F555A" w:rsidP="009869A1">
            <w:pPr>
              <w:pStyle w:val="TableParagraph"/>
              <w:spacing w:line="276" w:lineRule="exact"/>
              <w:ind w:right="96"/>
              <w:jc w:val="both"/>
              <w:rPr>
                <w:rFonts w:asciiTheme="minorHAnsi" w:hAnsiTheme="minorHAnsi" w:cstheme="minorHAnsi"/>
                <w:sz w:val="24"/>
                <w:lang w:val="es-CR"/>
              </w:rPr>
            </w:pPr>
            <w:r w:rsidRPr="006A6597">
              <w:rPr>
                <w:rFonts w:asciiTheme="minorHAnsi" w:hAnsiTheme="minorHAnsi" w:cstheme="minorHAnsi"/>
                <w:sz w:val="24"/>
                <w:lang w:val="es-CR"/>
              </w:rPr>
              <w:t>Exposición</w:t>
            </w:r>
            <w:r w:rsidRPr="006A6597">
              <w:rPr>
                <w:rFonts w:asciiTheme="minorHAnsi" w:hAnsiTheme="minorHAnsi" w:cstheme="minorHAnsi"/>
                <w:spacing w:val="-58"/>
                <w:sz w:val="24"/>
                <w:lang w:val="es-CR"/>
              </w:rPr>
              <w:t xml:space="preserve"> </w:t>
            </w:r>
            <w:r w:rsidRPr="006A6597">
              <w:rPr>
                <w:rFonts w:asciiTheme="minorHAnsi" w:hAnsiTheme="minorHAnsi" w:cstheme="minorHAnsi"/>
                <w:sz w:val="24"/>
                <w:lang w:val="es-CR"/>
              </w:rPr>
              <w:t>del trabajo</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realizado</w:t>
            </w:r>
          </w:p>
        </w:tc>
        <w:tc>
          <w:tcPr>
            <w:tcW w:w="1580" w:type="dxa"/>
            <w:tcBorders>
              <w:bottom w:val="single" w:sz="18" w:space="0" w:color="auto"/>
            </w:tcBorders>
          </w:tcPr>
          <w:p w14:paraId="65A60DA4" w14:textId="77777777" w:rsidR="003F555A" w:rsidRPr="006A6597" w:rsidRDefault="003F555A" w:rsidP="009869A1">
            <w:pPr>
              <w:pStyle w:val="TableParagraph"/>
              <w:spacing w:line="275" w:lineRule="exact"/>
              <w:rPr>
                <w:rFonts w:asciiTheme="minorHAnsi" w:hAnsiTheme="minorHAnsi" w:cstheme="minorHAnsi"/>
                <w:sz w:val="24"/>
                <w:lang w:val="es-CR"/>
              </w:rPr>
            </w:pPr>
            <w:r w:rsidRPr="006A6597">
              <w:rPr>
                <w:rFonts w:asciiTheme="minorHAnsi" w:hAnsiTheme="minorHAnsi" w:cstheme="minorHAnsi"/>
                <w:sz w:val="24"/>
                <w:lang w:val="es-CR"/>
              </w:rPr>
              <w:t>Valor</w:t>
            </w:r>
            <w:r w:rsidRPr="006A6597">
              <w:rPr>
                <w:rFonts w:asciiTheme="minorHAnsi" w:hAnsiTheme="minorHAnsi" w:cstheme="minorHAnsi"/>
                <w:spacing w:val="-1"/>
                <w:sz w:val="24"/>
                <w:lang w:val="es-CR"/>
              </w:rPr>
              <w:t xml:space="preserve"> </w:t>
            </w:r>
            <w:r w:rsidRPr="006A6597">
              <w:rPr>
                <w:rFonts w:asciiTheme="minorHAnsi" w:hAnsiTheme="minorHAnsi" w:cstheme="minorHAnsi"/>
                <w:sz w:val="24"/>
                <w:lang w:val="es-CR"/>
              </w:rPr>
              <w:t>3%</w:t>
            </w:r>
          </w:p>
        </w:tc>
        <w:tc>
          <w:tcPr>
            <w:tcW w:w="1765" w:type="dxa"/>
            <w:tcBorders>
              <w:bottom w:val="single" w:sz="18" w:space="0" w:color="auto"/>
            </w:tcBorders>
            <w:shd w:val="clear" w:color="auto" w:fill="auto"/>
          </w:tcPr>
          <w:p w14:paraId="2E662D76" w14:textId="77777777" w:rsidR="003F555A" w:rsidRPr="006A6597" w:rsidRDefault="003F555A" w:rsidP="009869A1">
            <w:pPr>
              <w:pStyle w:val="TableParagraph"/>
              <w:spacing w:line="275" w:lineRule="exact"/>
              <w:rPr>
                <w:rFonts w:asciiTheme="minorHAnsi" w:hAnsiTheme="minorHAnsi" w:cstheme="minorHAnsi"/>
                <w:sz w:val="24"/>
                <w:lang w:val="es-CR"/>
              </w:rPr>
            </w:pPr>
            <w:r w:rsidRPr="006A6597">
              <w:rPr>
                <w:rFonts w:asciiTheme="minorHAnsi" w:hAnsiTheme="minorHAnsi" w:cstheme="minorHAnsi"/>
                <w:sz w:val="24"/>
                <w:lang w:val="es-CR"/>
              </w:rPr>
              <w:t>Valor</w:t>
            </w:r>
            <w:r w:rsidRPr="006A6597">
              <w:rPr>
                <w:rFonts w:asciiTheme="minorHAnsi" w:hAnsiTheme="minorHAnsi" w:cstheme="minorHAnsi"/>
                <w:spacing w:val="-2"/>
                <w:sz w:val="24"/>
                <w:lang w:val="es-CR"/>
              </w:rPr>
              <w:t xml:space="preserve"> </w:t>
            </w:r>
            <w:r w:rsidRPr="006A6597">
              <w:rPr>
                <w:rFonts w:asciiTheme="minorHAnsi" w:hAnsiTheme="minorHAnsi" w:cstheme="minorHAnsi"/>
                <w:sz w:val="24"/>
                <w:lang w:val="es-CR"/>
              </w:rPr>
              <w:t>3%</w:t>
            </w:r>
          </w:p>
        </w:tc>
        <w:tc>
          <w:tcPr>
            <w:tcW w:w="1758" w:type="dxa"/>
            <w:tcBorders>
              <w:bottom w:val="single" w:sz="18" w:space="0" w:color="auto"/>
            </w:tcBorders>
            <w:shd w:val="clear" w:color="auto" w:fill="FFFF00"/>
          </w:tcPr>
          <w:p w14:paraId="20EADC63" w14:textId="77777777" w:rsidR="003F555A" w:rsidRPr="006A6597" w:rsidRDefault="003F555A" w:rsidP="009869A1">
            <w:pPr>
              <w:pStyle w:val="TableParagraph"/>
              <w:spacing w:line="275" w:lineRule="exact"/>
              <w:ind w:left="106"/>
              <w:rPr>
                <w:rFonts w:asciiTheme="minorHAnsi" w:hAnsiTheme="minorHAnsi" w:cstheme="minorHAnsi"/>
                <w:sz w:val="24"/>
                <w:lang w:val="es-CR"/>
              </w:rPr>
            </w:pPr>
            <w:r w:rsidRPr="006A6597">
              <w:rPr>
                <w:rFonts w:asciiTheme="minorHAnsi" w:hAnsiTheme="minorHAnsi" w:cstheme="minorHAnsi"/>
                <w:sz w:val="24"/>
                <w:lang w:val="es-CR"/>
              </w:rPr>
              <w:t>Valor</w:t>
            </w:r>
            <w:r w:rsidRPr="006A6597">
              <w:rPr>
                <w:rFonts w:asciiTheme="minorHAnsi" w:hAnsiTheme="minorHAnsi" w:cstheme="minorHAnsi"/>
                <w:spacing w:val="-2"/>
                <w:sz w:val="24"/>
                <w:lang w:val="es-CR"/>
              </w:rPr>
              <w:t xml:space="preserve"> </w:t>
            </w:r>
            <w:r w:rsidRPr="006A6597">
              <w:rPr>
                <w:rFonts w:asciiTheme="minorHAnsi" w:hAnsiTheme="minorHAnsi" w:cstheme="minorHAnsi"/>
                <w:sz w:val="24"/>
                <w:lang w:val="es-CR"/>
              </w:rPr>
              <w:t>4%</w:t>
            </w:r>
          </w:p>
        </w:tc>
      </w:tr>
    </w:tbl>
    <w:p w14:paraId="706606BF" w14:textId="77777777" w:rsidR="003F555A" w:rsidRPr="006A6597" w:rsidRDefault="003F555A" w:rsidP="003F555A">
      <w:pPr>
        <w:pStyle w:val="BodyText"/>
        <w:spacing w:before="1"/>
        <w:rPr>
          <w:rFonts w:cstheme="minorHAnsi"/>
          <w:b/>
          <w:sz w:val="16"/>
          <w:lang w:val="es-CR"/>
        </w:rPr>
      </w:pPr>
    </w:p>
    <w:p w14:paraId="151DCDE4" w14:textId="77777777" w:rsidR="003F555A" w:rsidRPr="006A6597" w:rsidRDefault="003F555A" w:rsidP="003F555A">
      <w:pPr>
        <w:pStyle w:val="BodyText"/>
        <w:spacing w:before="90"/>
        <w:ind w:left="222"/>
        <w:rPr>
          <w:rFonts w:cstheme="minorHAnsi"/>
          <w:lang w:val="es-CR"/>
        </w:rPr>
      </w:pPr>
    </w:p>
    <w:p w14:paraId="33706B16" w14:textId="77777777" w:rsidR="003F555A" w:rsidRPr="006A6597" w:rsidRDefault="003F555A" w:rsidP="003F555A">
      <w:pPr>
        <w:pStyle w:val="Heading2"/>
        <w:spacing w:before="90"/>
        <w:rPr>
          <w:rFonts w:asciiTheme="minorHAnsi" w:hAnsiTheme="minorHAnsi" w:cstheme="minorHAnsi"/>
          <w:lang w:val="es-CR"/>
        </w:rPr>
      </w:pPr>
      <w:r w:rsidRPr="006A6597">
        <w:rPr>
          <w:rFonts w:asciiTheme="minorHAnsi" w:hAnsiTheme="minorHAnsi" w:cstheme="minorHAnsi"/>
          <w:lang w:val="es-CR"/>
        </w:rPr>
        <w:t>Observaciones generales:</w:t>
      </w:r>
    </w:p>
    <w:p w14:paraId="7AC8FADD" w14:textId="77777777" w:rsidR="003F555A" w:rsidRPr="006A6597" w:rsidRDefault="003F555A" w:rsidP="003F555A">
      <w:pPr>
        <w:pStyle w:val="ListParagraph"/>
        <w:tabs>
          <w:tab w:val="left" w:pos="929"/>
          <w:tab w:val="left" w:pos="930"/>
        </w:tabs>
        <w:ind w:right="19" w:firstLine="0"/>
        <w:jc w:val="both"/>
        <w:rPr>
          <w:rFonts w:asciiTheme="minorHAnsi" w:hAnsiTheme="minorHAnsi" w:cstheme="minorHAnsi"/>
          <w:sz w:val="24"/>
          <w:lang w:val="es-CR"/>
        </w:rPr>
      </w:pPr>
    </w:p>
    <w:p w14:paraId="0B4CE241" w14:textId="77777777" w:rsidR="003F555A" w:rsidRPr="006A6597" w:rsidRDefault="003F555A" w:rsidP="003F555A">
      <w:pPr>
        <w:pStyle w:val="ListParagraph"/>
        <w:numPr>
          <w:ilvl w:val="0"/>
          <w:numId w:val="19"/>
        </w:numPr>
        <w:tabs>
          <w:tab w:val="left" w:pos="929"/>
          <w:tab w:val="left" w:pos="930"/>
        </w:tabs>
        <w:spacing w:before="120" w:line="293" w:lineRule="exact"/>
        <w:ind w:left="930" w:hanging="349"/>
        <w:jc w:val="both"/>
        <w:rPr>
          <w:rFonts w:asciiTheme="minorHAnsi" w:hAnsiTheme="minorHAnsi" w:cstheme="minorHAnsi"/>
          <w:sz w:val="24"/>
          <w:lang w:val="es-CR"/>
        </w:rPr>
      </w:pPr>
      <w:r w:rsidRPr="006A6597">
        <w:rPr>
          <w:rFonts w:asciiTheme="minorHAnsi" w:hAnsiTheme="minorHAnsi" w:cstheme="minorHAnsi"/>
          <w:sz w:val="24"/>
          <w:lang w:val="es-CR"/>
        </w:rPr>
        <w:t>Cada grupo deberá crear una Bitácora de minutas de cada una de las reuniones, donde en cada una de ellas aparezca el número de minuta, fecha, presentes, hora de inicio, agenda, acuerdos y hora de cierre. La primera minuta deberá contener una distribución de tareas por persona y un plan de trabajo que visibilice el alcance de la meta en el plazo. Se adjuntará una plantilla de minuta, por si desean considerarla como base:</w:t>
      </w:r>
    </w:p>
    <w:p w14:paraId="1F9095BB" w14:textId="1B2E7AC3" w:rsidR="003F555A" w:rsidRPr="006A6597" w:rsidRDefault="003F555A" w:rsidP="003F555A">
      <w:pPr>
        <w:pStyle w:val="ListParagraph"/>
        <w:numPr>
          <w:ilvl w:val="0"/>
          <w:numId w:val="19"/>
        </w:numPr>
        <w:tabs>
          <w:tab w:val="left" w:pos="929"/>
          <w:tab w:val="left" w:pos="930"/>
        </w:tabs>
        <w:spacing w:before="120" w:line="293" w:lineRule="exact"/>
        <w:ind w:left="930" w:hanging="349"/>
        <w:jc w:val="both"/>
        <w:rPr>
          <w:rFonts w:asciiTheme="minorHAnsi" w:hAnsiTheme="minorHAnsi" w:cstheme="minorHAnsi"/>
          <w:sz w:val="24"/>
          <w:lang w:val="es-CR"/>
        </w:rPr>
      </w:pPr>
      <w:r w:rsidRPr="006A6597">
        <w:rPr>
          <w:rFonts w:asciiTheme="minorHAnsi" w:hAnsiTheme="minorHAnsi" w:cstheme="minorHAnsi"/>
          <w:sz w:val="24"/>
          <w:lang w:val="es-CR"/>
        </w:rPr>
        <w:t xml:space="preserve">El informe debe crearse en </w:t>
      </w:r>
      <w:r w:rsidRPr="006A6597">
        <w:rPr>
          <w:rFonts w:asciiTheme="minorHAnsi" w:hAnsiTheme="minorHAnsi" w:cstheme="minorHAnsi"/>
          <w:b/>
          <w:bCs/>
          <w:sz w:val="24"/>
          <w:lang w:val="es-CR"/>
        </w:rPr>
        <w:t xml:space="preserve">RStudio </w:t>
      </w:r>
      <w:r w:rsidRPr="006A6597">
        <w:rPr>
          <w:rFonts w:asciiTheme="minorHAnsi" w:hAnsiTheme="minorHAnsi" w:cstheme="minorHAnsi"/>
          <w:sz w:val="24"/>
          <w:lang w:val="es-CR"/>
        </w:rPr>
        <w:t xml:space="preserve">y exportarse como documento de </w:t>
      </w:r>
      <w:r w:rsidRPr="006A6597">
        <w:rPr>
          <w:rFonts w:asciiTheme="minorHAnsi" w:hAnsiTheme="minorHAnsi" w:cstheme="minorHAnsi"/>
          <w:b/>
          <w:bCs/>
          <w:sz w:val="24"/>
          <w:lang w:val="es-CR"/>
        </w:rPr>
        <w:t>Word</w:t>
      </w:r>
      <w:r w:rsidRPr="006A6597">
        <w:rPr>
          <w:rFonts w:asciiTheme="minorHAnsi" w:hAnsiTheme="minorHAnsi" w:cstheme="minorHAnsi"/>
          <w:sz w:val="24"/>
          <w:lang w:val="es-CR"/>
        </w:rPr>
        <w:t xml:space="preserve">. Este informe debe subirse en la sección de tareas que se creará en el grupo general, pero sólo se le dará acceso a las personas que realizaron las entregas anteriores. </w:t>
      </w:r>
      <w:r w:rsidRPr="006A6597">
        <w:rPr>
          <w:rFonts w:asciiTheme="minorHAnsi" w:hAnsiTheme="minorHAnsi" w:cstheme="minorHAnsi"/>
          <w:sz w:val="24"/>
          <w:u w:val="single"/>
          <w:lang w:val="es-CR"/>
        </w:rPr>
        <w:t xml:space="preserve">No es necesario que se adjunten los documentos </w:t>
      </w:r>
      <w:r w:rsidRPr="006A6597">
        <w:rPr>
          <w:rFonts w:asciiTheme="minorHAnsi" w:hAnsiTheme="minorHAnsi" w:cstheme="minorHAnsi"/>
          <w:i/>
          <w:iCs/>
          <w:sz w:val="24"/>
          <w:u w:val="single"/>
          <w:lang w:val="es-CR"/>
        </w:rPr>
        <w:t>rmd</w:t>
      </w:r>
      <w:r w:rsidRPr="006A6597">
        <w:rPr>
          <w:rFonts w:asciiTheme="minorHAnsi" w:hAnsiTheme="minorHAnsi" w:cstheme="minorHAnsi"/>
          <w:sz w:val="24"/>
          <w:lang w:val="es-CR"/>
        </w:rPr>
        <w:t>, solo en caso de que estos sean solicitados.</w:t>
      </w:r>
    </w:p>
    <w:p w14:paraId="08CCF0AB" w14:textId="77777777" w:rsidR="003F555A" w:rsidRPr="006A6597" w:rsidRDefault="003F555A" w:rsidP="003F555A">
      <w:pPr>
        <w:pStyle w:val="ListParagraph"/>
        <w:numPr>
          <w:ilvl w:val="0"/>
          <w:numId w:val="19"/>
        </w:numPr>
        <w:tabs>
          <w:tab w:val="left" w:pos="929"/>
          <w:tab w:val="left" w:pos="930"/>
        </w:tabs>
        <w:spacing w:before="120" w:line="293" w:lineRule="exact"/>
        <w:ind w:left="930" w:hanging="349"/>
        <w:jc w:val="both"/>
        <w:rPr>
          <w:rFonts w:asciiTheme="minorHAnsi" w:hAnsiTheme="minorHAnsi" w:cstheme="minorHAnsi"/>
          <w:sz w:val="24"/>
          <w:lang w:val="es-CR"/>
        </w:rPr>
      </w:pPr>
      <w:r w:rsidRPr="006A6597">
        <w:rPr>
          <w:rFonts w:asciiTheme="minorHAnsi" w:hAnsiTheme="minorHAnsi" w:cstheme="minorHAnsi"/>
          <w:sz w:val="24"/>
          <w:lang w:val="es-CR"/>
        </w:rPr>
        <w:t xml:space="preserve">Todos los cálculos numéricos o estadísticos, estimaciones, gráficos de análisis, trabajo con la base de datos, deberá realizarse en </w:t>
      </w:r>
      <w:r w:rsidRPr="006A6597">
        <w:rPr>
          <w:rFonts w:asciiTheme="minorHAnsi" w:hAnsiTheme="minorHAnsi" w:cstheme="minorHAnsi"/>
          <w:i/>
          <w:iCs/>
          <w:sz w:val="24"/>
          <w:lang w:val="es-CR"/>
        </w:rPr>
        <w:t>RStudio</w:t>
      </w:r>
      <w:r w:rsidRPr="006A6597">
        <w:rPr>
          <w:rFonts w:asciiTheme="minorHAnsi" w:hAnsiTheme="minorHAnsi" w:cstheme="minorHAnsi"/>
          <w:sz w:val="24"/>
          <w:lang w:val="es-CR"/>
        </w:rPr>
        <w:t>.</w:t>
      </w:r>
    </w:p>
    <w:p w14:paraId="39397968" w14:textId="68F22284" w:rsidR="003F555A" w:rsidRDefault="003F555A" w:rsidP="003F555A">
      <w:pPr>
        <w:pStyle w:val="ListParagraph"/>
        <w:numPr>
          <w:ilvl w:val="0"/>
          <w:numId w:val="19"/>
        </w:numPr>
        <w:tabs>
          <w:tab w:val="left" w:pos="929"/>
          <w:tab w:val="left" w:pos="930"/>
        </w:tabs>
        <w:spacing w:before="120" w:line="293" w:lineRule="exact"/>
        <w:ind w:left="930" w:hanging="349"/>
        <w:jc w:val="both"/>
        <w:rPr>
          <w:rFonts w:asciiTheme="minorHAnsi" w:hAnsiTheme="minorHAnsi" w:cstheme="minorHAnsi"/>
          <w:sz w:val="24"/>
          <w:lang w:val="es-CR"/>
        </w:rPr>
      </w:pPr>
      <w:r w:rsidRPr="006A6597">
        <w:rPr>
          <w:rFonts w:asciiTheme="minorHAnsi" w:hAnsiTheme="minorHAnsi" w:cstheme="minorHAnsi"/>
          <w:sz w:val="24"/>
          <w:lang w:val="es-CR"/>
        </w:rPr>
        <w:t>La autoevaluación, coevaluación y exposición, se rigen bajo las misas reglas explicadas para las entregas anteriores.</w:t>
      </w:r>
    </w:p>
    <w:p w14:paraId="2C231618" w14:textId="1813B12B" w:rsidR="006A6597" w:rsidRPr="006A6597" w:rsidRDefault="006A6597" w:rsidP="003F555A">
      <w:pPr>
        <w:pStyle w:val="ListParagraph"/>
        <w:numPr>
          <w:ilvl w:val="0"/>
          <w:numId w:val="19"/>
        </w:numPr>
        <w:tabs>
          <w:tab w:val="left" w:pos="929"/>
          <w:tab w:val="left" w:pos="930"/>
        </w:tabs>
        <w:spacing w:before="120" w:line="293" w:lineRule="exact"/>
        <w:ind w:left="930" w:hanging="349"/>
        <w:jc w:val="both"/>
        <w:rPr>
          <w:rFonts w:asciiTheme="minorHAnsi" w:hAnsiTheme="minorHAnsi" w:cstheme="minorHAnsi"/>
          <w:sz w:val="24"/>
          <w:lang w:val="es-CR"/>
        </w:rPr>
      </w:pPr>
      <w:r>
        <w:rPr>
          <w:rFonts w:asciiTheme="minorHAnsi" w:hAnsiTheme="minorHAnsi" w:cstheme="minorHAnsi"/>
          <w:sz w:val="24"/>
          <w:lang w:val="es-CR"/>
        </w:rPr>
        <w:t xml:space="preserve">La entrega de esta fase III será para el </w:t>
      </w:r>
      <w:r w:rsidRPr="006A6597">
        <w:rPr>
          <w:rFonts w:asciiTheme="minorHAnsi" w:hAnsiTheme="minorHAnsi" w:cstheme="minorHAnsi"/>
          <w:b/>
          <w:bCs/>
          <w:color w:val="FF0000"/>
          <w:sz w:val="32"/>
          <w:szCs w:val="28"/>
          <w:lang w:val="es-CR"/>
        </w:rPr>
        <w:t>lunes 14 de junio a las 8:00am</w:t>
      </w:r>
      <w:r>
        <w:rPr>
          <w:rFonts w:asciiTheme="minorHAnsi" w:hAnsiTheme="minorHAnsi" w:cstheme="minorHAnsi"/>
          <w:color w:val="FF0000"/>
          <w:sz w:val="32"/>
          <w:szCs w:val="28"/>
          <w:lang w:val="es-CR"/>
        </w:rPr>
        <w:t xml:space="preserve"> </w:t>
      </w:r>
      <w:r w:rsidRPr="006A6597">
        <w:rPr>
          <w:rFonts w:asciiTheme="minorHAnsi" w:hAnsiTheme="minorHAnsi" w:cstheme="minorHAnsi"/>
          <w:sz w:val="24"/>
          <w:lang w:val="es-CR"/>
        </w:rPr>
        <w:t>en</w:t>
      </w:r>
      <w:r>
        <w:rPr>
          <w:rFonts w:asciiTheme="minorHAnsi" w:hAnsiTheme="minorHAnsi" w:cstheme="minorHAnsi"/>
          <w:sz w:val="24"/>
          <w:lang w:val="es-CR"/>
        </w:rPr>
        <w:t xml:space="preserve"> </w:t>
      </w:r>
      <w:r w:rsidRPr="006A6597">
        <w:rPr>
          <w:rFonts w:asciiTheme="minorHAnsi" w:hAnsiTheme="minorHAnsi" w:cstheme="minorHAnsi"/>
          <w:sz w:val="24"/>
          <w:lang w:val="es-CR"/>
        </w:rPr>
        <w:t>la plataforma de Teams.</w:t>
      </w:r>
    </w:p>
    <w:p w14:paraId="064CCB86" w14:textId="77777777" w:rsidR="00E42174" w:rsidRPr="006A6597" w:rsidRDefault="00E42174" w:rsidP="00E42174">
      <w:pPr>
        <w:jc w:val="both"/>
        <w:rPr>
          <w:lang w:val="es-CR"/>
        </w:rPr>
      </w:pPr>
    </w:p>
    <w:sectPr w:rsidR="00E42174" w:rsidRPr="006A659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A4BD2" w14:textId="77777777" w:rsidR="00927AA9" w:rsidRDefault="00927AA9">
      <w:pPr>
        <w:spacing w:after="0"/>
      </w:pPr>
      <w:r>
        <w:separator/>
      </w:r>
    </w:p>
  </w:endnote>
  <w:endnote w:type="continuationSeparator" w:id="0">
    <w:p w14:paraId="2CED4112" w14:textId="77777777" w:rsidR="00927AA9" w:rsidRDefault="00927A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D569" w14:textId="77777777" w:rsidR="00927AA9" w:rsidRDefault="00927AA9">
      <w:r>
        <w:separator/>
      </w:r>
    </w:p>
  </w:footnote>
  <w:footnote w:type="continuationSeparator" w:id="0">
    <w:p w14:paraId="689D3E02" w14:textId="77777777" w:rsidR="00927AA9" w:rsidRDefault="00927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2042E7F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275653C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1DEAE5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C1AE401"/>
    <w:multiLevelType w:val="multilevel"/>
    <w:tmpl w:val="14D0C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5B9008D"/>
    <w:multiLevelType w:val="hybridMultilevel"/>
    <w:tmpl w:val="7B5E5CAE"/>
    <w:lvl w:ilvl="0" w:tplc="1246719A">
      <w:numFmt w:val="bullet"/>
      <w:lvlText w:val=""/>
      <w:lvlJc w:val="left"/>
      <w:pPr>
        <w:ind w:left="942" w:hanging="348"/>
      </w:pPr>
      <w:rPr>
        <w:rFonts w:ascii="Symbol" w:eastAsia="Symbol" w:hAnsi="Symbol" w:cs="Symbol" w:hint="default"/>
        <w:w w:val="100"/>
        <w:sz w:val="24"/>
        <w:szCs w:val="24"/>
        <w:lang w:val="es-ES" w:eastAsia="en-US" w:bidi="ar-SA"/>
      </w:rPr>
    </w:lvl>
    <w:lvl w:ilvl="1" w:tplc="BC8CFF0A">
      <w:numFmt w:val="bullet"/>
      <w:lvlText w:val="o"/>
      <w:lvlJc w:val="left"/>
      <w:pPr>
        <w:ind w:left="1662" w:hanging="336"/>
      </w:pPr>
      <w:rPr>
        <w:rFonts w:hint="default"/>
        <w:w w:val="100"/>
        <w:lang w:val="es-ES" w:eastAsia="en-US" w:bidi="ar-SA"/>
      </w:rPr>
    </w:lvl>
    <w:lvl w:ilvl="2" w:tplc="E33C21D2">
      <w:numFmt w:val="bullet"/>
      <w:lvlText w:val="•"/>
      <w:lvlJc w:val="left"/>
      <w:pPr>
        <w:ind w:left="2469" w:hanging="336"/>
      </w:pPr>
      <w:rPr>
        <w:rFonts w:hint="default"/>
        <w:lang w:val="es-ES" w:eastAsia="en-US" w:bidi="ar-SA"/>
      </w:rPr>
    </w:lvl>
    <w:lvl w:ilvl="3" w:tplc="D134471E">
      <w:numFmt w:val="bullet"/>
      <w:lvlText w:val="•"/>
      <w:lvlJc w:val="left"/>
      <w:pPr>
        <w:ind w:left="3279" w:hanging="336"/>
      </w:pPr>
      <w:rPr>
        <w:rFonts w:hint="default"/>
        <w:lang w:val="es-ES" w:eastAsia="en-US" w:bidi="ar-SA"/>
      </w:rPr>
    </w:lvl>
    <w:lvl w:ilvl="4" w:tplc="BCA4998E">
      <w:numFmt w:val="bullet"/>
      <w:lvlText w:val="•"/>
      <w:lvlJc w:val="left"/>
      <w:pPr>
        <w:ind w:left="4088" w:hanging="336"/>
      </w:pPr>
      <w:rPr>
        <w:rFonts w:hint="default"/>
        <w:lang w:val="es-ES" w:eastAsia="en-US" w:bidi="ar-SA"/>
      </w:rPr>
    </w:lvl>
    <w:lvl w:ilvl="5" w:tplc="705282C8">
      <w:numFmt w:val="bullet"/>
      <w:lvlText w:val="•"/>
      <w:lvlJc w:val="left"/>
      <w:pPr>
        <w:ind w:left="4898" w:hanging="336"/>
      </w:pPr>
      <w:rPr>
        <w:rFonts w:hint="default"/>
        <w:lang w:val="es-ES" w:eastAsia="en-US" w:bidi="ar-SA"/>
      </w:rPr>
    </w:lvl>
    <w:lvl w:ilvl="6" w:tplc="C4600F74">
      <w:numFmt w:val="bullet"/>
      <w:lvlText w:val="•"/>
      <w:lvlJc w:val="left"/>
      <w:pPr>
        <w:ind w:left="5708" w:hanging="336"/>
      </w:pPr>
      <w:rPr>
        <w:rFonts w:hint="default"/>
        <w:lang w:val="es-ES" w:eastAsia="en-US" w:bidi="ar-SA"/>
      </w:rPr>
    </w:lvl>
    <w:lvl w:ilvl="7" w:tplc="3AD453F0">
      <w:numFmt w:val="bullet"/>
      <w:lvlText w:val="•"/>
      <w:lvlJc w:val="left"/>
      <w:pPr>
        <w:ind w:left="6517" w:hanging="336"/>
      </w:pPr>
      <w:rPr>
        <w:rFonts w:hint="default"/>
        <w:lang w:val="es-ES" w:eastAsia="en-US" w:bidi="ar-SA"/>
      </w:rPr>
    </w:lvl>
    <w:lvl w:ilvl="8" w:tplc="9FA2AAFE">
      <w:numFmt w:val="bullet"/>
      <w:lvlText w:val="•"/>
      <w:lvlJc w:val="left"/>
      <w:pPr>
        <w:ind w:left="7327" w:hanging="336"/>
      </w:pPr>
      <w:rPr>
        <w:rFonts w:hint="default"/>
        <w:lang w:val="es-ES" w:eastAsia="en-US" w:bidi="ar-SA"/>
      </w:rPr>
    </w:lvl>
  </w:abstractNum>
  <w:abstractNum w:abstractNumId="5" w15:restartNumberingAfterBreak="0">
    <w:nsid w:val="47261BAD"/>
    <w:multiLevelType w:val="multilevel"/>
    <w:tmpl w:val="3222B37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6" w15:restartNumberingAfterBreak="0">
    <w:nsid w:val="4CF80171"/>
    <w:multiLevelType w:val="hybridMultilevel"/>
    <w:tmpl w:val="B3043E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4FBE019A"/>
    <w:multiLevelType w:val="multilevel"/>
    <w:tmpl w:val="83C45DC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8" w15:restartNumberingAfterBreak="0">
    <w:nsid w:val="59C07246"/>
    <w:multiLevelType w:val="multilevel"/>
    <w:tmpl w:val="F8346B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6A481D77"/>
    <w:multiLevelType w:val="hybridMultilevel"/>
    <w:tmpl w:val="FA02A3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6A9B09A5"/>
    <w:multiLevelType w:val="hybridMultilevel"/>
    <w:tmpl w:val="71B82B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71315DCA"/>
    <w:multiLevelType w:val="multilevel"/>
    <w:tmpl w:val="F8346B7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7C5E67BC"/>
    <w:multiLevelType w:val="hybridMultilevel"/>
    <w:tmpl w:val="973A2A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4"/>
  </w:num>
  <w:num w:numId="20">
    <w:abstractNumId w:val="8"/>
  </w:num>
  <w:num w:numId="21">
    <w:abstractNumId w:val="9"/>
  </w:num>
  <w:num w:numId="22">
    <w:abstractNumId w:val="6"/>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3CC7"/>
    <w:rsid w:val="00132EA7"/>
    <w:rsid w:val="001824DD"/>
    <w:rsid w:val="001833AF"/>
    <w:rsid w:val="0023721E"/>
    <w:rsid w:val="0029221F"/>
    <w:rsid w:val="00314B48"/>
    <w:rsid w:val="003A1C5B"/>
    <w:rsid w:val="003E49AE"/>
    <w:rsid w:val="003F555A"/>
    <w:rsid w:val="00462ED0"/>
    <w:rsid w:val="004E29B3"/>
    <w:rsid w:val="004F1B6E"/>
    <w:rsid w:val="00547528"/>
    <w:rsid w:val="0058750D"/>
    <w:rsid w:val="00590D07"/>
    <w:rsid w:val="0059775F"/>
    <w:rsid w:val="005F31A0"/>
    <w:rsid w:val="0061434A"/>
    <w:rsid w:val="00624829"/>
    <w:rsid w:val="00625BB9"/>
    <w:rsid w:val="006541DA"/>
    <w:rsid w:val="00666948"/>
    <w:rsid w:val="006810E2"/>
    <w:rsid w:val="00695251"/>
    <w:rsid w:val="006A237D"/>
    <w:rsid w:val="006A6597"/>
    <w:rsid w:val="00734559"/>
    <w:rsid w:val="00753F95"/>
    <w:rsid w:val="00784D58"/>
    <w:rsid w:val="0087129F"/>
    <w:rsid w:val="008A7FA2"/>
    <w:rsid w:val="008C2D3A"/>
    <w:rsid w:val="008D6863"/>
    <w:rsid w:val="008E1FB7"/>
    <w:rsid w:val="00927AA9"/>
    <w:rsid w:val="009809CA"/>
    <w:rsid w:val="00A27928"/>
    <w:rsid w:val="00AF4610"/>
    <w:rsid w:val="00B006D6"/>
    <w:rsid w:val="00B231F1"/>
    <w:rsid w:val="00B2503B"/>
    <w:rsid w:val="00B86B75"/>
    <w:rsid w:val="00BC48D5"/>
    <w:rsid w:val="00BD3AD7"/>
    <w:rsid w:val="00C36279"/>
    <w:rsid w:val="00CF1BF0"/>
    <w:rsid w:val="00D5500E"/>
    <w:rsid w:val="00DB044E"/>
    <w:rsid w:val="00DC79FA"/>
    <w:rsid w:val="00E03AA7"/>
    <w:rsid w:val="00E11692"/>
    <w:rsid w:val="00E315A3"/>
    <w:rsid w:val="00E42174"/>
    <w:rsid w:val="00F13351"/>
    <w:rsid w:val="00F8343E"/>
    <w:rsid w:val="00FB07AC"/>
    <w:rsid w:val="695AEA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68C5"/>
  <w15:docId w15:val="{E6F6E4E2-DC82-4851-8048-0DFBE518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E42174"/>
    <w:pPr>
      <w:spacing w:after="0"/>
    </w:pPr>
    <w:rPr>
      <w:sz w:val="22"/>
      <w:szCs w:val="22"/>
      <w:lang w:val="es-C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F555A"/>
    <w:pPr>
      <w:widowControl w:val="0"/>
      <w:autoSpaceDE w:val="0"/>
      <w:autoSpaceDN w:val="0"/>
      <w:spacing w:after="0"/>
    </w:pPr>
    <w:rPr>
      <w:sz w:val="22"/>
      <w:szCs w:val="22"/>
    </w:rPr>
    <w:tblPr>
      <w:tblInd w:w="0" w:type="dxa"/>
      <w:tblCellMar>
        <w:top w:w="0" w:type="dxa"/>
        <w:left w:w="0" w:type="dxa"/>
        <w:bottom w:w="0" w:type="dxa"/>
        <w:right w:w="0" w:type="dxa"/>
      </w:tblCellMar>
    </w:tblPr>
  </w:style>
  <w:style w:type="paragraph" w:styleId="ListParagraph">
    <w:name w:val="List Paragraph"/>
    <w:basedOn w:val="Normal"/>
    <w:uiPriority w:val="34"/>
    <w:qFormat/>
    <w:rsid w:val="003F555A"/>
    <w:pPr>
      <w:widowControl w:val="0"/>
      <w:autoSpaceDE w:val="0"/>
      <w:autoSpaceDN w:val="0"/>
      <w:spacing w:after="0"/>
      <w:ind w:left="941" w:hanging="360"/>
    </w:pPr>
    <w:rPr>
      <w:rFonts w:ascii="Times New Roman" w:eastAsia="Times New Roman" w:hAnsi="Times New Roman" w:cs="Times New Roman"/>
      <w:sz w:val="22"/>
      <w:szCs w:val="22"/>
      <w:lang w:val="es-ES"/>
    </w:rPr>
  </w:style>
  <w:style w:type="paragraph" w:customStyle="1" w:styleId="TableParagraph">
    <w:name w:val="Table Paragraph"/>
    <w:basedOn w:val="Normal"/>
    <w:uiPriority w:val="1"/>
    <w:qFormat/>
    <w:rsid w:val="003F555A"/>
    <w:pPr>
      <w:widowControl w:val="0"/>
      <w:autoSpaceDE w:val="0"/>
      <w:autoSpaceDN w:val="0"/>
      <w:spacing w:after="0" w:line="223" w:lineRule="exact"/>
      <w:ind w:left="107"/>
    </w:pPr>
    <w:rPr>
      <w:rFonts w:ascii="Times New Roman" w:eastAsia="Times New Roman" w:hAnsi="Times New Roman" w:cs="Times New Roman"/>
      <w:sz w:val="22"/>
      <w:szCs w:val="22"/>
      <w:lang w:val="es-ES"/>
    </w:rPr>
  </w:style>
  <w:style w:type="character" w:styleId="PlaceholderText">
    <w:name w:val="Placeholder Text"/>
    <w:basedOn w:val="DefaultParagraphFont"/>
    <w:semiHidden/>
    <w:rsid w:val="006A65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10627">
      <w:bodyDiv w:val="1"/>
      <w:marLeft w:val="0"/>
      <w:marRight w:val="0"/>
      <w:marTop w:val="0"/>
      <w:marBottom w:val="0"/>
      <w:divBdr>
        <w:top w:val="none" w:sz="0" w:space="0" w:color="auto"/>
        <w:left w:val="none" w:sz="0" w:space="0" w:color="auto"/>
        <w:bottom w:val="none" w:sz="0" w:space="0" w:color="auto"/>
        <w:right w:val="none" w:sz="0" w:space="0" w:color="auto"/>
      </w:divBdr>
    </w:div>
    <w:div w:id="1065572513">
      <w:bodyDiv w:val="1"/>
      <w:marLeft w:val="0"/>
      <w:marRight w:val="0"/>
      <w:marTop w:val="0"/>
      <w:marBottom w:val="0"/>
      <w:divBdr>
        <w:top w:val="none" w:sz="0" w:space="0" w:color="auto"/>
        <w:left w:val="none" w:sz="0" w:space="0" w:color="auto"/>
        <w:bottom w:val="none" w:sz="0" w:space="0" w:color="auto"/>
        <w:right w:val="none" w:sz="0" w:space="0" w:color="auto"/>
      </w:divBdr>
    </w:div>
    <w:div w:id="1138034903">
      <w:bodyDiv w:val="1"/>
      <w:marLeft w:val="0"/>
      <w:marRight w:val="0"/>
      <w:marTop w:val="0"/>
      <w:marBottom w:val="0"/>
      <w:divBdr>
        <w:top w:val="none" w:sz="0" w:space="0" w:color="auto"/>
        <w:left w:val="none" w:sz="0" w:space="0" w:color="auto"/>
        <w:bottom w:val="none" w:sz="0" w:space="0" w:color="auto"/>
        <w:right w:val="none" w:sz="0" w:space="0" w:color="auto"/>
      </w:divBdr>
    </w:div>
    <w:div w:id="1702825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D843878FC24754E90F2A96CF17D77BC" ma:contentTypeVersion="3" ma:contentTypeDescription="Crear nuevo documento." ma:contentTypeScope="" ma:versionID="52fb9006c3ef1688bb9b8d5dd8d48a52">
  <xsd:schema xmlns:xsd="http://www.w3.org/2001/XMLSchema" xmlns:xs="http://www.w3.org/2001/XMLSchema" xmlns:p="http://schemas.microsoft.com/office/2006/metadata/properties" xmlns:ns2="70c8ac9e-0ccc-4dca-9a64-f794dbabb538" targetNamespace="http://schemas.microsoft.com/office/2006/metadata/properties" ma:root="true" ma:fieldsID="fd2d29bfc64ef6be2029ee9c15114768" ns2:_="">
    <xsd:import namespace="70c8ac9e-0ccc-4dca-9a64-f794dbabb538"/>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8ac9e-0ccc-4dca-9a64-f794dbabb5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8FFD91-A4DF-4A6B-BADB-24728F850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8ac9e-0ccc-4dca-9a64-f794dbabb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8784F9-45E3-47C4-B0F8-985AD8625E31}">
  <ds:schemaRefs>
    <ds:schemaRef ds:uri="http://schemas.microsoft.com/sharepoint/v3/contenttype/forms"/>
  </ds:schemaRefs>
</ds:datastoreItem>
</file>

<file path=customXml/itemProps3.xml><?xml version="1.0" encoding="utf-8"?>
<ds:datastoreItem xmlns:ds="http://schemas.openxmlformats.org/officeDocument/2006/customXml" ds:itemID="{06D905B1-28FE-4576-9EEF-729A0BEB4B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4342</TotalTime>
  <Pages>15</Pages>
  <Words>3629</Words>
  <Characters>20687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Especificaciones del proyecto Fase III</vt:lpstr>
    </vt:vector>
  </TitlesOfParts>
  <Company/>
  <LinksUpToDate>false</LinksUpToDate>
  <CharactersWithSpaces>24268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Especificaciones del proyecto Fase III</dc:title>
  <dc:creator>Esteban Ballestero Alfaro</dc:creator>
  <cp:keywords/>
  <cp:lastModifiedBy>Marco Antonio Espinoza Salas</cp:lastModifiedBy>
  <cp:revision>37</cp:revision>
  <dcterms:created xsi:type="dcterms:W3CDTF">2021-06-02T05:14:00Z</dcterms:created>
  <dcterms:modified xsi:type="dcterms:W3CDTF">2021-06-15T06:30:00Z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1/6/2021</vt:lpwstr>
  </property>
  <property fmtid="{D5CDD505-2E9C-101B-9397-08002B2CF9AE}" pid="3" name="output">
    <vt:lpwstr/>
  </property>
  <property fmtid="{D5CDD505-2E9C-101B-9397-08002B2CF9AE}" pid="4" name="ContentTypeId">
    <vt:lpwstr>0x010100DD843878FC24754E90F2A96CF17D77BC</vt:lpwstr>
  </property>
</Properties>
</file>