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jordan-lee"/>
    <w:p>
      <w:pPr>
        <w:pStyle w:val="Heading1"/>
      </w:pPr>
      <w:r>
        <w:t xml:space="preserve">Jordan Lee</w:t>
      </w:r>
    </w:p>
    <w:p>
      <w:pPr>
        <w:pStyle w:val="FirstParagraph"/>
      </w:pPr>
      <w:r>
        <w:t xml:space="preserve">Rochester, NY ·</w:t>
      </w:r>
      <w:r>
        <w:t xml:space="preserve"> </w:t>
      </w:r>
      <w:hyperlink r:id="rId20">
        <w:r>
          <w:rPr>
            <w:rStyle w:val="Hyperlink"/>
          </w:rPr>
          <w:t xml:space="preserve">jordan.lee@example.com</w:t>
        </w:r>
      </w:hyperlink>
      <w:r>
        <w:t xml:space="preserve"> </w:t>
      </w:r>
      <w:r>
        <w:t xml:space="preserve">· +1-555-555-0100 · linkedin.com/in/jordanlee-example</w:t>
      </w:r>
    </w:p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Engineering manager with 15 years in backend and platform engineering. Leads the team that runs the shared Kubernetes, CI/CD and observability platform for 40 product teams at Example Health, and made on-call boring along the way.</w:t>
      </w:r>
    </w:p>
    <w:bookmarkEnd w:id="21"/>
    <w:bookmarkStart w:id="22" w:name="core-competencies"/>
    <w:p>
      <w:pPr>
        <w:pStyle w:val="Heading2"/>
      </w:pPr>
      <w:r>
        <w:t xml:space="preserve">Core Competencies</w:t>
      </w:r>
    </w:p>
    <w:p>
      <w:pPr>
        <w:numPr>
          <w:ilvl w:val="0"/>
          <w:numId w:val="1001"/>
        </w:numPr>
        <w:pStyle w:val="Compact"/>
      </w:pPr>
      <w:r>
        <w:t xml:space="preserve">Kubernetes platform operations on AWS</w:t>
      </w:r>
    </w:p>
    <w:p>
      <w:pPr>
        <w:numPr>
          <w:ilvl w:val="0"/>
          <w:numId w:val="1001"/>
        </w:numPr>
        <w:pStyle w:val="Compact"/>
      </w:pPr>
      <w:r>
        <w:t xml:space="preserve">Infrastructure as Code and CI/CD: Terraform, GitHub Actions</w:t>
      </w:r>
    </w:p>
    <w:p>
      <w:pPr>
        <w:numPr>
          <w:ilvl w:val="0"/>
          <w:numId w:val="1001"/>
        </w:numPr>
        <w:pStyle w:val="Compact"/>
      </w:pPr>
      <w:r>
        <w:t xml:space="preserve">Incident management and on-call leadership: PagerDuty, blameless postmortems</w:t>
      </w:r>
    </w:p>
    <w:p>
      <w:pPr>
        <w:numPr>
          <w:ilvl w:val="0"/>
          <w:numId w:val="1001"/>
        </w:numPr>
        <w:pStyle w:val="Compact"/>
      </w:pPr>
      <w:r>
        <w:t xml:space="preserve">Observability: Datadog, Grafana</w:t>
      </w:r>
    </w:p>
    <w:p>
      <w:pPr>
        <w:numPr>
          <w:ilvl w:val="0"/>
          <w:numId w:val="1001"/>
        </w:numPr>
        <w:pStyle w:val="Compact"/>
      </w:pPr>
      <w:r>
        <w:t xml:space="preserve">Leading engineers and team leads</w:t>
      </w:r>
    </w:p>
    <w:bookmarkEnd w:id="22"/>
    <w:bookmarkStart w:id="26" w:name="professional-experience"/>
    <w:p>
      <w:pPr>
        <w:pStyle w:val="Heading2"/>
      </w:pPr>
      <w:r>
        <w:t xml:space="preserve">Professional Experience</w:t>
      </w:r>
    </w:p>
    <w:bookmarkStart w:id="23" w:name="engineering-manager-platform"/>
    <w:p>
      <w:pPr>
        <w:pStyle w:val="Heading3"/>
      </w:pPr>
      <w:r>
        <w:t xml:space="preserve">Engineering Manager, Platform</w:t>
      </w:r>
    </w:p>
    <w:p>
      <w:pPr>
        <w:pStyle w:val="FirstParagraph"/>
      </w:pPr>
      <w:r>
        <w:t xml:space="preserve">Example Health · Rochester, NY · Mar 2020 – Present</w:t>
      </w:r>
    </w:p>
    <w:p>
      <w:pPr>
        <w:numPr>
          <w:ilvl w:val="0"/>
          <w:numId w:val="1002"/>
        </w:numPr>
        <w:pStyle w:val="Compact"/>
      </w:pPr>
      <w:r>
        <w:t xml:space="preserve">Lead a platform team of 8 engineers and 2 team leads supporting 40 product teams.</w:t>
      </w:r>
    </w:p>
    <w:p>
      <w:pPr>
        <w:numPr>
          <w:ilvl w:val="0"/>
          <w:numId w:val="1002"/>
        </w:numPr>
        <w:pStyle w:val="Compact"/>
      </w:pPr>
      <w:r>
        <w:t xml:space="preserve">Moved all services from hand-built VMs to Kubernetes on AWS over 18 months, with no customer-facing outages during migration.</w:t>
      </w:r>
    </w:p>
    <w:p>
      <w:pPr>
        <w:numPr>
          <w:ilvl w:val="0"/>
          <w:numId w:val="1002"/>
        </w:numPr>
        <w:pStyle w:val="Compact"/>
      </w:pPr>
      <w:r>
        <w:t xml:space="preserve">Cut pages per on-call week from about 30 to about 8 by fixing the noisiest alerts first.</w:t>
      </w:r>
    </w:p>
    <w:p>
      <w:pPr>
        <w:numPr>
          <w:ilvl w:val="0"/>
          <w:numId w:val="1002"/>
        </w:numPr>
        <w:pStyle w:val="Compact"/>
      </w:pPr>
      <w:r>
        <w:t xml:space="preserve">Introduced blameless postmortems and tracked every action item to completion.</w:t>
      </w:r>
    </w:p>
    <w:bookmarkEnd w:id="23"/>
    <w:bookmarkStart w:id="24" w:name="senior-software-engineer"/>
    <w:p>
      <w:pPr>
        <w:pStyle w:val="Heading3"/>
      </w:pPr>
      <w:r>
        <w:t xml:space="preserve">Senior Software Engineer</w:t>
      </w:r>
    </w:p>
    <w:p>
      <w:pPr>
        <w:pStyle w:val="FirstParagraph"/>
      </w:pPr>
      <w:r>
        <w:t xml:space="preserve">Example Health · Rochester, NY · Jun 2016 – Mar 2020</w:t>
      </w:r>
    </w:p>
    <w:p>
      <w:pPr>
        <w:numPr>
          <w:ilvl w:val="0"/>
          <w:numId w:val="1003"/>
        </w:numPr>
        <w:pStyle w:val="Compact"/>
      </w:pPr>
      <w:r>
        <w:t xml:space="preserve">Built the deployment pipeline (GitHub Actions, Terraform) that became the company standard.</w:t>
      </w:r>
    </w:p>
    <w:bookmarkEnd w:id="24"/>
    <w:bookmarkStart w:id="25" w:name="software-engineer"/>
    <w:p>
      <w:pPr>
        <w:pStyle w:val="Heading3"/>
      </w:pPr>
      <w:r>
        <w:t xml:space="preserve">Software Engineer</w:t>
      </w:r>
    </w:p>
    <w:p>
      <w:pPr>
        <w:pStyle w:val="FirstParagraph"/>
      </w:pPr>
      <w:r>
        <w:t xml:space="preserve">Sample Payments Co. · Buffalo, NY · Jul 2011 – Jun 2016</w:t>
      </w:r>
    </w:p>
    <w:p>
      <w:pPr>
        <w:numPr>
          <w:ilvl w:val="0"/>
          <w:numId w:val="1004"/>
        </w:numPr>
        <w:pStyle w:val="Compact"/>
      </w:pPr>
      <w:r>
        <w:t xml:space="preserve">Wrote card-authorization services in Java handling about 2M transactions a day.</w:t>
      </w:r>
    </w:p>
    <w:bookmarkEnd w:id="25"/>
    <w:bookmarkEnd w:id="26"/>
    <w:bookmarkStart w:id="2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BS, Computer Science, Example State University, 2011</w:t>
      </w:r>
    </w:p>
    <w:bookmarkEnd w:id="27"/>
    <w:bookmarkStart w:id="28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  <w:pStyle w:val="Compact"/>
      </w:pPr>
      <w:r>
        <w:t xml:space="preserve">Cloud and infrastructure: AWS · Kubernetes · Terraform · Docker</w:t>
      </w:r>
    </w:p>
    <w:p>
      <w:pPr>
        <w:numPr>
          <w:ilvl w:val="0"/>
          <w:numId w:val="1005"/>
        </w:numPr>
        <w:pStyle w:val="Compact"/>
      </w:pPr>
      <w:r>
        <w:t xml:space="preserve">Observability and incident management: Datadog · Grafana · PagerDuty</w:t>
      </w:r>
    </w:p>
    <w:p>
      <w:pPr>
        <w:numPr>
          <w:ilvl w:val="0"/>
          <w:numId w:val="1005"/>
        </w:numPr>
        <w:pStyle w:val="Compact"/>
      </w:pPr>
      <w:r>
        <w:t xml:space="preserve">Languages: Go · Python · Java · Bash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jordan.lee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jordan.lee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2026-10-16T18:33:39Z</dcterms:created>
  <dcterms:modified xsi:type="dcterms:W3CDTF">2026-10-16T18:33:39Z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