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simple geo distribution map or country traffic map statistics available directly in the dashboard of both publisher and advertiser.</w:t>
      </w:r>
    </w:p>
    <w:p>
      <w:pPr>
        <w:pStyle w:val="Normal"/>
        <w:rPr/>
      </w:pPr>
      <w:r>
        <w:rPr/>
        <w:t>Today’s Clicks, Today’s Views, Today’s Spent, Current balance button with datas available for advertiser in their dashboard.</w:t>
      </w:r>
    </w:p>
    <w:p>
      <w:pPr>
        <w:pStyle w:val="Normal"/>
        <w:rPr/>
      </w:pPr>
      <w:r>
        <w:rPr/>
        <w:t>Add total spent data in place of total earnings in advertisers dashboard.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Ad Type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Application>LibreOffice/6.0.7.3$Linux_X86_64 LibreOffice_project/00m0$Build-3</Application>
  <Pages>1</Pages>
  <Words>29</Words>
  <Characters>170</Characters>
  <CharactersWithSpaces>197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2020-03-05T15:39:00Z</dcterms:created>
  <dc:creator>errazbhattarai@outlook.com</dc:creator>
  <dc:description/>
  <dc:language>en-US</dc:language>
  <cp:lastModifiedBy/>
  <dcterms:modified xsi:type="dcterms:W3CDTF">2020-04-10T18:27:35Z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