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943600" cy="334137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Also, when I enter to this area. There should be a button that says edit campaign details, That way the advertiser can edit all the details he has  entered during the start campaign button and it should be same as he has selected before it should not start again but it could be viewed and edited and could be submitted again for approval. They should be able to edit and modify the campaign. As soon as they complete editing, they need to submit the campaign and it will be active only when the admin approves it. It should be pending after the edit.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Also, they should have pending approvals button where they can view what they have submitted for approval. Can make this notifications</w:t>
      </w:r>
    </w:p>
    <w:p>
      <w:pPr>
        <w:pStyle w:val="Normal"/>
        <w:rPr/>
      </w:pPr>
      <w:r>
        <w:rPr/>
        <w:drawing>
          <wp:inline distT="0" distB="0" distL="0" distR="0">
            <wp:extent cx="5943600" cy="33413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t>When I click on campaign to see its performance and traffics directly from admin.</w:t>
      </w:r>
    </w:p>
    <w:p>
      <w:pPr>
        <w:pStyle w:val="Normal"/>
        <w:rPr/>
      </w:pPr>
      <w:r>
        <w:rPr/>
        <w:drawing>
          <wp:inline distT="0" distB="0" distL="0" distR="0">
            <wp:extent cx="5943600" cy="33413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rPr/>
      </w:pPr>
      <w:r>
        <w:rPr/>
        <w:t>There should be detailed stats for campaign views and clicks and total expenses on traffic. Also, the report for admin should be available for each campaign running and the traffic it is getting.</w:t>
        <w:br/>
        <w:t>Also, the geos or countries from which it is receiving should have different stats for each countries.</w:t>
      </w:r>
    </w:p>
    <w:p>
      <w:pPr>
        <w:pStyle w:val="Normal"/>
        <w:rPr/>
      </w:pPr>
      <w:r>
        <w:rPr/>
        <w:t>This method should be used in ad campaigns or spaces button as well. I should be able to view stat for traffic sent by each website and traffic received by each campaigns and the detailed view for no. of views or clicks and total earning by site or total expense of campaign.</w:t>
      </w:r>
    </w:p>
    <w:p>
      <w:pPr>
        <w:pStyle w:val="Normal"/>
        <w:rPr/>
      </w:pPr>
      <w:r>
        <w:rPr/>
        <w:drawing>
          <wp:inline distT="0" distB="0" distL="0" distR="0">
            <wp:extent cx="5943600" cy="33413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rPr/>
      </w:pPr>
      <w:r>
        <w:rPr/>
        <w:t>This is current version for stat and detail for the space created by publisher but we need to view total traffic sent and earned by the publisher with traffic number distribution according to the geo.</w:t>
        <w:br/>
      </w:r>
    </w:p>
    <w:p>
      <w:pPr>
        <w:pStyle w:val="Normal"/>
        <w:rPr/>
      </w:pPr>
      <w:r>
        <w:rPr/>
      </w:r>
    </w:p>
    <w:p>
      <w:pPr>
        <w:pStyle w:val="Normal"/>
        <w:rPr/>
      </w:pPr>
      <w:r>
        <w:rPr/>
      </w:r>
    </w:p>
    <w:p>
      <w:pPr>
        <w:pStyle w:val="Normal"/>
        <w:rPr/>
      </w:pPr>
      <w:r>
        <w:rPr/>
      </w:r>
    </w:p>
    <w:p>
      <w:pPr>
        <w:pStyle w:val="Normal"/>
        <w:rPr/>
      </w:pPr>
      <w:r>
        <w:rPr/>
      </w:r>
      <w:bookmarkStart w:id="0" w:name="_GoBack1"/>
      <w:bookmarkStart w:id="1" w:name="_GoBack1"/>
      <w:bookmarkEnd w:id="1"/>
    </w:p>
    <w:p>
      <w:pPr>
        <w:pStyle w:val="Normal"/>
        <w:rPr/>
      </w:pPr>
      <w:r>
        <w:rPr/>
      </w:r>
    </w:p>
    <w:p>
      <w:pPr>
        <w:pStyle w:val="Normal"/>
        <w:rPr/>
      </w:pPr>
      <w:r>
        <w:rPr/>
      </w:r>
      <w:bookmarkStart w:id="2" w:name="_GoBack"/>
      <w:bookmarkStart w:id="3" w:name="_GoBack"/>
      <w:bookmarkEnd w:id="3"/>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e3947"/>
    <w:rPr>
      <w:rFonts w:ascii="Tahoma" w:hAnsi="Tahoma" w:cs="Tahoma"/>
      <w:sz w:val="16"/>
      <w:szCs w:val="16"/>
    </w:rPr>
  </w:style>
  <w:style w:type="character" w:styleId="InternetLink">
    <w:name w:val="Internet Link"/>
    <w:basedOn w:val="DefaultParagraphFont"/>
    <w:uiPriority w:val="99"/>
    <w:unhideWhenUsed/>
    <w:rsid w:val="00c965ee"/>
    <w:rPr>
      <w:color w:val="0000FF" w:themeColor="hyperlink"/>
      <w:u w:val="single"/>
    </w:rPr>
  </w:style>
  <w:style w:type="character" w:styleId="ListLabel1">
    <w:name w:val="ListLabel 1"/>
    <w:qFormat/>
    <w:rPr/>
  </w:style>
  <w:style w:type="character" w:styleId="ListLabel2">
    <w:name w:val="ListLabel 2"/>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e3947"/>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Application>LibreOffice/6.0.7.3$Linux_X86_64 LibreOffice_project/00m0$Build-3</Application>
  <Pages>4</Pages>
  <Words>430</Words>
  <Characters>1923</Characters>
  <CharactersWithSpaces>2352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2020-05-05T12:51:00Z</dcterms:created>
  <dc:creator>errazbhattarai@outlook.com</dc:creator>
  <dc:description/>
  <dc:language>en-US</dc:language>
  <cp:lastModifiedBy/>
  <dcterms:modified xsi:type="dcterms:W3CDTF">2020-06-08T12:32:56Z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