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4B16" w14:textId="166A6F25" w:rsidR="003A2AFB" w:rsidRPr="003A2AFB" w:rsidRDefault="00531A74" w:rsidP="003A2AFB">
      <w:pPr>
        <w:autoSpaceDE w:val="0"/>
        <w:autoSpaceDN w:val="0"/>
        <w:adjustRightInd w:val="0"/>
        <w:spacing w:after="0"/>
        <w:jc w:val="center"/>
        <w:rPr>
          <w:rFonts w:ascii="Arial" w:hAnsi="Arial" w:cs="Arial"/>
          <w:b/>
          <w:bCs/>
          <w:color w:val="00000A"/>
        </w:rPr>
      </w:pPr>
      <w:r>
        <w:rPr>
          <w:rFonts w:ascii="Arial" w:hAnsi="Arial" w:cs="Arial"/>
          <w:b/>
          <w:bCs/>
          <w:color w:val="00000A"/>
        </w:rPr>
        <w:t>Two Goal Decision Making</w:t>
      </w:r>
    </w:p>
    <w:p w14:paraId="23063AA6" w14:textId="77777777" w:rsidR="003A2AFB" w:rsidRPr="003A2AFB" w:rsidRDefault="003A2AFB" w:rsidP="003A2AFB">
      <w:pPr>
        <w:autoSpaceDE w:val="0"/>
        <w:autoSpaceDN w:val="0"/>
        <w:adjustRightInd w:val="0"/>
        <w:spacing w:after="0"/>
        <w:jc w:val="center"/>
        <w:rPr>
          <w:rFonts w:ascii="Arial" w:hAnsi="Arial" w:cs="Arial"/>
          <w:b/>
          <w:bCs/>
          <w:color w:val="00000A"/>
        </w:rPr>
      </w:pPr>
    </w:p>
    <w:p w14:paraId="4104B9DD" w14:textId="6070B2D5" w:rsidR="003A2AFB" w:rsidRPr="003A2AFB" w:rsidRDefault="003A2AFB" w:rsidP="003A2AFB">
      <w:pPr>
        <w:autoSpaceDE w:val="0"/>
        <w:autoSpaceDN w:val="0"/>
        <w:adjustRightInd w:val="0"/>
        <w:spacing w:after="0"/>
        <w:jc w:val="center"/>
        <w:rPr>
          <w:rFonts w:ascii="Arial" w:hAnsi="Arial" w:cs="Arial"/>
          <w:b/>
          <w:bCs/>
          <w:color w:val="00000A"/>
        </w:rPr>
      </w:pPr>
      <w:r w:rsidRPr="003A2AFB">
        <w:rPr>
          <w:rFonts w:ascii="Arial" w:hAnsi="Arial" w:cs="Arial"/>
          <w:b/>
          <w:bCs/>
          <w:color w:val="00000A"/>
        </w:rPr>
        <w:t>Date of approval:</w:t>
      </w:r>
      <w:r w:rsidR="00531A74">
        <w:rPr>
          <w:rFonts w:ascii="Arial" w:hAnsi="Arial" w:cs="Arial"/>
          <w:b/>
          <w:bCs/>
          <w:color w:val="00000A"/>
        </w:rPr>
        <w:t xml:space="preserve"> 14/1/20</w:t>
      </w:r>
    </w:p>
    <w:p w14:paraId="6D5B18AB" w14:textId="77777777" w:rsidR="003A2AFB" w:rsidRPr="003A2AFB" w:rsidRDefault="003A2AFB" w:rsidP="003A2AFB">
      <w:pPr>
        <w:autoSpaceDE w:val="0"/>
        <w:autoSpaceDN w:val="0"/>
        <w:adjustRightInd w:val="0"/>
        <w:spacing w:after="0"/>
        <w:jc w:val="center"/>
        <w:rPr>
          <w:rFonts w:ascii="Arial" w:hAnsi="Arial" w:cs="Arial"/>
          <w:b/>
          <w:bCs/>
          <w:color w:val="00000A"/>
        </w:rPr>
      </w:pPr>
    </w:p>
    <w:p w14:paraId="5ACE399A"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Invitation to our study</w:t>
      </w:r>
    </w:p>
    <w:p w14:paraId="3484AEEC" w14:textId="731F70A6" w:rsidR="003A2AFB" w:rsidRPr="003A2AFB" w:rsidRDefault="00531A74" w:rsidP="003A2AFB">
      <w:pPr>
        <w:autoSpaceDE w:val="0"/>
        <w:autoSpaceDN w:val="0"/>
        <w:adjustRightInd w:val="0"/>
        <w:spacing w:after="0"/>
        <w:rPr>
          <w:rFonts w:ascii="Arial" w:hAnsi="Arial" w:cs="Arial"/>
          <w:color w:val="00000A"/>
        </w:rPr>
      </w:pPr>
      <w:r>
        <w:rPr>
          <w:rFonts w:ascii="Arial" w:hAnsi="Arial" w:cs="Arial"/>
          <w:color w:val="00000A"/>
        </w:rPr>
        <w:t>We</w:t>
      </w:r>
      <w:r w:rsidR="003A2AFB" w:rsidRPr="003A2AFB">
        <w:rPr>
          <w:rFonts w:ascii="Arial" w:hAnsi="Arial" w:cs="Arial"/>
          <w:color w:val="00000A"/>
        </w:rPr>
        <w:t xml:space="preserve"> would like to invite you to participate in this research project. You should only participate if you want to; choosing not to take part will not disadvantage you in any way. Before you decide whether you want to take part, it is important for you to read the following information carefully and discuss it with others if you wish. Ask us if there is anything that is not clear or you would like more information.</w:t>
      </w:r>
    </w:p>
    <w:p w14:paraId="613775BD" w14:textId="77777777" w:rsidR="003A2AFB" w:rsidRPr="003A2AFB" w:rsidRDefault="003A2AFB" w:rsidP="003A2AFB">
      <w:pPr>
        <w:autoSpaceDE w:val="0"/>
        <w:autoSpaceDN w:val="0"/>
        <w:adjustRightInd w:val="0"/>
        <w:spacing w:after="0"/>
        <w:rPr>
          <w:rFonts w:ascii="Arial" w:hAnsi="Arial" w:cs="Arial"/>
          <w:color w:val="00000A"/>
        </w:rPr>
      </w:pPr>
    </w:p>
    <w:p w14:paraId="27ACC3FB" w14:textId="77777777" w:rsidR="003A2AFB" w:rsidRPr="003A2AFB" w:rsidRDefault="003A2AFB" w:rsidP="003A2AFB">
      <w:pPr>
        <w:autoSpaceDE w:val="0"/>
        <w:autoSpaceDN w:val="0"/>
        <w:adjustRightInd w:val="0"/>
        <w:spacing w:after="0"/>
        <w:rPr>
          <w:rFonts w:ascii="Arial" w:hAnsi="Arial" w:cs="Arial"/>
          <w:b/>
          <w:bCs/>
          <w:color w:val="00000A"/>
        </w:rPr>
      </w:pPr>
    </w:p>
    <w:p w14:paraId="29E73260"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Background to the project</w:t>
      </w:r>
    </w:p>
    <w:p w14:paraId="25845D93" w14:textId="77777777" w:rsidR="003A2AFB" w:rsidRPr="003A2AFB" w:rsidRDefault="003A2AFB" w:rsidP="003A2AFB">
      <w:pPr>
        <w:autoSpaceDE w:val="0"/>
        <w:autoSpaceDN w:val="0"/>
        <w:adjustRightInd w:val="0"/>
        <w:spacing w:after="0"/>
        <w:rPr>
          <w:rFonts w:ascii="Arial" w:hAnsi="Arial" w:cs="Arial"/>
          <w:color w:val="00000A"/>
        </w:rPr>
      </w:pPr>
    </w:p>
    <w:p w14:paraId="62069BEE" w14:textId="305312B6" w:rsidR="003A2AFB" w:rsidRPr="003A2AFB" w:rsidRDefault="00531A74" w:rsidP="003A2AFB">
      <w:pPr>
        <w:autoSpaceDE w:val="0"/>
        <w:autoSpaceDN w:val="0"/>
        <w:adjustRightInd w:val="0"/>
        <w:spacing w:after="0"/>
        <w:rPr>
          <w:rFonts w:ascii="Arial" w:hAnsi="Arial" w:cs="Arial"/>
          <w:color w:val="00000A"/>
        </w:rPr>
      </w:pPr>
      <w:r>
        <w:rPr>
          <w:rFonts w:ascii="Arial" w:hAnsi="Arial" w:cs="Arial"/>
          <w:color w:val="00000A"/>
        </w:rPr>
        <w:t>We are interested in how people cho</w:t>
      </w:r>
      <w:r w:rsidR="0055366D">
        <w:rPr>
          <w:rFonts w:ascii="Arial" w:hAnsi="Arial" w:cs="Arial"/>
          <w:color w:val="00000A"/>
        </w:rPr>
        <w:t>o</w:t>
      </w:r>
      <w:r>
        <w:rPr>
          <w:rFonts w:ascii="Arial" w:hAnsi="Arial" w:cs="Arial"/>
          <w:color w:val="00000A"/>
        </w:rPr>
        <w:t>se between t</w:t>
      </w:r>
      <w:r w:rsidR="0055366D">
        <w:rPr>
          <w:rFonts w:ascii="Arial" w:hAnsi="Arial" w:cs="Arial"/>
          <w:color w:val="00000A"/>
        </w:rPr>
        <w:t>w</w:t>
      </w:r>
      <w:r>
        <w:rPr>
          <w:rFonts w:ascii="Arial" w:hAnsi="Arial" w:cs="Arial"/>
          <w:color w:val="00000A"/>
        </w:rPr>
        <w:t xml:space="preserve">o potential targets. </w:t>
      </w:r>
    </w:p>
    <w:p w14:paraId="3298D6E6" w14:textId="77777777" w:rsidR="003A2AFB" w:rsidRPr="003A2AFB" w:rsidRDefault="003A2AFB" w:rsidP="003A2AFB">
      <w:pPr>
        <w:autoSpaceDE w:val="0"/>
        <w:autoSpaceDN w:val="0"/>
        <w:adjustRightInd w:val="0"/>
        <w:spacing w:after="0"/>
        <w:rPr>
          <w:rFonts w:ascii="Arial" w:hAnsi="Arial" w:cs="Arial"/>
          <w:color w:val="00000A"/>
        </w:rPr>
      </w:pPr>
    </w:p>
    <w:p w14:paraId="2C78FC70" w14:textId="77777777" w:rsidR="003A2AFB" w:rsidRPr="003A2AFB" w:rsidRDefault="003A2AFB" w:rsidP="003A2AFB">
      <w:pPr>
        <w:autoSpaceDE w:val="0"/>
        <w:autoSpaceDN w:val="0"/>
        <w:adjustRightInd w:val="0"/>
        <w:spacing w:after="0"/>
        <w:rPr>
          <w:rFonts w:ascii="Arial" w:hAnsi="Arial" w:cs="Arial"/>
          <w:b/>
          <w:bCs/>
          <w:color w:val="00000A"/>
        </w:rPr>
      </w:pPr>
      <w:bookmarkStart w:id="0" w:name="_GoBack"/>
      <w:bookmarkEnd w:id="0"/>
    </w:p>
    <w:p w14:paraId="38792815"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The Study</w:t>
      </w:r>
    </w:p>
    <w:p w14:paraId="72652D45" w14:textId="138B5FDD" w:rsidR="003A2AFB" w:rsidRPr="003A2AFB" w:rsidRDefault="0019356F" w:rsidP="003A2AFB">
      <w:pPr>
        <w:autoSpaceDE w:val="0"/>
        <w:autoSpaceDN w:val="0"/>
        <w:adjustRightInd w:val="0"/>
        <w:spacing w:after="0"/>
        <w:rPr>
          <w:rFonts w:ascii="Arial" w:hAnsi="Arial" w:cs="Arial"/>
          <w:color w:val="00000A"/>
        </w:rPr>
      </w:pPr>
      <w:r>
        <w:rPr>
          <w:rFonts w:ascii="Arial" w:hAnsi="Arial" w:cs="Arial"/>
          <w:color w:val="00000A"/>
        </w:rPr>
        <w:t xml:space="preserve">You will see cartoon illustrations of two houses and a fire engine. Your task is to simply chose where to position the fire engine to maximise the chance it can reach either of the two houses if they catch fire. </w:t>
      </w:r>
    </w:p>
    <w:p w14:paraId="2E86AACD" w14:textId="77777777" w:rsidR="003A2AFB" w:rsidRPr="003A2AFB" w:rsidRDefault="003A2AFB" w:rsidP="003A2AFB">
      <w:pPr>
        <w:autoSpaceDE w:val="0"/>
        <w:autoSpaceDN w:val="0"/>
        <w:adjustRightInd w:val="0"/>
        <w:spacing w:after="0"/>
        <w:rPr>
          <w:rFonts w:ascii="Arial" w:hAnsi="Arial" w:cs="Arial"/>
          <w:color w:val="00000A"/>
        </w:rPr>
      </w:pPr>
    </w:p>
    <w:p w14:paraId="7F534253" w14:textId="77777777" w:rsidR="003A2AFB" w:rsidRPr="003A2AFB" w:rsidRDefault="003A2AFB" w:rsidP="003A2AFB">
      <w:pPr>
        <w:autoSpaceDE w:val="0"/>
        <w:autoSpaceDN w:val="0"/>
        <w:adjustRightInd w:val="0"/>
        <w:spacing w:after="0"/>
        <w:rPr>
          <w:rFonts w:ascii="Arial" w:hAnsi="Arial" w:cs="Arial"/>
          <w:b/>
          <w:bCs/>
          <w:color w:val="00000A"/>
        </w:rPr>
      </w:pPr>
    </w:p>
    <w:p w14:paraId="3485A9EE" w14:textId="77777777" w:rsidR="003A2AFB" w:rsidRPr="003A2AFB" w:rsidRDefault="003A2AFB" w:rsidP="003A2AFB">
      <w:pPr>
        <w:autoSpaceDE w:val="0"/>
        <w:autoSpaceDN w:val="0"/>
        <w:adjustRightInd w:val="0"/>
        <w:spacing w:after="0"/>
        <w:rPr>
          <w:rFonts w:ascii="Arial" w:hAnsi="Arial" w:cs="Arial"/>
          <w:b/>
          <w:bCs/>
          <w:color w:val="00000A"/>
        </w:rPr>
      </w:pPr>
    </w:p>
    <w:p w14:paraId="06D4CDBB"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Informed consent</w:t>
      </w:r>
    </w:p>
    <w:p w14:paraId="2CE5303D" w14:textId="77777777" w:rsidR="003A2AFB" w:rsidRPr="003A2AFB" w:rsidRDefault="003A2AFB" w:rsidP="003A2AFB">
      <w:pPr>
        <w:autoSpaceDE w:val="0"/>
        <w:autoSpaceDN w:val="0"/>
        <w:adjustRightInd w:val="0"/>
        <w:spacing w:after="0"/>
        <w:rPr>
          <w:rFonts w:ascii="Arial" w:hAnsi="Arial" w:cs="Arial"/>
          <w:color w:val="00000A"/>
        </w:rPr>
      </w:pPr>
      <w:r w:rsidRPr="003A2AFB">
        <w:rPr>
          <w:rFonts w:ascii="Arial" w:hAnsi="Arial" w:cs="Arial"/>
          <w:color w:val="00000A"/>
        </w:rPr>
        <w:t>Should you agree to take part in this experiment, you will be asked to sign a consent form before the experiment commences.</w:t>
      </w:r>
    </w:p>
    <w:p w14:paraId="6F785B90" w14:textId="77777777" w:rsidR="003A2AFB" w:rsidRPr="003A2AFB" w:rsidRDefault="003A2AFB" w:rsidP="003A2AFB">
      <w:pPr>
        <w:autoSpaceDE w:val="0"/>
        <w:autoSpaceDN w:val="0"/>
        <w:adjustRightInd w:val="0"/>
        <w:spacing w:after="0"/>
        <w:rPr>
          <w:rFonts w:ascii="Arial" w:hAnsi="Arial" w:cs="Arial"/>
          <w:b/>
          <w:bCs/>
          <w:color w:val="00000A"/>
        </w:rPr>
      </w:pPr>
    </w:p>
    <w:p w14:paraId="775DA77C" w14:textId="77777777" w:rsidR="003A2AFB" w:rsidRPr="003A2AFB" w:rsidRDefault="003A2AFB" w:rsidP="003A2AFB">
      <w:pPr>
        <w:autoSpaceDE w:val="0"/>
        <w:autoSpaceDN w:val="0"/>
        <w:adjustRightInd w:val="0"/>
        <w:spacing w:after="0"/>
        <w:rPr>
          <w:rFonts w:ascii="Arial" w:hAnsi="Arial" w:cs="Arial"/>
          <w:b/>
          <w:bCs/>
          <w:color w:val="00000A"/>
        </w:rPr>
      </w:pPr>
    </w:p>
    <w:p w14:paraId="5EEF29C5"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Withdrawal</w:t>
      </w:r>
    </w:p>
    <w:p w14:paraId="18224FCC" w14:textId="3F70A0B1" w:rsidR="003A2AFB" w:rsidRPr="003A2AFB" w:rsidRDefault="003A2AFB" w:rsidP="003A2AFB">
      <w:pPr>
        <w:autoSpaceDE w:val="0"/>
        <w:autoSpaceDN w:val="0"/>
        <w:adjustRightInd w:val="0"/>
        <w:spacing w:after="0"/>
        <w:rPr>
          <w:rFonts w:ascii="Arial" w:hAnsi="Arial" w:cs="Arial"/>
          <w:color w:val="00000A"/>
        </w:rPr>
      </w:pPr>
      <w:r w:rsidRPr="003A2AFB">
        <w:rPr>
          <w:rFonts w:ascii="Arial" w:hAnsi="Arial" w:cs="Arial"/>
          <w:color w:val="00000A"/>
        </w:rPr>
        <w:t xml:space="preserve">Your participation is voluntary and you will be free to withdraw from the project at any time without giving any reason and without penalty. If you wish to withdraw, </w:t>
      </w:r>
      <w:r w:rsidR="00531A74">
        <w:rPr>
          <w:rFonts w:ascii="Arial" w:hAnsi="Arial" w:cs="Arial"/>
          <w:color w:val="00000A"/>
        </w:rPr>
        <w:t>please notify the experimenter</w:t>
      </w:r>
      <w:r w:rsidRPr="003A2AFB">
        <w:rPr>
          <w:rFonts w:ascii="Arial" w:hAnsi="Arial" w:cs="Arial"/>
          <w:color w:val="00000A"/>
        </w:rPr>
        <w:t xml:space="preserve">.  </w:t>
      </w:r>
      <w:r w:rsidR="00AB5CB1">
        <w:rPr>
          <w:rFonts w:ascii="Arial" w:hAnsi="Arial" w:cs="Arial"/>
          <w:color w:val="00000A"/>
        </w:rPr>
        <w:t xml:space="preserve">It will not be possible to delete your </w:t>
      </w:r>
      <w:r w:rsidR="00AB5CB1" w:rsidRPr="00AB5CB1">
        <w:rPr>
          <w:rFonts w:ascii="Arial" w:hAnsi="Arial" w:cs="Arial"/>
          <w:color w:val="00000A"/>
        </w:rPr>
        <w:t xml:space="preserve">data </w:t>
      </w:r>
      <w:r w:rsidR="00AB5CB1">
        <w:rPr>
          <w:rFonts w:ascii="Arial" w:hAnsi="Arial" w:cs="Arial"/>
          <w:color w:val="00000A"/>
        </w:rPr>
        <w:t>after you</w:t>
      </w:r>
      <w:r w:rsidR="00AB5CB1" w:rsidRPr="00AB5CB1">
        <w:rPr>
          <w:rFonts w:ascii="Arial" w:hAnsi="Arial" w:cs="Arial"/>
          <w:color w:val="00000A"/>
        </w:rPr>
        <w:t xml:space="preserve"> have completed the experiment, because the data are stored anonymously, so it wil</w:t>
      </w:r>
      <w:r w:rsidR="00AB5CB1">
        <w:rPr>
          <w:rFonts w:ascii="Arial" w:hAnsi="Arial" w:cs="Arial"/>
          <w:color w:val="00000A"/>
        </w:rPr>
        <w:t>l not be possible to identify your</w:t>
      </w:r>
      <w:r w:rsidR="00AB5CB1" w:rsidRPr="00AB5CB1">
        <w:rPr>
          <w:rFonts w:ascii="Arial" w:hAnsi="Arial" w:cs="Arial"/>
          <w:color w:val="00000A"/>
        </w:rPr>
        <w:t xml:space="preserve"> data</w:t>
      </w:r>
      <w:r w:rsidRPr="003A2AFB">
        <w:rPr>
          <w:rFonts w:ascii="Arial" w:hAnsi="Arial" w:cs="Arial"/>
          <w:color w:val="00000A"/>
        </w:rPr>
        <w:t>.</w:t>
      </w:r>
    </w:p>
    <w:p w14:paraId="775C07CB"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color w:val="00000A"/>
        </w:rPr>
        <w:br w:type="page"/>
      </w:r>
    </w:p>
    <w:p w14:paraId="20A3E9EA" w14:textId="77777777" w:rsidR="003A2AFB" w:rsidRPr="003A2AFB" w:rsidRDefault="003A2AFB" w:rsidP="003A2AFB">
      <w:pPr>
        <w:autoSpaceDE w:val="0"/>
        <w:autoSpaceDN w:val="0"/>
        <w:adjustRightInd w:val="0"/>
        <w:spacing w:after="0"/>
        <w:rPr>
          <w:rFonts w:ascii="Arial" w:hAnsi="Arial" w:cs="Arial"/>
          <w:b/>
          <w:color w:val="00000A"/>
        </w:rPr>
      </w:pPr>
      <w:r w:rsidRPr="003A2AFB">
        <w:rPr>
          <w:rFonts w:ascii="Arial" w:hAnsi="Arial" w:cs="Arial"/>
          <w:b/>
          <w:color w:val="00000A"/>
        </w:rPr>
        <w:lastRenderedPageBreak/>
        <w:t>Data gathered</w:t>
      </w:r>
      <w:r w:rsidRPr="003A2AFB">
        <w:rPr>
          <w:rFonts w:ascii="Arial" w:hAnsi="Arial" w:cs="Arial"/>
          <w:color w:val="00000A"/>
        </w:rPr>
        <w:t xml:space="preserve"> </w:t>
      </w:r>
    </w:p>
    <w:p w14:paraId="4B517087" w14:textId="17935811" w:rsidR="003A2AFB" w:rsidRPr="003A2AFB" w:rsidRDefault="003A2AFB" w:rsidP="003A2AFB">
      <w:pPr>
        <w:pStyle w:val="ListParagraph"/>
        <w:numPr>
          <w:ilvl w:val="0"/>
          <w:numId w:val="8"/>
        </w:numPr>
        <w:spacing w:after="0" w:line="280" w:lineRule="exact"/>
        <w:rPr>
          <w:rFonts w:ascii="Arial" w:hAnsi="Arial" w:cs="Arial"/>
          <w:color w:val="00000A"/>
        </w:rPr>
      </w:pPr>
      <w:r w:rsidRPr="003A2AFB">
        <w:rPr>
          <w:rFonts w:ascii="Arial" w:hAnsi="Arial" w:cs="Arial"/>
          <w:color w:val="00000A"/>
        </w:rPr>
        <w:t>We will collect the following data from each participant</w:t>
      </w:r>
      <w:r w:rsidR="00822E43">
        <w:rPr>
          <w:rFonts w:ascii="Arial" w:hAnsi="Arial" w:cs="Arial"/>
          <w:color w:val="00000A"/>
        </w:rPr>
        <w:t>: age gender, handedness</w:t>
      </w:r>
      <w:r w:rsidRPr="003A2AFB">
        <w:rPr>
          <w:rFonts w:ascii="Arial" w:hAnsi="Arial" w:cs="Arial"/>
          <w:color w:val="00000A"/>
        </w:rPr>
        <w:t>.</w:t>
      </w:r>
    </w:p>
    <w:p w14:paraId="0E56BF91" w14:textId="77777777" w:rsidR="003A2AFB" w:rsidRPr="003A2AFB" w:rsidRDefault="003A2AFB" w:rsidP="003A2AFB">
      <w:pPr>
        <w:pStyle w:val="ListParagraph"/>
        <w:numPr>
          <w:ilvl w:val="0"/>
          <w:numId w:val="8"/>
        </w:numPr>
        <w:spacing w:after="0" w:line="280" w:lineRule="exact"/>
        <w:rPr>
          <w:rFonts w:ascii="Arial" w:hAnsi="Arial" w:cs="Arial"/>
          <w:color w:val="00000A"/>
        </w:rPr>
      </w:pPr>
      <w:r w:rsidRPr="003A2AFB">
        <w:rPr>
          <w:rFonts w:ascii="Arial" w:hAnsi="Arial" w:cs="Arial"/>
          <w:color w:val="00000A"/>
        </w:rPr>
        <w:t>Your experimental data will be fully anonymous, so that it is not possible to identify you from our stored data.</w:t>
      </w:r>
    </w:p>
    <w:p w14:paraId="30FFCCF5" w14:textId="6EC85E01" w:rsidR="003A2AFB" w:rsidRPr="003A2AFB" w:rsidRDefault="003A2AFB" w:rsidP="003A2AFB">
      <w:pPr>
        <w:pStyle w:val="ListParagraph"/>
        <w:numPr>
          <w:ilvl w:val="0"/>
          <w:numId w:val="8"/>
        </w:numPr>
        <w:autoSpaceDE w:val="0"/>
        <w:autoSpaceDN w:val="0"/>
        <w:adjustRightInd w:val="0"/>
        <w:spacing w:after="0" w:line="280" w:lineRule="exact"/>
        <w:rPr>
          <w:rFonts w:ascii="Arial" w:hAnsi="Arial" w:cs="Arial"/>
          <w:bCs/>
          <w:color w:val="00000A"/>
        </w:rPr>
      </w:pPr>
      <w:r w:rsidRPr="003A2AFB">
        <w:rPr>
          <w:rFonts w:ascii="Arial" w:hAnsi="Arial" w:cs="Arial"/>
          <w:bCs/>
          <w:color w:val="00000A"/>
        </w:rPr>
        <w:t xml:space="preserve">We are using your data to </w:t>
      </w:r>
      <w:r w:rsidR="00822E43">
        <w:rPr>
          <w:rFonts w:ascii="Arial" w:hAnsi="Arial" w:cs="Arial"/>
          <w:bCs/>
          <w:color w:val="00000A"/>
        </w:rPr>
        <w:t>investigate how people make decisions</w:t>
      </w:r>
      <w:r w:rsidRPr="003A2AFB">
        <w:rPr>
          <w:rFonts w:ascii="Arial" w:hAnsi="Arial" w:cs="Arial"/>
          <w:bCs/>
          <w:color w:val="00000A"/>
        </w:rPr>
        <w:t>.</w:t>
      </w:r>
    </w:p>
    <w:p w14:paraId="60669E15" w14:textId="666E3B2B" w:rsidR="003A2AFB" w:rsidRPr="003A2AFB" w:rsidRDefault="003A2AFB" w:rsidP="003A2AFB">
      <w:pPr>
        <w:pStyle w:val="ListParagraph"/>
        <w:numPr>
          <w:ilvl w:val="0"/>
          <w:numId w:val="8"/>
        </w:numPr>
        <w:autoSpaceDE w:val="0"/>
        <w:autoSpaceDN w:val="0"/>
        <w:adjustRightInd w:val="0"/>
        <w:spacing w:after="0" w:line="280" w:lineRule="exact"/>
        <w:rPr>
          <w:rFonts w:ascii="Arial" w:hAnsi="Arial" w:cs="Arial"/>
          <w:bCs/>
          <w:color w:val="00000A"/>
        </w:rPr>
      </w:pPr>
      <w:r w:rsidRPr="003A2AFB">
        <w:rPr>
          <w:rFonts w:ascii="Arial" w:hAnsi="Arial" w:cs="Arial"/>
          <w:bCs/>
          <w:color w:val="00000A"/>
        </w:rPr>
        <w:t xml:space="preserve">Your data will be gathered by </w:t>
      </w:r>
      <w:r w:rsidR="0019356F">
        <w:rPr>
          <w:rFonts w:ascii="Arial" w:hAnsi="Arial" w:cs="Arial"/>
          <w:bCs/>
          <w:color w:val="00000A"/>
        </w:rPr>
        <w:t>Emma</w:t>
      </w:r>
      <w:r w:rsidR="00714CC9">
        <w:rPr>
          <w:rFonts w:ascii="Arial" w:hAnsi="Arial" w:cs="Arial"/>
          <w:bCs/>
          <w:color w:val="00000A"/>
        </w:rPr>
        <w:t>n</w:t>
      </w:r>
      <w:r w:rsidR="0019356F">
        <w:rPr>
          <w:rFonts w:ascii="Arial" w:hAnsi="Arial" w:cs="Arial"/>
          <w:bCs/>
          <w:color w:val="00000A"/>
        </w:rPr>
        <w:t>uella Babalola.</w:t>
      </w:r>
      <w:r w:rsidRPr="003A2AFB">
        <w:rPr>
          <w:rFonts w:ascii="Arial" w:hAnsi="Arial" w:cs="Arial"/>
          <w:bCs/>
          <w:color w:val="00000A"/>
        </w:rPr>
        <w:t xml:space="preserve"> </w:t>
      </w:r>
    </w:p>
    <w:p w14:paraId="5BCB659E" w14:textId="3106975B" w:rsidR="003A2AFB" w:rsidRPr="003A2AFB" w:rsidRDefault="003A2AFB" w:rsidP="003A2AFB">
      <w:pPr>
        <w:pStyle w:val="ListParagraph"/>
        <w:numPr>
          <w:ilvl w:val="0"/>
          <w:numId w:val="8"/>
        </w:numPr>
        <w:autoSpaceDE w:val="0"/>
        <w:autoSpaceDN w:val="0"/>
        <w:adjustRightInd w:val="0"/>
        <w:spacing w:after="0" w:line="280" w:lineRule="exact"/>
        <w:rPr>
          <w:rFonts w:ascii="Arial" w:hAnsi="Arial" w:cs="Arial"/>
          <w:color w:val="00000A"/>
        </w:rPr>
      </w:pPr>
      <w:r w:rsidRPr="003A2AFB">
        <w:rPr>
          <w:rFonts w:ascii="Arial" w:hAnsi="Arial" w:cs="Arial"/>
          <w:color w:val="00000A"/>
        </w:rPr>
        <w:t xml:space="preserve">Signed consent forms will be kept separately from individual experimental data and locked in a drawer in </w:t>
      </w:r>
      <w:r w:rsidR="00822E43">
        <w:rPr>
          <w:rFonts w:ascii="Arial" w:hAnsi="Arial" w:cs="Arial"/>
          <w:color w:val="00000A"/>
        </w:rPr>
        <w:t>Dr Clarke</w:t>
      </w:r>
      <w:r w:rsidRPr="003A2AFB">
        <w:rPr>
          <w:rFonts w:ascii="Arial" w:hAnsi="Arial" w:cs="Arial"/>
          <w:color w:val="00000A"/>
        </w:rPr>
        <w:t>’s office.</w:t>
      </w:r>
    </w:p>
    <w:p w14:paraId="25063E02" w14:textId="77777777" w:rsidR="003A2AFB" w:rsidRPr="003A2AFB" w:rsidRDefault="003A2AFB" w:rsidP="003A2AFB">
      <w:pPr>
        <w:pStyle w:val="ListParagraph"/>
        <w:numPr>
          <w:ilvl w:val="0"/>
          <w:numId w:val="8"/>
        </w:numPr>
        <w:autoSpaceDE w:val="0"/>
        <w:autoSpaceDN w:val="0"/>
        <w:adjustRightInd w:val="0"/>
        <w:spacing w:after="0" w:line="280" w:lineRule="exact"/>
        <w:rPr>
          <w:rFonts w:ascii="Arial" w:hAnsi="Arial" w:cs="Arial"/>
          <w:bCs/>
          <w:color w:val="00000A"/>
        </w:rPr>
      </w:pPr>
      <w:r w:rsidRPr="003A2AFB">
        <w:rPr>
          <w:rFonts w:ascii="Arial" w:hAnsi="Arial" w:cs="Arial"/>
          <w:bCs/>
          <w:color w:val="00000A"/>
        </w:rPr>
        <w:t>Our legal basis for storing your consent form is that you have consented to it.</w:t>
      </w:r>
    </w:p>
    <w:p w14:paraId="7B85A3DF" w14:textId="77777777" w:rsidR="003A2AFB" w:rsidRPr="003A2AFB" w:rsidRDefault="003A2AFB" w:rsidP="003A2AFB">
      <w:pPr>
        <w:pStyle w:val="ListParagraph"/>
        <w:numPr>
          <w:ilvl w:val="0"/>
          <w:numId w:val="8"/>
        </w:numPr>
        <w:autoSpaceDE w:val="0"/>
        <w:autoSpaceDN w:val="0"/>
        <w:adjustRightInd w:val="0"/>
        <w:spacing w:after="0" w:line="280" w:lineRule="exact"/>
        <w:rPr>
          <w:rFonts w:ascii="Arial" w:hAnsi="Arial" w:cs="Arial"/>
          <w:bCs/>
          <w:color w:val="00000A"/>
        </w:rPr>
      </w:pPr>
      <w:r w:rsidRPr="003A2AFB">
        <w:rPr>
          <w:rFonts w:ascii="Arial" w:hAnsi="Arial" w:cs="Arial"/>
          <w:bCs/>
          <w:color w:val="00000A"/>
        </w:rPr>
        <w:t>The data controller is the University of Essex.</w:t>
      </w:r>
    </w:p>
    <w:p w14:paraId="50EC9759" w14:textId="77777777" w:rsidR="003A2AFB" w:rsidRPr="003A2AFB" w:rsidRDefault="003A2AFB" w:rsidP="003A2AFB">
      <w:pPr>
        <w:pStyle w:val="ListParagraph"/>
        <w:numPr>
          <w:ilvl w:val="0"/>
          <w:numId w:val="8"/>
        </w:numPr>
        <w:autoSpaceDE w:val="0"/>
        <w:autoSpaceDN w:val="0"/>
        <w:adjustRightInd w:val="0"/>
        <w:spacing w:after="0" w:line="280" w:lineRule="exact"/>
        <w:rPr>
          <w:rFonts w:ascii="Arial" w:hAnsi="Arial" w:cs="Arial"/>
          <w:bCs/>
          <w:color w:val="00000A"/>
        </w:rPr>
      </w:pPr>
      <w:r w:rsidRPr="003A2AFB">
        <w:rPr>
          <w:rFonts w:ascii="Arial" w:hAnsi="Arial" w:cs="Arial"/>
          <w:bCs/>
          <w:color w:val="00000A"/>
        </w:rPr>
        <w:t>Essex University's Data Protection Officer can be contacted on dpo@essex.ac.uk.</w:t>
      </w:r>
    </w:p>
    <w:p w14:paraId="1F771C8F" w14:textId="77777777" w:rsidR="003A2AFB" w:rsidRPr="003A2AFB" w:rsidRDefault="003A2AFB" w:rsidP="003A2AFB">
      <w:pPr>
        <w:pStyle w:val="ListParagraph"/>
        <w:numPr>
          <w:ilvl w:val="0"/>
          <w:numId w:val="8"/>
        </w:numPr>
        <w:autoSpaceDE w:val="0"/>
        <w:autoSpaceDN w:val="0"/>
        <w:adjustRightInd w:val="0"/>
        <w:spacing w:after="0" w:line="280" w:lineRule="exact"/>
        <w:rPr>
          <w:rFonts w:ascii="Arial" w:hAnsi="Arial" w:cs="Arial"/>
          <w:bCs/>
          <w:color w:val="00000A"/>
        </w:rPr>
      </w:pPr>
      <w:r w:rsidRPr="003A2AFB">
        <w:rPr>
          <w:rFonts w:ascii="Arial" w:hAnsi="Arial" w:cs="Arial"/>
          <w:bCs/>
          <w:color w:val="00000A"/>
        </w:rPr>
        <w:t>Your anonymous data may be published in scientific journal articles, and shared in permanent, publicly accessible archives accessible from any country.</w:t>
      </w:r>
    </w:p>
    <w:p w14:paraId="378F4AA7" w14:textId="77777777" w:rsidR="003A2AFB" w:rsidRPr="003A2AFB" w:rsidRDefault="003A2AFB" w:rsidP="003A2AFB">
      <w:pPr>
        <w:autoSpaceDE w:val="0"/>
        <w:autoSpaceDN w:val="0"/>
        <w:adjustRightInd w:val="0"/>
        <w:spacing w:after="0"/>
        <w:rPr>
          <w:rFonts w:ascii="Arial" w:hAnsi="Arial" w:cs="Arial"/>
          <w:color w:val="00000A"/>
        </w:rPr>
      </w:pPr>
    </w:p>
    <w:p w14:paraId="53464F3A" w14:textId="77777777" w:rsidR="003A2AFB" w:rsidRPr="003A2AFB" w:rsidRDefault="003A2AFB" w:rsidP="003A2AFB">
      <w:pPr>
        <w:autoSpaceDE w:val="0"/>
        <w:autoSpaceDN w:val="0"/>
        <w:adjustRightInd w:val="0"/>
        <w:spacing w:after="0"/>
        <w:rPr>
          <w:rFonts w:ascii="Arial" w:hAnsi="Arial" w:cs="Arial"/>
          <w:b/>
          <w:bCs/>
          <w:color w:val="00000A"/>
        </w:rPr>
      </w:pPr>
    </w:p>
    <w:p w14:paraId="4B5A3F08"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Ethical approval</w:t>
      </w:r>
    </w:p>
    <w:p w14:paraId="60310360" w14:textId="2B24F28D" w:rsidR="003A2AFB" w:rsidRPr="003A2AFB" w:rsidRDefault="003A2AFB" w:rsidP="003A2AFB">
      <w:pPr>
        <w:autoSpaceDE w:val="0"/>
        <w:autoSpaceDN w:val="0"/>
        <w:adjustRightInd w:val="0"/>
        <w:spacing w:after="0"/>
        <w:rPr>
          <w:rFonts w:ascii="Arial" w:hAnsi="Arial" w:cs="Arial"/>
          <w:color w:val="00000A"/>
        </w:rPr>
      </w:pPr>
      <w:r w:rsidRPr="003A2AFB">
        <w:rPr>
          <w:rFonts w:ascii="Arial" w:hAnsi="Arial" w:cs="Arial"/>
          <w:color w:val="00000A"/>
        </w:rPr>
        <w:t xml:space="preserve">This project has been reviewed on behalf of the University of Essex Science and Health Ethics Sub-committee, and had been given approval with the following Application ID: </w:t>
      </w:r>
      <w:r w:rsidR="00822E43" w:rsidRPr="00822E43">
        <w:rPr>
          <w:rFonts w:ascii="Arial" w:hAnsi="Arial" w:cs="Arial"/>
          <w:color w:val="00000A"/>
        </w:rPr>
        <w:t>ETH1920-0802</w:t>
      </w:r>
      <w:r w:rsidRPr="003A2AFB">
        <w:rPr>
          <w:rFonts w:ascii="Arial" w:hAnsi="Arial" w:cs="Arial"/>
          <w:color w:val="00000A"/>
        </w:rPr>
        <w:t>.</w:t>
      </w:r>
    </w:p>
    <w:p w14:paraId="535B622D" w14:textId="77777777" w:rsidR="003A2AFB" w:rsidRPr="003A2AFB" w:rsidRDefault="003A2AFB" w:rsidP="003A2AFB">
      <w:pPr>
        <w:autoSpaceDE w:val="0"/>
        <w:autoSpaceDN w:val="0"/>
        <w:adjustRightInd w:val="0"/>
        <w:spacing w:after="0"/>
        <w:rPr>
          <w:rFonts w:ascii="Arial" w:hAnsi="Arial" w:cs="Arial"/>
          <w:b/>
          <w:bCs/>
          <w:color w:val="00000A"/>
        </w:rPr>
      </w:pPr>
    </w:p>
    <w:p w14:paraId="73D22C31"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Concerns and complaints</w:t>
      </w:r>
    </w:p>
    <w:p w14:paraId="60F63774" w14:textId="77777777" w:rsidR="003A2AFB" w:rsidRPr="003A2AFB" w:rsidRDefault="003A2AFB" w:rsidP="003A2AFB">
      <w:pPr>
        <w:autoSpaceDE w:val="0"/>
        <w:autoSpaceDN w:val="0"/>
        <w:adjustRightInd w:val="0"/>
        <w:spacing w:after="0"/>
        <w:rPr>
          <w:rFonts w:ascii="Arial" w:hAnsi="Arial" w:cs="Arial"/>
          <w:color w:val="00000A"/>
        </w:rPr>
      </w:pPr>
      <w:r w:rsidRPr="003A2AFB">
        <w:rPr>
          <w:rFonts w:ascii="Arial" w:hAnsi="Arial" w:cs="Arial"/>
          <w:color w:val="00000A"/>
        </w:rPr>
        <w:t>If you have any concerns about any aspect of the study or you have a complaint, in the first instance please contact the Principal Investigator of the project (see contact details below). If you are still concerned or you think your complaint has not been addressed to your satisfaction, please contact the Director of Research in the Principal Investigator’s department (see below). If you are still not satisfied, please contact the University’s Research Governance and Planning Manager (Sarah Manning-Press).</w:t>
      </w:r>
    </w:p>
    <w:p w14:paraId="60BA4D75" w14:textId="77777777" w:rsidR="003A2AFB" w:rsidRPr="003A2AFB" w:rsidRDefault="003A2AFB" w:rsidP="003A2AFB">
      <w:pPr>
        <w:autoSpaceDE w:val="0"/>
        <w:autoSpaceDN w:val="0"/>
        <w:adjustRightInd w:val="0"/>
        <w:spacing w:after="0"/>
        <w:rPr>
          <w:rFonts w:ascii="Arial" w:hAnsi="Arial" w:cs="Arial"/>
          <w:b/>
          <w:bCs/>
          <w:color w:val="00000A"/>
        </w:rPr>
      </w:pPr>
    </w:p>
    <w:p w14:paraId="663A660E" w14:textId="77777777" w:rsidR="003A2AFB" w:rsidRPr="003A2AFB" w:rsidRDefault="003A2AFB" w:rsidP="003A2AFB">
      <w:pPr>
        <w:autoSpaceDE w:val="0"/>
        <w:autoSpaceDN w:val="0"/>
        <w:adjustRightInd w:val="0"/>
        <w:spacing w:after="0"/>
        <w:rPr>
          <w:rFonts w:ascii="Arial" w:hAnsi="Arial" w:cs="Arial"/>
          <w:b/>
          <w:bCs/>
          <w:color w:val="00000A"/>
        </w:rPr>
      </w:pPr>
      <w:r w:rsidRPr="003A2AFB">
        <w:rPr>
          <w:rFonts w:ascii="Arial" w:hAnsi="Arial" w:cs="Arial"/>
          <w:b/>
          <w:bCs/>
          <w:color w:val="00000A"/>
        </w:rPr>
        <w:t>Contact details</w:t>
      </w:r>
    </w:p>
    <w:p w14:paraId="696A1E25" w14:textId="77777777" w:rsidR="003A2AFB" w:rsidRPr="003A2AFB" w:rsidRDefault="003A2AFB" w:rsidP="003A2AFB">
      <w:pPr>
        <w:autoSpaceDE w:val="0"/>
        <w:autoSpaceDN w:val="0"/>
        <w:adjustRightInd w:val="0"/>
        <w:spacing w:after="0"/>
        <w:rPr>
          <w:rFonts w:ascii="Arial" w:hAnsi="Arial" w:cs="Arial"/>
          <w:color w:val="00000A"/>
        </w:rPr>
      </w:pPr>
    </w:p>
    <w:p w14:paraId="27136356" w14:textId="4379E5AA" w:rsidR="003A2AFB" w:rsidRDefault="003A2AFB" w:rsidP="003A2AFB">
      <w:pPr>
        <w:autoSpaceDE w:val="0"/>
        <w:autoSpaceDN w:val="0"/>
        <w:adjustRightInd w:val="0"/>
        <w:spacing w:after="0"/>
        <w:rPr>
          <w:rFonts w:ascii="Arial" w:hAnsi="Arial" w:cs="Arial"/>
          <w:b/>
          <w:color w:val="00000A"/>
          <w:u w:val="single"/>
        </w:rPr>
      </w:pPr>
      <w:r w:rsidRPr="003A2AFB">
        <w:rPr>
          <w:rFonts w:ascii="Arial" w:hAnsi="Arial" w:cs="Arial"/>
          <w:b/>
          <w:color w:val="00000A"/>
          <w:u w:val="single"/>
        </w:rPr>
        <w:t>Principal investigator</w:t>
      </w:r>
    </w:p>
    <w:p w14:paraId="366C72F4" w14:textId="7982C1AB" w:rsidR="00822E43" w:rsidRDefault="00822E43" w:rsidP="003A2AFB">
      <w:pPr>
        <w:autoSpaceDE w:val="0"/>
        <w:autoSpaceDN w:val="0"/>
        <w:adjustRightInd w:val="0"/>
        <w:spacing w:after="0"/>
        <w:rPr>
          <w:rFonts w:ascii="Arial" w:hAnsi="Arial" w:cs="Arial"/>
          <w:b/>
          <w:color w:val="00000A"/>
          <w:u w:val="single"/>
        </w:rPr>
      </w:pPr>
    </w:p>
    <w:p w14:paraId="284CC4D1" w14:textId="22C8C286" w:rsidR="00822E43" w:rsidRPr="00822E43" w:rsidRDefault="00822E43" w:rsidP="003A2AFB">
      <w:pPr>
        <w:autoSpaceDE w:val="0"/>
        <w:autoSpaceDN w:val="0"/>
        <w:adjustRightInd w:val="0"/>
        <w:spacing w:after="0"/>
        <w:rPr>
          <w:rFonts w:ascii="Arial" w:hAnsi="Arial" w:cs="Arial"/>
          <w:bCs/>
          <w:color w:val="00000A"/>
        </w:rPr>
      </w:pPr>
      <w:r w:rsidRPr="00822E43">
        <w:rPr>
          <w:rFonts w:ascii="Arial" w:hAnsi="Arial" w:cs="Arial"/>
          <w:bCs/>
          <w:color w:val="00000A"/>
        </w:rPr>
        <w:t>Dr A Clarke</w:t>
      </w:r>
    </w:p>
    <w:p w14:paraId="2DD69151" w14:textId="77777777" w:rsidR="003A2AFB" w:rsidRPr="003A2AFB" w:rsidRDefault="003A2AFB" w:rsidP="003A2AFB">
      <w:pPr>
        <w:autoSpaceDE w:val="0"/>
        <w:autoSpaceDN w:val="0"/>
        <w:adjustRightInd w:val="0"/>
        <w:spacing w:after="0"/>
        <w:rPr>
          <w:rFonts w:ascii="Arial" w:hAnsi="Arial" w:cs="Arial"/>
          <w:color w:val="00000A"/>
        </w:rPr>
      </w:pPr>
    </w:p>
    <w:p w14:paraId="1B91974F" w14:textId="77777777" w:rsidR="003A2AFB" w:rsidRPr="003A2AFB" w:rsidRDefault="003A2AFB" w:rsidP="003A2AFB">
      <w:pPr>
        <w:autoSpaceDE w:val="0"/>
        <w:autoSpaceDN w:val="0"/>
        <w:adjustRightInd w:val="0"/>
        <w:spacing w:after="0"/>
        <w:rPr>
          <w:rFonts w:ascii="Arial" w:hAnsi="Arial" w:cs="Arial"/>
          <w:b/>
          <w:color w:val="00000A"/>
          <w:u w:val="single"/>
        </w:rPr>
      </w:pPr>
      <w:r w:rsidRPr="003A2AFB">
        <w:rPr>
          <w:rFonts w:ascii="Arial" w:hAnsi="Arial" w:cs="Arial"/>
          <w:b/>
          <w:color w:val="00000A"/>
          <w:u w:val="single"/>
        </w:rPr>
        <w:t>Co-investigators</w:t>
      </w:r>
    </w:p>
    <w:p w14:paraId="3B668518" w14:textId="77777777" w:rsidR="003A2AFB" w:rsidRPr="003A2AFB" w:rsidRDefault="003A2AFB" w:rsidP="003A2AFB">
      <w:pPr>
        <w:autoSpaceDE w:val="0"/>
        <w:autoSpaceDN w:val="0"/>
        <w:adjustRightInd w:val="0"/>
        <w:spacing w:after="0"/>
        <w:rPr>
          <w:rFonts w:ascii="Arial" w:hAnsi="Arial" w:cs="Arial"/>
          <w:color w:val="00000A"/>
        </w:rPr>
      </w:pPr>
    </w:p>
    <w:p w14:paraId="670CC9ED" w14:textId="77777777" w:rsidR="003A2AFB" w:rsidRPr="003A2AFB" w:rsidRDefault="003A2AFB" w:rsidP="003A2AFB">
      <w:pPr>
        <w:autoSpaceDE w:val="0"/>
        <w:autoSpaceDN w:val="0"/>
        <w:adjustRightInd w:val="0"/>
        <w:spacing w:after="0"/>
        <w:rPr>
          <w:rFonts w:ascii="Arial" w:hAnsi="Arial" w:cs="Arial"/>
          <w:b/>
          <w:color w:val="00000A"/>
          <w:u w:val="single"/>
        </w:rPr>
      </w:pPr>
      <w:r w:rsidRPr="003A2AFB">
        <w:rPr>
          <w:rFonts w:ascii="Arial" w:hAnsi="Arial" w:cs="Arial"/>
          <w:b/>
          <w:color w:val="00000A"/>
          <w:u w:val="single"/>
        </w:rPr>
        <w:t>Director of Research, Dept of Psychology</w:t>
      </w:r>
    </w:p>
    <w:p w14:paraId="70AB6BA0" w14:textId="77777777" w:rsidR="003A2AFB" w:rsidRPr="003A2AFB" w:rsidRDefault="003A2AFB" w:rsidP="003A2AFB">
      <w:pPr>
        <w:autoSpaceDE w:val="0"/>
        <w:autoSpaceDN w:val="0"/>
        <w:adjustRightInd w:val="0"/>
        <w:spacing w:after="0"/>
        <w:rPr>
          <w:rFonts w:ascii="Arial" w:hAnsi="Arial" w:cs="Arial"/>
          <w:color w:val="00000A"/>
        </w:rPr>
      </w:pPr>
      <w:r w:rsidRPr="003A2AFB">
        <w:rPr>
          <w:rFonts w:ascii="Arial" w:hAnsi="Arial" w:cs="Arial"/>
          <w:color w:val="00000A"/>
        </w:rPr>
        <w:t xml:space="preserve">Prof Silke </w:t>
      </w:r>
      <w:proofErr w:type="spellStart"/>
      <w:r w:rsidRPr="003A2AFB">
        <w:rPr>
          <w:rFonts w:ascii="Arial" w:hAnsi="Arial" w:cs="Arial"/>
          <w:color w:val="00000A"/>
        </w:rPr>
        <w:t>Paulmann</w:t>
      </w:r>
      <w:proofErr w:type="spellEnd"/>
      <w:r w:rsidRPr="003A2AFB">
        <w:rPr>
          <w:rFonts w:ascii="Arial" w:hAnsi="Arial" w:cs="Arial"/>
          <w:color w:val="00000A"/>
        </w:rPr>
        <w:t xml:space="preserve"> (paulmann@essex.ac.uk)</w:t>
      </w:r>
    </w:p>
    <w:p w14:paraId="7B4CD3DB" w14:textId="77777777" w:rsidR="003A2AFB" w:rsidRPr="003A2AFB" w:rsidRDefault="003A2AFB" w:rsidP="003A2AFB">
      <w:pPr>
        <w:autoSpaceDE w:val="0"/>
        <w:autoSpaceDN w:val="0"/>
        <w:adjustRightInd w:val="0"/>
        <w:spacing w:after="0"/>
        <w:rPr>
          <w:rFonts w:ascii="Arial" w:hAnsi="Arial" w:cs="Arial"/>
          <w:color w:val="00000A"/>
        </w:rPr>
      </w:pPr>
    </w:p>
    <w:p w14:paraId="4D6866C7" w14:textId="77777777" w:rsidR="003A2AFB" w:rsidRPr="003A2AFB" w:rsidRDefault="003A2AFB" w:rsidP="003A2AFB">
      <w:pPr>
        <w:autoSpaceDE w:val="0"/>
        <w:autoSpaceDN w:val="0"/>
        <w:adjustRightInd w:val="0"/>
        <w:spacing w:after="0"/>
        <w:rPr>
          <w:rFonts w:ascii="Arial" w:hAnsi="Arial" w:cs="Arial"/>
          <w:b/>
          <w:color w:val="00000A"/>
          <w:u w:val="single"/>
        </w:rPr>
      </w:pPr>
      <w:r w:rsidRPr="003A2AFB">
        <w:rPr>
          <w:rFonts w:ascii="Arial" w:hAnsi="Arial" w:cs="Arial"/>
          <w:b/>
          <w:color w:val="00000A"/>
          <w:u w:val="single"/>
        </w:rPr>
        <w:t>University of Essex Research Governance and Planning Manager</w:t>
      </w:r>
    </w:p>
    <w:p w14:paraId="393BC1A0" w14:textId="77777777" w:rsidR="003A2AFB" w:rsidRPr="003A2AFB" w:rsidRDefault="003A2AFB" w:rsidP="003A2AFB">
      <w:pPr>
        <w:autoSpaceDE w:val="0"/>
        <w:autoSpaceDN w:val="0"/>
        <w:adjustRightInd w:val="0"/>
        <w:spacing w:after="0"/>
        <w:rPr>
          <w:rFonts w:ascii="Arial" w:hAnsi="Arial" w:cs="Arial"/>
          <w:color w:val="00000A"/>
        </w:rPr>
      </w:pPr>
      <w:r w:rsidRPr="003A2AFB">
        <w:rPr>
          <w:rFonts w:ascii="Arial" w:hAnsi="Arial" w:cs="Arial"/>
          <w:color w:val="00000A"/>
        </w:rPr>
        <w:t>Sarah Manning-Press, Research &amp; Enterprise Office, University of Essex, Wivenhoe Park, CO4 3SQ,</w:t>
      </w:r>
    </w:p>
    <w:p w14:paraId="447FEF17" w14:textId="77777777" w:rsidR="003A2AFB" w:rsidRPr="003A2AFB" w:rsidRDefault="003A2AFB" w:rsidP="003A2AFB">
      <w:pPr>
        <w:autoSpaceDE w:val="0"/>
        <w:autoSpaceDN w:val="0"/>
        <w:adjustRightInd w:val="0"/>
        <w:spacing w:after="0"/>
        <w:rPr>
          <w:rFonts w:ascii="Arial" w:hAnsi="Arial" w:cs="Arial"/>
          <w:color w:val="00000A"/>
        </w:rPr>
      </w:pPr>
      <w:r w:rsidRPr="003A2AFB">
        <w:rPr>
          <w:rFonts w:ascii="Arial" w:hAnsi="Arial" w:cs="Arial"/>
          <w:color w:val="00000A"/>
        </w:rPr>
        <w:t>Colchester. Email: sarahm@essex.ac.uk. Phone: 01206-873561</w:t>
      </w:r>
    </w:p>
    <w:p w14:paraId="3D1C51FD" w14:textId="77777777" w:rsidR="0048649A" w:rsidRPr="003A2AFB" w:rsidRDefault="0048649A" w:rsidP="000640FE">
      <w:pPr>
        <w:spacing w:after="480" w:line="280" w:lineRule="exact"/>
        <w:rPr>
          <w:rFonts w:ascii="Arial" w:hAnsi="Arial" w:cs="Arial"/>
        </w:rPr>
      </w:pPr>
    </w:p>
    <w:sectPr w:rsidR="0048649A" w:rsidRPr="003A2AFB" w:rsidSect="0084084E">
      <w:headerReference w:type="default" r:id="rId8"/>
      <w:footerReference w:type="default" r:id="rId9"/>
      <w:headerReference w:type="first" r:id="rId10"/>
      <w:footerReference w:type="first" r:id="rId11"/>
      <w:pgSz w:w="11906" w:h="16838" w:code="9"/>
      <w:pgMar w:top="1440" w:right="1440" w:bottom="1440" w:left="1440"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878FB" w14:textId="77777777" w:rsidR="00D05EF6" w:rsidRDefault="00D05EF6" w:rsidP="005154C6">
      <w:pPr>
        <w:spacing w:after="0" w:line="240" w:lineRule="auto"/>
      </w:pPr>
      <w:r>
        <w:separator/>
      </w:r>
    </w:p>
  </w:endnote>
  <w:endnote w:type="continuationSeparator" w:id="0">
    <w:p w14:paraId="0D2CA625" w14:textId="77777777" w:rsidR="00D05EF6" w:rsidRDefault="00D05EF6" w:rsidP="00515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1202903190"/>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590112E0" w14:textId="3A7A8045" w:rsidR="00531A74" w:rsidRPr="00531A74" w:rsidRDefault="005154C6" w:rsidP="00531A74">
            <w:pPr>
              <w:rPr>
                <w:rFonts w:ascii="Arial" w:hAnsi="Arial" w:cs="Arial"/>
                <w:sz w:val="16"/>
                <w:szCs w:val="16"/>
              </w:rPr>
            </w:pPr>
            <w:r w:rsidRPr="00A2086E">
              <w:rPr>
                <w:rFonts w:ascii="Arial" w:hAnsi="Arial" w:cs="Arial"/>
                <w:sz w:val="16"/>
                <w:szCs w:val="16"/>
              </w:rPr>
              <w:t>Participant Information Sheet</w:t>
            </w:r>
            <w:r w:rsidR="00A2086E" w:rsidRPr="00A2086E">
              <w:rPr>
                <w:rFonts w:ascii="Arial" w:hAnsi="Arial" w:cs="Arial"/>
                <w:sz w:val="16"/>
                <w:szCs w:val="16"/>
              </w:rPr>
              <w:t xml:space="preserve"> (version </w:t>
            </w:r>
            <w:r w:rsidR="00531A74">
              <w:rPr>
                <w:rFonts w:ascii="Arial" w:hAnsi="Arial" w:cs="Arial"/>
                <w:sz w:val="16"/>
                <w:szCs w:val="16"/>
              </w:rPr>
              <w:t>1</w:t>
            </w:r>
            <w:r w:rsidR="00A2086E" w:rsidRPr="00A2086E">
              <w:rPr>
                <w:rFonts w:ascii="Arial" w:hAnsi="Arial" w:cs="Arial"/>
                <w:sz w:val="16"/>
                <w:szCs w:val="16"/>
              </w:rPr>
              <w:tab/>
              <w:t>Date</w:t>
            </w:r>
            <w:r w:rsidR="00A2086E" w:rsidRPr="00A2086E">
              <w:rPr>
                <w:rFonts w:ascii="Arial" w:hAnsi="Arial" w:cs="Arial"/>
                <w:sz w:val="16"/>
                <w:szCs w:val="16"/>
              </w:rPr>
              <w:tab/>
            </w:r>
            <w:r w:rsidRPr="00A2086E">
              <w:rPr>
                <w:rFonts w:ascii="Arial" w:hAnsi="Arial" w:cs="Arial"/>
                <w:sz w:val="16"/>
                <w:szCs w:val="16"/>
              </w:rPr>
              <w:t xml:space="preserve">Page </w:t>
            </w:r>
            <w:r w:rsidR="00A2086E" w:rsidRPr="00A2086E">
              <w:rPr>
                <w:rFonts w:ascii="Arial" w:hAnsi="Arial" w:cs="Arial"/>
                <w:bCs/>
                <w:sz w:val="16"/>
                <w:szCs w:val="16"/>
              </w:rPr>
              <w:fldChar w:fldCharType="begin"/>
            </w:r>
            <w:r w:rsidR="00A2086E" w:rsidRPr="00A2086E">
              <w:rPr>
                <w:rFonts w:ascii="Arial" w:hAnsi="Arial" w:cs="Arial"/>
                <w:bCs/>
                <w:sz w:val="16"/>
                <w:szCs w:val="16"/>
              </w:rPr>
              <w:instrText xml:space="preserve"> PAGE   \* MERGEFORMAT </w:instrText>
            </w:r>
            <w:r w:rsidR="00A2086E" w:rsidRPr="00A2086E">
              <w:rPr>
                <w:rFonts w:ascii="Arial" w:hAnsi="Arial" w:cs="Arial"/>
                <w:bCs/>
                <w:sz w:val="16"/>
                <w:szCs w:val="16"/>
              </w:rPr>
              <w:fldChar w:fldCharType="separate"/>
            </w:r>
            <w:r w:rsidR="005D4F7A">
              <w:rPr>
                <w:rFonts w:ascii="Arial" w:hAnsi="Arial" w:cs="Arial"/>
                <w:bCs/>
                <w:noProof/>
                <w:sz w:val="16"/>
                <w:szCs w:val="16"/>
              </w:rPr>
              <w:t>2</w:t>
            </w:r>
            <w:r w:rsidR="00A2086E" w:rsidRPr="00A2086E">
              <w:rPr>
                <w:rFonts w:ascii="Arial" w:hAnsi="Arial" w:cs="Arial"/>
                <w:bCs/>
                <w:sz w:val="16"/>
                <w:szCs w:val="16"/>
              </w:rPr>
              <w:fldChar w:fldCharType="end"/>
            </w:r>
            <w:r w:rsidRPr="00A2086E">
              <w:rPr>
                <w:rFonts w:ascii="Arial" w:hAnsi="Arial" w:cs="Arial"/>
                <w:sz w:val="16"/>
                <w:szCs w:val="16"/>
              </w:rPr>
              <w:t xml:space="preserve"> of </w:t>
            </w:r>
            <w:r w:rsidR="00A2086E" w:rsidRPr="00A2086E">
              <w:rPr>
                <w:rFonts w:ascii="Arial" w:hAnsi="Arial" w:cs="Arial"/>
                <w:bCs/>
                <w:sz w:val="16"/>
                <w:szCs w:val="16"/>
              </w:rPr>
              <w:fldChar w:fldCharType="begin"/>
            </w:r>
            <w:r w:rsidR="00A2086E" w:rsidRPr="00A2086E">
              <w:rPr>
                <w:rFonts w:ascii="Arial" w:hAnsi="Arial" w:cs="Arial"/>
                <w:bCs/>
                <w:sz w:val="16"/>
                <w:szCs w:val="16"/>
              </w:rPr>
              <w:instrText xml:space="preserve"> NUMPAGES   \* MERGEFORMAT </w:instrText>
            </w:r>
            <w:r w:rsidR="00A2086E" w:rsidRPr="00A2086E">
              <w:rPr>
                <w:rFonts w:ascii="Arial" w:hAnsi="Arial" w:cs="Arial"/>
                <w:bCs/>
                <w:sz w:val="16"/>
                <w:szCs w:val="16"/>
              </w:rPr>
              <w:fldChar w:fldCharType="separate"/>
            </w:r>
            <w:r w:rsidR="005D4F7A">
              <w:rPr>
                <w:rFonts w:ascii="Arial" w:hAnsi="Arial" w:cs="Arial"/>
                <w:bCs/>
                <w:noProof/>
                <w:sz w:val="16"/>
                <w:szCs w:val="16"/>
              </w:rPr>
              <w:t>2</w:t>
            </w:r>
            <w:r w:rsidR="00A2086E" w:rsidRPr="00A2086E">
              <w:rPr>
                <w:rFonts w:ascii="Arial" w:hAnsi="Arial" w:cs="Arial"/>
                <w:bCs/>
                <w:sz w:val="16"/>
                <w:szCs w:val="16"/>
              </w:rPr>
              <w:fldChar w:fldCharType="end"/>
            </w:r>
            <w:r w:rsidR="000640FE">
              <w:rPr>
                <w:rFonts w:ascii="Arial" w:hAnsi="Arial" w:cs="Arial"/>
                <w:bCs/>
                <w:sz w:val="16"/>
                <w:szCs w:val="16"/>
              </w:rPr>
              <w:br/>
              <w:t>ERAMS reference</w:t>
            </w:r>
            <w:r w:rsidR="00531A74" w:rsidRPr="00531A74">
              <w:rPr>
                <w:rFonts w:ascii="Arial" w:hAnsi="Arial" w:cs="Arial"/>
                <w:bCs/>
                <w:sz w:val="16"/>
                <w:szCs w:val="16"/>
              </w:rPr>
              <w:t>ETH1920-0802</w:t>
            </w:r>
          </w:p>
          <w:p w14:paraId="1A363B0B" w14:textId="0B2657C0" w:rsidR="005154C6" w:rsidRPr="00A2086E" w:rsidRDefault="0055366D" w:rsidP="00A2086E">
            <w:pPr>
              <w:pStyle w:val="Footer"/>
              <w:tabs>
                <w:tab w:val="left" w:pos="4513"/>
              </w:tabs>
              <w:rPr>
                <w:rFonts w:ascii="Arial" w:hAnsi="Arial" w:cs="Arial"/>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733125742"/>
      <w:docPartObj>
        <w:docPartGallery w:val="Page Numbers (Bottom of Page)"/>
        <w:docPartUnique/>
      </w:docPartObj>
    </w:sdtPr>
    <w:sdtEndPr/>
    <w:sdtContent>
      <w:sdt>
        <w:sdtPr>
          <w:rPr>
            <w:rFonts w:ascii="Arial" w:hAnsi="Arial" w:cs="Arial"/>
            <w:sz w:val="16"/>
            <w:szCs w:val="16"/>
          </w:rPr>
          <w:id w:val="-1812398813"/>
          <w:docPartObj>
            <w:docPartGallery w:val="Page Numbers (Top of Page)"/>
            <w:docPartUnique/>
          </w:docPartObj>
        </w:sdtPr>
        <w:sdtEndPr/>
        <w:sdtContent>
          <w:p w14:paraId="2AE9A003" w14:textId="73C8F537" w:rsidR="00B90E87" w:rsidRPr="00A2086E" w:rsidRDefault="00B90E87" w:rsidP="00B90E87">
            <w:pPr>
              <w:pStyle w:val="Footer"/>
              <w:tabs>
                <w:tab w:val="left" w:pos="4513"/>
              </w:tabs>
              <w:rPr>
                <w:rFonts w:ascii="Arial" w:hAnsi="Arial" w:cs="Arial"/>
                <w:sz w:val="16"/>
                <w:szCs w:val="16"/>
              </w:rPr>
            </w:pPr>
            <w:r w:rsidRPr="00A2086E">
              <w:rPr>
                <w:rFonts w:ascii="Arial" w:hAnsi="Arial" w:cs="Arial"/>
                <w:sz w:val="16"/>
                <w:szCs w:val="16"/>
              </w:rPr>
              <w:t xml:space="preserve">Participant Information Sheet (version </w:t>
            </w:r>
            <w:r>
              <w:rPr>
                <w:rFonts w:ascii="Arial" w:hAnsi="Arial" w:cs="Arial"/>
                <w:sz w:val="16"/>
                <w:szCs w:val="16"/>
              </w:rPr>
              <w:t>x</w:t>
            </w:r>
            <w:r w:rsidRPr="00A2086E">
              <w:rPr>
                <w:rFonts w:ascii="Arial" w:hAnsi="Arial" w:cs="Arial"/>
                <w:sz w:val="16"/>
                <w:szCs w:val="16"/>
              </w:rPr>
              <w:t>)</w:t>
            </w:r>
            <w:r w:rsidRPr="00A2086E">
              <w:rPr>
                <w:rFonts w:ascii="Arial" w:hAnsi="Arial" w:cs="Arial"/>
                <w:sz w:val="16"/>
                <w:szCs w:val="16"/>
              </w:rPr>
              <w:tab/>
              <w:t>Date</w:t>
            </w:r>
            <w:r w:rsidRPr="00A2086E">
              <w:rPr>
                <w:rFonts w:ascii="Arial" w:hAnsi="Arial" w:cs="Arial"/>
                <w:sz w:val="16"/>
                <w:szCs w:val="16"/>
              </w:rPr>
              <w:tab/>
              <w:t xml:space="preserve">Page </w:t>
            </w:r>
            <w:r w:rsidRPr="00A2086E">
              <w:rPr>
                <w:rFonts w:ascii="Arial" w:hAnsi="Arial" w:cs="Arial"/>
                <w:bCs/>
                <w:sz w:val="16"/>
                <w:szCs w:val="16"/>
              </w:rPr>
              <w:fldChar w:fldCharType="begin"/>
            </w:r>
            <w:r w:rsidRPr="00A2086E">
              <w:rPr>
                <w:rFonts w:ascii="Arial" w:hAnsi="Arial" w:cs="Arial"/>
                <w:bCs/>
                <w:sz w:val="16"/>
                <w:szCs w:val="16"/>
              </w:rPr>
              <w:instrText xml:space="preserve"> PAGE   \* MERGEFORMAT </w:instrText>
            </w:r>
            <w:r w:rsidRPr="00A2086E">
              <w:rPr>
                <w:rFonts w:ascii="Arial" w:hAnsi="Arial" w:cs="Arial"/>
                <w:bCs/>
                <w:sz w:val="16"/>
                <w:szCs w:val="16"/>
              </w:rPr>
              <w:fldChar w:fldCharType="separate"/>
            </w:r>
            <w:r w:rsidR="0084084E">
              <w:rPr>
                <w:rFonts w:ascii="Arial" w:hAnsi="Arial" w:cs="Arial"/>
                <w:bCs/>
                <w:noProof/>
                <w:sz w:val="16"/>
                <w:szCs w:val="16"/>
              </w:rPr>
              <w:t>1</w:t>
            </w:r>
            <w:r w:rsidRPr="00A2086E">
              <w:rPr>
                <w:rFonts w:ascii="Arial" w:hAnsi="Arial" w:cs="Arial"/>
                <w:bCs/>
                <w:sz w:val="16"/>
                <w:szCs w:val="16"/>
              </w:rPr>
              <w:fldChar w:fldCharType="end"/>
            </w:r>
            <w:r w:rsidRPr="00A2086E">
              <w:rPr>
                <w:rFonts w:ascii="Arial" w:hAnsi="Arial" w:cs="Arial"/>
                <w:sz w:val="16"/>
                <w:szCs w:val="16"/>
              </w:rPr>
              <w:t xml:space="preserve"> of </w:t>
            </w:r>
            <w:r w:rsidRPr="00A2086E">
              <w:rPr>
                <w:rFonts w:ascii="Arial" w:hAnsi="Arial" w:cs="Arial"/>
                <w:bCs/>
                <w:sz w:val="16"/>
                <w:szCs w:val="16"/>
              </w:rPr>
              <w:fldChar w:fldCharType="begin"/>
            </w:r>
            <w:r w:rsidRPr="00A2086E">
              <w:rPr>
                <w:rFonts w:ascii="Arial" w:hAnsi="Arial" w:cs="Arial"/>
                <w:bCs/>
                <w:sz w:val="16"/>
                <w:szCs w:val="16"/>
              </w:rPr>
              <w:instrText xml:space="preserve"> NUMPAGES   \* MERGEFORMAT </w:instrText>
            </w:r>
            <w:r w:rsidRPr="00A2086E">
              <w:rPr>
                <w:rFonts w:ascii="Arial" w:hAnsi="Arial" w:cs="Arial"/>
                <w:bCs/>
                <w:sz w:val="16"/>
                <w:szCs w:val="16"/>
              </w:rPr>
              <w:fldChar w:fldCharType="separate"/>
            </w:r>
            <w:r w:rsidR="0084084E">
              <w:rPr>
                <w:rFonts w:ascii="Arial" w:hAnsi="Arial" w:cs="Arial"/>
                <w:bCs/>
                <w:noProof/>
                <w:sz w:val="16"/>
                <w:szCs w:val="16"/>
              </w:rPr>
              <w:t>2</w:t>
            </w:r>
            <w:r w:rsidRPr="00A2086E">
              <w:rPr>
                <w:rFonts w:ascii="Arial" w:hAnsi="Arial" w:cs="Arial"/>
                <w:bCs/>
                <w:sz w:val="16"/>
                <w:szCs w:val="16"/>
              </w:rPr>
              <w:fldChar w:fldCharType="end"/>
            </w:r>
            <w:r>
              <w:rPr>
                <w:rFonts w:ascii="Arial" w:hAnsi="Arial" w:cs="Arial"/>
                <w:bCs/>
                <w:sz w:val="16"/>
                <w:szCs w:val="16"/>
              </w:rPr>
              <w:br/>
              <w:t xml:space="preserve">ERAMS reference:  </w:t>
            </w:r>
            <w:proofErr w:type="spellStart"/>
            <w:r>
              <w:rPr>
                <w:rFonts w:ascii="Arial" w:hAnsi="Arial" w:cs="Arial"/>
                <w:bCs/>
                <w:sz w:val="16"/>
                <w:szCs w:val="16"/>
              </w:rPr>
              <w:t>ETHxxxx-xxxx</w:t>
            </w:r>
            <w:proofErr w:type="spellEnd"/>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7B4A8" w14:textId="77777777" w:rsidR="00D05EF6" w:rsidRDefault="00D05EF6" w:rsidP="005154C6">
      <w:pPr>
        <w:spacing w:after="0" w:line="240" w:lineRule="auto"/>
      </w:pPr>
      <w:r>
        <w:separator/>
      </w:r>
    </w:p>
  </w:footnote>
  <w:footnote w:type="continuationSeparator" w:id="0">
    <w:p w14:paraId="246A8AE6" w14:textId="77777777" w:rsidR="00D05EF6" w:rsidRDefault="00D05EF6" w:rsidP="00515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C0FCC" w14:textId="4CB33D31" w:rsidR="0048649A" w:rsidRDefault="00622F68" w:rsidP="0048649A">
    <w:pPr>
      <w:pStyle w:val="Header"/>
      <w:ind w:left="-1134"/>
    </w:pPr>
    <w:r>
      <w:rPr>
        <w:noProof/>
        <w:lang w:eastAsia="en-GB"/>
      </w:rPr>
      <w:drawing>
        <wp:inline distT="0" distB="0" distL="0" distR="0" wp14:anchorId="133F69DB" wp14:editId="02CCB401">
          <wp:extent cx="1594280" cy="577901"/>
          <wp:effectExtent l="0" t="0" r="6350" b="0"/>
          <wp:docPr id="1" name="Picture 1" descr="C:\Users\sarahm\Desktop\ESSEX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m\Desktop\ESSEX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328" cy="57791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1A703" w14:textId="77777777" w:rsidR="00CE12A2" w:rsidRDefault="00CE12A2" w:rsidP="00CE12A2">
    <w:pPr>
      <w:pStyle w:val="Header"/>
      <w:ind w:left="-1134"/>
    </w:pPr>
    <w:r>
      <w:rPr>
        <w:noProof/>
        <w:lang w:eastAsia="en-GB"/>
      </w:rPr>
      <w:drawing>
        <wp:inline distT="0" distB="0" distL="0" distR="0" wp14:anchorId="7EFFEEFC" wp14:editId="3B804297">
          <wp:extent cx="1594280" cy="577901"/>
          <wp:effectExtent l="0" t="0" r="6350" b="0"/>
          <wp:docPr id="2" name="Picture 2" descr="C:\Users\sarahm\Desktop\ESSEX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m\Desktop\ESSEX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328" cy="577919"/>
                  </a:xfrm>
                  <a:prstGeom prst="rect">
                    <a:avLst/>
                  </a:prstGeom>
                  <a:noFill/>
                  <a:ln>
                    <a:noFill/>
                  </a:ln>
                </pic:spPr>
              </pic:pic>
            </a:graphicData>
          </a:graphic>
        </wp:inline>
      </w:drawing>
    </w:r>
  </w:p>
  <w:p w14:paraId="6460E27F" w14:textId="77777777" w:rsidR="0048649A" w:rsidRDefault="00486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C05"/>
    <w:multiLevelType w:val="hybridMultilevel"/>
    <w:tmpl w:val="3DD4488E"/>
    <w:lvl w:ilvl="0" w:tplc="61160D06">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90653"/>
    <w:multiLevelType w:val="hybridMultilevel"/>
    <w:tmpl w:val="5070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7F30EA"/>
    <w:multiLevelType w:val="hybridMultilevel"/>
    <w:tmpl w:val="629A4ADE"/>
    <w:lvl w:ilvl="0" w:tplc="0809000F">
      <w:start w:val="1"/>
      <w:numFmt w:val="decimal"/>
      <w:lvlText w:val="%1."/>
      <w:lvlJc w:val="left"/>
      <w:pPr>
        <w:ind w:left="2741" w:hanging="360"/>
      </w:pPr>
    </w:lvl>
    <w:lvl w:ilvl="1" w:tplc="08090019" w:tentative="1">
      <w:start w:val="1"/>
      <w:numFmt w:val="lowerLetter"/>
      <w:lvlText w:val="%2."/>
      <w:lvlJc w:val="left"/>
      <w:pPr>
        <w:ind w:left="3461" w:hanging="360"/>
      </w:pPr>
    </w:lvl>
    <w:lvl w:ilvl="2" w:tplc="0809001B" w:tentative="1">
      <w:start w:val="1"/>
      <w:numFmt w:val="lowerRoman"/>
      <w:lvlText w:val="%3."/>
      <w:lvlJc w:val="right"/>
      <w:pPr>
        <w:ind w:left="4181" w:hanging="180"/>
      </w:pPr>
    </w:lvl>
    <w:lvl w:ilvl="3" w:tplc="0809000F" w:tentative="1">
      <w:start w:val="1"/>
      <w:numFmt w:val="decimal"/>
      <w:lvlText w:val="%4."/>
      <w:lvlJc w:val="left"/>
      <w:pPr>
        <w:ind w:left="4901" w:hanging="360"/>
      </w:pPr>
    </w:lvl>
    <w:lvl w:ilvl="4" w:tplc="08090019" w:tentative="1">
      <w:start w:val="1"/>
      <w:numFmt w:val="lowerLetter"/>
      <w:lvlText w:val="%5."/>
      <w:lvlJc w:val="left"/>
      <w:pPr>
        <w:ind w:left="5621" w:hanging="360"/>
      </w:pPr>
    </w:lvl>
    <w:lvl w:ilvl="5" w:tplc="0809001B" w:tentative="1">
      <w:start w:val="1"/>
      <w:numFmt w:val="lowerRoman"/>
      <w:lvlText w:val="%6."/>
      <w:lvlJc w:val="right"/>
      <w:pPr>
        <w:ind w:left="6341" w:hanging="180"/>
      </w:pPr>
    </w:lvl>
    <w:lvl w:ilvl="6" w:tplc="0809000F" w:tentative="1">
      <w:start w:val="1"/>
      <w:numFmt w:val="decimal"/>
      <w:lvlText w:val="%7."/>
      <w:lvlJc w:val="left"/>
      <w:pPr>
        <w:ind w:left="7061" w:hanging="360"/>
      </w:pPr>
    </w:lvl>
    <w:lvl w:ilvl="7" w:tplc="08090019" w:tentative="1">
      <w:start w:val="1"/>
      <w:numFmt w:val="lowerLetter"/>
      <w:lvlText w:val="%8."/>
      <w:lvlJc w:val="left"/>
      <w:pPr>
        <w:ind w:left="7781" w:hanging="360"/>
      </w:pPr>
    </w:lvl>
    <w:lvl w:ilvl="8" w:tplc="0809001B" w:tentative="1">
      <w:start w:val="1"/>
      <w:numFmt w:val="lowerRoman"/>
      <w:lvlText w:val="%9."/>
      <w:lvlJc w:val="right"/>
      <w:pPr>
        <w:ind w:left="8501" w:hanging="180"/>
      </w:pPr>
    </w:lvl>
  </w:abstractNum>
  <w:abstractNum w:abstractNumId="3" w15:restartNumberingAfterBreak="0">
    <w:nsid w:val="36256FC6"/>
    <w:multiLevelType w:val="hybridMultilevel"/>
    <w:tmpl w:val="80585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E542F"/>
    <w:multiLevelType w:val="hybridMultilevel"/>
    <w:tmpl w:val="3466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E91D02"/>
    <w:multiLevelType w:val="hybridMultilevel"/>
    <w:tmpl w:val="8CAAC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D50D8"/>
    <w:multiLevelType w:val="hybridMultilevel"/>
    <w:tmpl w:val="24202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BA6C85"/>
    <w:multiLevelType w:val="hybridMultilevel"/>
    <w:tmpl w:val="99E6B092"/>
    <w:lvl w:ilvl="0" w:tplc="3022E1F8">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10"/>
    <w:rsid w:val="000179D9"/>
    <w:rsid w:val="000640FE"/>
    <w:rsid w:val="00065DBD"/>
    <w:rsid w:val="000820AD"/>
    <w:rsid w:val="000D101E"/>
    <w:rsid w:val="0010791B"/>
    <w:rsid w:val="00131862"/>
    <w:rsid w:val="00180E94"/>
    <w:rsid w:val="0019356F"/>
    <w:rsid w:val="00196CF4"/>
    <w:rsid w:val="001A52CA"/>
    <w:rsid w:val="001A6973"/>
    <w:rsid w:val="001B1803"/>
    <w:rsid w:val="001C2931"/>
    <w:rsid w:val="001C399F"/>
    <w:rsid w:val="001F6364"/>
    <w:rsid w:val="0021667D"/>
    <w:rsid w:val="00286A88"/>
    <w:rsid w:val="002C349C"/>
    <w:rsid w:val="002E080D"/>
    <w:rsid w:val="002E457C"/>
    <w:rsid w:val="0031132D"/>
    <w:rsid w:val="00324A68"/>
    <w:rsid w:val="003A2AFB"/>
    <w:rsid w:val="00414A8E"/>
    <w:rsid w:val="004302F8"/>
    <w:rsid w:val="00431E09"/>
    <w:rsid w:val="00440C5C"/>
    <w:rsid w:val="00445F12"/>
    <w:rsid w:val="0048649A"/>
    <w:rsid w:val="004944A2"/>
    <w:rsid w:val="004B0F52"/>
    <w:rsid w:val="00504350"/>
    <w:rsid w:val="005125B8"/>
    <w:rsid w:val="005154C6"/>
    <w:rsid w:val="005206D6"/>
    <w:rsid w:val="00531A74"/>
    <w:rsid w:val="0055366D"/>
    <w:rsid w:val="0059526A"/>
    <w:rsid w:val="005D4F7A"/>
    <w:rsid w:val="00622F68"/>
    <w:rsid w:val="00685E5C"/>
    <w:rsid w:val="00690E17"/>
    <w:rsid w:val="006F6122"/>
    <w:rsid w:val="00714CC9"/>
    <w:rsid w:val="007221E1"/>
    <w:rsid w:val="00726686"/>
    <w:rsid w:val="007423DA"/>
    <w:rsid w:val="00787E99"/>
    <w:rsid w:val="007B7112"/>
    <w:rsid w:val="007C2B17"/>
    <w:rsid w:val="00802274"/>
    <w:rsid w:val="00822E43"/>
    <w:rsid w:val="0084084E"/>
    <w:rsid w:val="00847838"/>
    <w:rsid w:val="008731BC"/>
    <w:rsid w:val="0088555D"/>
    <w:rsid w:val="008A528C"/>
    <w:rsid w:val="008A5807"/>
    <w:rsid w:val="008D2FD3"/>
    <w:rsid w:val="008F2A3E"/>
    <w:rsid w:val="008F368C"/>
    <w:rsid w:val="00927447"/>
    <w:rsid w:val="009A2EA8"/>
    <w:rsid w:val="009D2CEA"/>
    <w:rsid w:val="00A2086E"/>
    <w:rsid w:val="00A349ED"/>
    <w:rsid w:val="00A42023"/>
    <w:rsid w:val="00A51ABA"/>
    <w:rsid w:val="00AB5CB1"/>
    <w:rsid w:val="00AB6B68"/>
    <w:rsid w:val="00AC11CF"/>
    <w:rsid w:val="00AD3F38"/>
    <w:rsid w:val="00B13FA4"/>
    <w:rsid w:val="00B5678E"/>
    <w:rsid w:val="00B90E87"/>
    <w:rsid w:val="00B97F51"/>
    <w:rsid w:val="00BA006A"/>
    <w:rsid w:val="00BC74C4"/>
    <w:rsid w:val="00BD64A9"/>
    <w:rsid w:val="00BE51DD"/>
    <w:rsid w:val="00BF1986"/>
    <w:rsid w:val="00C1355C"/>
    <w:rsid w:val="00CE12A2"/>
    <w:rsid w:val="00D05EF6"/>
    <w:rsid w:val="00D418E1"/>
    <w:rsid w:val="00D6483B"/>
    <w:rsid w:val="00D823F7"/>
    <w:rsid w:val="00E00AB7"/>
    <w:rsid w:val="00E27893"/>
    <w:rsid w:val="00E60EF6"/>
    <w:rsid w:val="00E744F1"/>
    <w:rsid w:val="00E774A4"/>
    <w:rsid w:val="00EC6D63"/>
    <w:rsid w:val="00F06310"/>
    <w:rsid w:val="00F56E42"/>
    <w:rsid w:val="00FD7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A546FA"/>
  <w15:docId w15:val="{98702BB4-4324-4A96-B46A-B609D28E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CEA"/>
    <w:pPr>
      <w:ind w:left="720"/>
      <w:contextualSpacing/>
    </w:pPr>
  </w:style>
  <w:style w:type="paragraph" w:styleId="Header">
    <w:name w:val="header"/>
    <w:basedOn w:val="Normal"/>
    <w:link w:val="HeaderChar"/>
    <w:uiPriority w:val="99"/>
    <w:unhideWhenUsed/>
    <w:rsid w:val="00515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4C6"/>
  </w:style>
  <w:style w:type="paragraph" w:styleId="Footer">
    <w:name w:val="footer"/>
    <w:basedOn w:val="Normal"/>
    <w:link w:val="FooterChar"/>
    <w:uiPriority w:val="99"/>
    <w:unhideWhenUsed/>
    <w:rsid w:val="00515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4C6"/>
  </w:style>
  <w:style w:type="character" w:styleId="CommentReference">
    <w:name w:val="annotation reference"/>
    <w:basedOn w:val="DefaultParagraphFont"/>
    <w:uiPriority w:val="99"/>
    <w:semiHidden/>
    <w:unhideWhenUsed/>
    <w:rsid w:val="00847838"/>
    <w:rPr>
      <w:sz w:val="16"/>
      <w:szCs w:val="16"/>
    </w:rPr>
  </w:style>
  <w:style w:type="paragraph" w:styleId="CommentText">
    <w:name w:val="annotation text"/>
    <w:basedOn w:val="Normal"/>
    <w:link w:val="CommentTextChar"/>
    <w:uiPriority w:val="99"/>
    <w:unhideWhenUsed/>
    <w:rsid w:val="00847838"/>
    <w:pPr>
      <w:spacing w:line="240" w:lineRule="auto"/>
    </w:pPr>
    <w:rPr>
      <w:sz w:val="20"/>
      <w:szCs w:val="20"/>
    </w:rPr>
  </w:style>
  <w:style w:type="character" w:customStyle="1" w:styleId="CommentTextChar">
    <w:name w:val="Comment Text Char"/>
    <w:basedOn w:val="DefaultParagraphFont"/>
    <w:link w:val="CommentText"/>
    <w:uiPriority w:val="99"/>
    <w:rsid w:val="00847838"/>
    <w:rPr>
      <w:sz w:val="20"/>
      <w:szCs w:val="20"/>
    </w:rPr>
  </w:style>
  <w:style w:type="paragraph" w:styleId="CommentSubject">
    <w:name w:val="annotation subject"/>
    <w:basedOn w:val="CommentText"/>
    <w:next w:val="CommentText"/>
    <w:link w:val="CommentSubjectChar"/>
    <w:uiPriority w:val="99"/>
    <w:semiHidden/>
    <w:unhideWhenUsed/>
    <w:rsid w:val="00847838"/>
    <w:rPr>
      <w:b/>
      <w:bCs/>
    </w:rPr>
  </w:style>
  <w:style w:type="character" w:customStyle="1" w:styleId="CommentSubjectChar">
    <w:name w:val="Comment Subject Char"/>
    <w:basedOn w:val="CommentTextChar"/>
    <w:link w:val="CommentSubject"/>
    <w:uiPriority w:val="99"/>
    <w:semiHidden/>
    <w:rsid w:val="00847838"/>
    <w:rPr>
      <w:b/>
      <w:bCs/>
      <w:sz w:val="20"/>
      <w:szCs w:val="20"/>
    </w:rPr>
  </w:style>
  <w:style w:type="paragraph" w:styleId="BalloonText">
    <w:name w:val="Balloon Text"/>
    <w:basedOn w:val="Normal"/>
    <w:link w:val="BalloonTextChar"/>
    <w:uiPriority w:val="99"/>
    <w:semiHidden/>
    <w:unhideWhenUsed/>
    <w:rsid w:val="0084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838"/>
    <w:rPr>
      <w:rFonts w:ascii="Tahoma" w:hAnsi="Tahoma" w:cs="Tahoma"/>
      <w:sz w:val="16"/>
      <w:szCs w:val="16"/>
    </w:rPr>
  </w:style>
  <w:style w:type="character" w:styleId="Hyperlink">
    <w:name w:val="Hyperlink"/>
    <w:basedOn w:val="DefaultParagraphFont"/>
    <w:uiPriority w:val="99"/>
    <w:unhideWhenUsed/>
    <w:rsid w:val="001B18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880523">
      <w:bodyDiv w:val="1"/>
      <w:marLeft w:val="0"/>
      <w:marRight w:val="0"/>
      <w:marTop w:val="0"/>
      <w:marBottom w:val="0"/>
      <w:divBdr>
        <w:top w:val="none" w:sz="0" w:space="0" w:color="auto"/>
        <w:left w:val="none" w:sz="0" w:space="0" w:color="auto"/>
        <w:bottom w:val="none" w:sz="0" w:space="0" w:color="auto"/>
        <w:right w:val="none" w:sz="0" w:space="0" w:color="auto"/>
      </w:divBdr>
    </w:div>
    <w:div w:id="1497694314">
      <w:bodyDiv w:val="1"/>
      <w:marLeft w:val="0"/>
      <w:marRight w:val="0"/>
      <w:marTop w:val="0"/>
      <w:marBottom w:val="0"/>
      <w:divBdr>
        <w:top w:val="none" w:sz="0" w:space="0" w:color="auto"/>
        <w:left w:val="none" w:sz="0" w:space="0" w:color="auto"/>
        <w:bottom w:val="none" w:sz="0" w:space="0" w:color="auto"/>
        <w:right w:val="none" w:sz="0" w:space="0" w:color="auto"/>
      </w:divBdr>
    </w:div>
    <w:div w:id="18827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B999F-EF1B-3240-BE9D-342E6E54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Pascoe, Beverley E</dc:creator>
  <cp:lastModifiedBy>Microsoft Office User</cp:lastModifiedBy>
  <cp:revision>4</cp:revision>
  <cp:lastPrinted>2020-02-07T09:49:00Z</cp:lastPrinted>
  <dcterms:created xsi:type="dcterms:W3CDTF">2020-01-28T13:18:00Z</dcterms:created>
  <dcterms:modified xsi:type="dcterms:W3CDTF">2020-02-07T10:41:00Z</dcterms:modified>
</cp:coreProperties>
</file>