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Default="001910E5" w:rsidP="00B92266">
      <w:pPr>
        <w:spacing w:line="360" w:lineRule="auto"/>
        <w:jc w:val="center"/>
        <w:rPr>
          <w:sz w:val="20"/>
          <w:szCs w:val="20"/>
        </w:rPr>
      </w:pPr>
      <w:r>
        <w:rPr>
          <w:sz w:val="20"/>
          <w:szCs w:val="20"/>
          <w:highlight w:val="yellow"/>
        </w:rPr>
        <w:t>V</w:t>
      </w:r>
      <w:r w:rsidR="00583A10" w:rsidRPr="00541473">
        <w:rPr>
          <w:sz w:val="20"/>
          <w:szCs w:val="20"/>
          <w:highlight w:val="yellow"/>
        </w:rPr>
        <w:t>ariab</w:t>
      </w:r>
      <w:r>
        <w:rPr>
          <w:sz w:val="20"/>
          <w:szCs w:val="20"/>
          <w:highlight w:val="yellow"/>
        </w:rPr>
        <w:t>le</w:t>
      </w:r>
      <w:r w:rsidR="00583A10" w:rsidRPr="00541473">
        <w:rPr>
          <w:sz w:val="20"/>
          <w:szCs w:val="20"/>
          <w:highlight w:val="yellow"/>
        </w:rPr>
        <w:t xml:space="preserve"> and </w:t>
      </w:r>
      <w:r w:rsidR="00FB4B01" w:rsidRPr="00541473">
        <w:rPr>
          <w:sz w:val="20"/>
          <w:szCs w:val="20"/>
          <w:highlight w:val="yellow"/>
        </w:rPr>
        <w:t>sub-optimal responses to a choice problem</w:t>
      </w:r>
      <w:r w:rsidR="002A64AF" w:rsidRPr="00541473">
        <w:rPr>
          <w:sz w:val="20"/>
          <w:szCs w:val="20"/>
          <w:highlight w:val="yellow"/>
        </w:rPr>
        <w:t xml:space="preserve"> </w:t>
      </w:r>
      <w:r>
        <w:rPr>
          <w:sz w:val="20"/>
          <w:szCs w:val="20"/>
          <w:highlight w:val="yellow"/>
        </w:rPr>
        <w:t xml:space="preserve">persist </w:t>
      </w:r>
      <w:r w:rsidR="002A64AF" w:rsidRPr="00541473">
        <w:rPr>
          <w:sz w:val="20"/>
          <w:szCs w:val="20"/>
          <w:highlight w:val="yellow"/>
        </w:rPr>
        <w:t xml:space="preserve">despite </w:t>
      </w:r>
      <w:r w:rsidR="00191934">
        <w:rPr>
          <w:sz w:val="20"/>
          <w:szCs w:val="20"/>
          <w:highlight w:val="yellow"/>
        </w:rPr>
        <w:t>experience with</w:t>
      </w:r>
      <w:r w:rsidR="002A64AF" w:rsidRPr="00541473">
        <w:rPr>
          <w:sz w:val="20"/>
          <w:szCs w:val="20"/>
          <w:highlight w:val="yellow"/>
        </w:rPr>
        <w:t xml:space="preserve"> </w:t>
      </w:r>
      <w:r w:rsidR="00583A10" w:rsidRPr="00541473">
        <w:rPr>
          <w:sz w:val="20"/>
          <w:szCs w:val="20"/>
          <w:highlight w:val="yellow"/>
        </w:rPr>
        <w:t xml:space="preserve">a </w:t>
      </w:r>
      <w:r w:rsidR="002A64AF" w:rsidRPr="00541473">
        <w:rPr>
          <w:sz w:val="20"/>
          <w:szCs w:val="20"/>
          <w:highlight w:val="yellow"/>
        </w:rPr>
        <w:t xml:space="preserve">simple </w:t>
      </w:r>
      <w:r>
        <w:rPr>
          <w:sz w:val="20"/>
          <w:szCs w:val="20"/>
          <w:highlight w:val="yellow"/>
        </w:rPr>
        <w:t xml:space="preserve">and effective </w:t>
      </w:r>
      <w:r w:rsidR="002A64AF" w:rsidRPr="00541473">
        <w:rPr>
          <w:sz w:val="20"/>
          <w:szCs w:val="20"/>
          <w:highlight w:val="yellow"/>
        </w:rPr>
        <w:t>decision rule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54D41E09" w:rsidR="00B54B24" w:rsidRPr="00E42BB8" w:rsidRDefault="00145D49" w:rsidP="00B92266">
      <w:pPr>
        <w:pStyle w:val="Subtitle"/>
        <w:spacing w:line="360" w:lineRule="auto"/>
        <w:rPr>
          <w:color w:val="000000"/>
          <w:sz w:val="20"/>
          <w:szCs w:val="20"/>
        </w:rPr>
      </w:pPr>
      <w:bookmarkStart w:id="2" w:name="_1spdqo6sj0b" w:colFirst="0" w:colLast="0"/>
      <w:bookmarkEnd w:id="2"/>
      <w:r>
        <w:rPr>
          <w:color w:val="000000" w:themeColor="text1"/>
          <w:sz w:val="20"/>
          <w:szCs w:val="20"/>
        </w:rPr>
        <w:t xml:space="preserve">Under what conditions </w:t>
      </w:r>
      <w:r w:rsidR="00BA27FC">
        <w:rPr>
          <w:color w:val="000000" w:themeColor="text1"/>
          <w:sz w:val="20"/>
          <w:szCs w:val="20"/>
        </w:rPr>
        <w:t xml:space="preserve">are choices </w:t>
      </w:r>
      <w:r w:rsidR="00AA7CD3">
        <w:rPr>
          <w:color w:val="000000" w:themeColor="text1"/>
          <w:sz w:val="20"/>
          <w:szCs w:val="20"/>
        </w:rPr>
        <w:t>variable</w:t>
      </w:r>
      <w:r w:rsidR="00BA27FC">
        <w:rPr>
          <w:color w:val="000000" w:themeColor="text1"/>
          <w:sz w:val="20"/>
          <w:szCs w:val="20"/>
        </w:rPr>
        <w:t>,</w:t>
      </w:r>
      <w:r>
        <w:rPr>
          <w:color w:val="000000" w:themeColor="text1"/>
          <w:sz w:val="20"/>
          <w:szCs w:val="20"/>
        </w:rPr>
        <w:t xml:space="preserve"> and how readily do we </w:t>
      </w:r>
      <w:r w:rsidR="00AA7CD3">
        <w:rPr>
          <w:color w:val="000000" w:themeColor="text1"/>
          <w:sz w:val="20"/>
          <w:szCs w:val="20"/>
        </w:rPr>
        <w:t>use</w:t>
      </w:r>
      <w:r>
        <w:rPr>
          <w:color w:val="000000" w:themeColor="text1"/>
          <w:sz w:val="20"/>
          <w:szCs w:val="20"/>
        </w:rPr>
        <w:t xml:space="preserve"> </w:t>
      </w:r>
      <w:r w:rsidR="00AA7CD3">
        <w:rPr>
          <w:color w:val="000000" w:themeColor="text1"/>
          <w:sz w:val="20"/>
          <w:szCs w:val="20"/>
        </w:rPr>
        <w:t xml:space="preserve">fixed, rational </w:t>
      </w:r>
      <w:r>
        <w:rPr>
          <w:color w:val="000000" w:themeColor="text1"/>
          <w:sz w:val="20"/>
          <w:szCs w:val="20"/>
        </w:rPr>
        <w:t>rules</w:t>
      </w:r>
      <w:r w:rsidR="00AA7CD3">
        <w:rPr>
          <w:color w:val="000000" w:themeColor="text1"/>
          <w:sz w:val="20"/>
          <w:szCs w:val="20"/>
        </w:rPr>
        <w:t xml:space="preserve"> to guide choice</w:t>
      </w:r>
      <w:r>
        <w:rPr>
          <w:color w:val="000000" w:themeColor="text1"/>
          <w:sz w:val="20"/>
          <w:szCs w:val="20"/>
        </w:rPr>
        <w:t xml:space="preserve">? </w:t>
      </w:r>
      <w:r w:rsidR="0025772A" w:rsidRPr="004D4573">
        <w:rPr>
          <w:color w:val="000000" w:themeColor="text1"/>
          <w:sz w:val="20"/>
          <w:szCs w:val="20"/>
        </w:rPr>
        <w:t>W</w:t>
      </w:r>
      <w:r w:rsidR="00FB4B01" w:rsidRPr="004D4573">
        <w:rPr>
          <w:color w:val="000000" w:themeColor="text1"/>
          <w:sz w:val="20"/>
          <w:szCs w:val="20"/>
        </w:rPr>
        <w:t xml:space="preserve">e </w:t>
      </w:r>
      <w:r w:rsidR="00AA7CD3">
        <w:rPr>
          <w:color w:val="000000" w:themeColor="text1"/>
          <w:sz w:val="20"/>
          <w:szCs w:val="20"/>
        </w:rPr>
        <w:t xml:space="preserve">used a focus-divide dilemma </w:t>
      </w:r>
      <w:r w:rsidR="00FB4B01" w:rsidRPr="004D4573">
        <w:rPr>
          <w:color w:val="000000" w:themeColor="text1"/>
          <w:sz w:val="20"/>
          <w:szCs w:val="20"/>
        </w:rPr>
        <w:t>ask</w:t>
      </w:r>
      <w:r w:rsidR="00C37F63" w:rsidRPr="004D4573">
        <w:rPr>
          <w:color w:val="000000" w:themeColor="text1"/>
          <w:sz w:val="20"/>
          <w:szCs w:val="20"/>
        </w:rPr>
        <w:t>ed</w:t>
      </w:r>
      <w:r w:rsidR="00FB4B01" w:rsidRPr="004D4573">
        <w:rPr>
          <w:color w:val="000000" w:themeColor="text1"/>
          <w:sz w:val="20"/>
          <w:szCs w:val="20"/>
        </w:rPr>
        <w:t xml:space="preserve"> participants to choose where to stand to throw a beanbag into one of two possible hoops (Experiment 1), and to choose 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In both cases, the </w:t>
      </w:r>
      <w:r w:rsidR="00BA27FC" w:rsidRPr="00BA27FC">
        <w:rPr>
          <w:color w:val="000000"/>
          <w:sz w:val="20"/>
          <w:szCs w:val="20"/>
          <w:highlight w:val="yellow"/>
        </w:rPr>
        <w:t>rational</w:t>
      </w:r>
      <w:r w:rsidR="00FB4B01" w:rsidRPr="00E42BB8">
        <w:rPr>
          <w:color w:val="000000"/>
          <w:sz w:val="20"/>
          <w:szCs w:val="20"/>
        </w:rPr>
        <w:t xml:space="preserve"> choice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 xml:space="preserve">far apart, </w:t>
      </w:r>
      <w:proofErr w:type="gramStart"/>
      <w:r w:rsidR="00FB4B01" w:rsidRPr="00E42BB8">
        <w:rPr>
          <w:color w:val="000000"/>
          <w:sz w:val="20"/>
          <w:szCs w:val="20"/>
        </w:rPr>
        <w:t>standing</w:t>
      </w:r>
      <w:r w:rsidR="00AF2814">
        <w:rPr>
          <w:color w:val="000000"/>
          <w:sz w:val="20"/>
          <w:szCs w:val="20"/>
        </w:rPr>
        <w:t xml:space="preserve"> at</w:t>
      </w:r>
      <w:r w:rsidR="00FB4B01" w:rsidRPr="00E42BB8">
        <w:rPr>
          <w:color w:val="000000"/>
          <w:sz w:val="20"/>
          <w:szCs w:val="20"/>
        </w:rPr>
        <w:t>/fixating</w:t>
      </w:r>
      <w:proofErr w:type="gramEnd"/>
      <w:r w:rsidR="00FB4B01" w:rsidRPr="00E42BB8">
        <w:rPr>
          <w:color w:val="000000"/>
          <w:sz w:val="20"/>
          <w:szCs w:val="20"/>
        </w:rPr>
        <w:t xml:space="preserve">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636578" w:rsidRPr="004D4573">
        <w:rPr>
          <w:color w:val="000000" w:themeColor="text1"/>
          <w:sz w:val="20"/>
          <w:szCs w:val="20"/>
        </w:rPr>
        <w:t>P</w:t>
      </w:r>
      <w:r w:rsidR="00B80996" w:rsidRPr="004D4573">
        <w:rPr>
          <w:color w:val="000000" w:themeColor="text1"/>
          <w:sz w:val="20"/>
          <w:szCs w:val="20"/>
        </w:rPr>
        <w:t>articipant</w:t>
      </w:r>
      <w:r w:rsidR="00FB4B01" w:rsidRPr="004D4573">
        <w:rPr>
          <w:color w:val="000000" w:themeColor="text1"/>
          <w:sz w:val="20"/>
          <w:szCs w:val="20"/>
        </w:rPr>
        <w:t xml:space="preserve"> </w:t>
      </w:r>
      <w:r w:rsidR="002E469C" w:rsidRPr="004D4573">
        <w:rPr>
          <w:color w:val="000000" w:themeColor="text1"/>
          <w:sz w:val="20"/>
          <w:szCs w:val="20"/>
        </w:rPr>
        <w:t xml:space="preserve">choices </w:t>
      </w:r>
      <w:r w:rsidR="004D4573" w:rsidRPr="004D4573">
        <w:rPr>
          <w:color w:val="000000" w:themeColor="text1"/>
          <w:sz w:val="20"/>
          <w:szCs w:val="20"/>
        </w:rPr>
        <w:t>were</w:t>
      </w:r>
      <w:r w:rsidR="002E469C" w:rsidRPr="004D4573">
        <w:rPr>
          <w:color w:val="000000" w:themeColor="text1"/>
          <w:sz w:val="20"/>
          <w:szCs w:val="20"/>
        </w:rPr>
        <w:t xml:space="preserve"> variable and suboptimal</w:t>
      </w:r>
      <w:r w:rsidR="00636578" w:rsidRPr="004D4573">
        <w:rPr>
          <w:color w:val="000000" w:themeColor="text1"/>
          <w:sz w:val="20"/>
          <w:szCs w:val="20"/>
        </w:rPr>
        <w:t>, confirming previous results</w:t>
      </w:r>
      <w:r w:rsidR="00FB4B01" w:rsidRPr="004D4573">
        <w:rPr>
          <w:color w:val="000000" w:themeColor="text1"/>
          <w:sz w:val="20"/>
          <w:szCs w:val="20"/>
        </w:rPr>
        <w:t xml:space="preserve">. </w:t>
      </w:r>
      <w:r w:rsidR="0086273C">
        <w:rPr>
          <w:color w:val="000000"/>
          <w:sz w:val="20"/>
          <w:szCs w:val="20"/>
        </w:rPr>
        <w:t xml:space="preserve">We </w:t>
      </w:r>
      <w:r w:rsidR="00636578">
        <w:rPr>
          <w:color w:val="000000"/>
          <w:sz w:val="20"/>
          <w:szCs w:val="20"/>
        </w:rPr>
        <w:t>use</w:t>
      </w:r>
      <w:r w:rsidR="004D4573">
        <w:rPr>
          <w:color w:val="000000"/>
          <w:sz w:val="20"/>
          <w:szCs w:val="20"/>
        </w:rPr>
        <w:t>d</w:t>
      </w:r>
      <w:r w:rsidR="00636578">
        <w:rPr>
          <w:color w:val="000000"/>
          <w:sz w:val="20"/>
          <w:szCs w:val="20"/>
        </w:rPr>
        <w:t xml:space="preserve"> two interventions</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 </w:t>
      </w:r>
      <w:r w:rsidR="00636578">
        <w:rPr>
          <w:color w:val="000000"/>
          <w:sz w:val="20"/>
          <w:szCs w:val="20"/>
        </w:rPr>
        <w:t xml:space="preserve">1) </w:t>
      </w:r>
      <w:r w:rsidR="0086273C">
        <w:rPr>
          <w:color w:val="000000"/>
          <w:sz w:val="20"/>
          <w:szCs w:val="20"/>
        </w:rPr>
        <w:t xml:space="preserve">we </w:t>
      </w:r>
      <w:r w:rsidR="00997A9F">
        <w:rPr>
          <w:color w:val="000000"/>
          <w:sz w:val="20"/>
          <w:szCs w:val="20"/>
        </w:rPr>
        <w:t>provided</w:t>
      </w:r>
      <w:r w:rsidR="00FB4B01" w:rsidRPr="00E42BB8">
        <w:rPr>
          <w:color w:val="000000"/>
          <w:sz w:val="20"/>
          <w:szCs w:val="20"/>
        </w:rPr>
        <w:t xml:space="preserve"> circumstances in which participants </w:t>
      </w:r>
      <w:r w:rsidR="00997A9F">
        <w:rPr>
          <w:color w:val="000000"/>
          <w:sz w:val="20"/>
          <w:szCs w:val="20"/>
        </w:rPr>
        <w:t xml:space="preserve">can </w:t>
      </w:r>
      <w:r w:rsidR="00FB4B01" w:rsidRPr="00E42BB8">
        <w:rPr>
          <w:color w:val="000000"/>
          <w:sz w:val="20"/>
          <w:szCs w:val="20"/>
        </w:rPr>
        <w:t xml:space="preserve">correctly solve the problem, </w:t>
      </w:r>
      <w:r w:rsidR="00997A9F">
        <w:rPr>
          <w:color w:val="000000"/>
          <w:sz w:val="20"/>
          <w:szCs w:val="20"/>
        </w:rPr>
        <w:t>and then</w:t>
      </w:r>
      <w:r w:rsidR="00FB4B01" w:rsidRPr="00E42BB8">
        <w:rPr>
          <w:color w:val="000000"/>
          <w:sz w:val="20"/>
          <w:szCs w:val="20"/>
        </w:rPr>
        <w:t xml:space="preserve"> immediately presented the </w:t>
      </w:r>
      <w:r w:rsidR="00997A9F">
        <w:rPr>
          <w:color w:val="000000"/>
          <w:sz w:val="20"/>
          <w:szCs w:val="20"/>
        </w:rPr>
        <w:t>original</w:t>
      </w:r>
      <w:r w:rsidR="00FB4B01" w:rsidRPr="00E42BB8">
        <w:rPr>
          <w:color w:val="000000"/>
          <w:sz w:val="20"/>
          <w:szCs w:val="20"/>
        </w:rPr>
        <w:t xml:space="preserve"> context</w:t>
      </w:r>
      <w:r w:rsidR="00636578">
        <w:rPr>
          <w:color w:val="000000"/>
          <w:sz w:val="20"/>
          <w:szCs w:val="20"/>
        </w:rPr>
        <w:t xml:space="preserve"> and</w:t>
      </w:r>
      <w:r w:rsidR="00FB4B01" w:rsidRPr="00E42BB8">
        <w:rPr>
          <w:color w:val="000000"/>
          <w:sz w:val="20"/>
          <w:szCs w:val="20"/>
        </w:rPr>
        <w:t xml:space="preserve"> </w:t>
      </w:r>
      <w:r w:rsidR="00636578">
        <w:rPr>
          <w:color w:val="000000"/>
          <w:sz w:val="20"/>
          <w:szCs w:val="20"/>
        </w:rPr>
        <w:t>2)</w:t>
      </w:r>
      <w:r w:rsidR="00FB4B01" w:rsidRPr="00E42BB8">
        <w:rPr>
          <w:color w:val="000000"/>
          <w:sz w:val="20"/>
          <w:szCs w:val="20"/>
        </w:rPr>
        <w:t xml:space="preserve"> we </w:t>
      </w:r>
      <w:r w:rsidR="004063D4">
        <w:rPr>
          <w:color w:val="000000"/>
          <w:sz w:val="20"/>
          <w:szCs w:val="20"/>
        </w:rPr>
        <w:t>instructed</w:t>
      </w:r>
      <w:r w:rsidR="00FB4B01" w:rsidRPr="00E42BB8">
        <w:rPr>
          <w:color w:val="000000"/>
          <w:sz w:val="20"/>
          <w:szCs w:val="20"/>
        </w:rPr>
        <w:t xml:space="preserve"> participants to make choices that followed </w:t>
      </w:r>
      <w:r w:rsidR="00BA27FC" w:rsidRPr="00BA27FC">
        <w:rPr>
          <w:color w:val="000000"/>
          <w:sz w:val="20"/>
          <w:szCs w:val="20"/>
          <w:highlight w:val="yellow"/>
        </w:rPr>
        <w:t>a rational rule</w:t>
      </w:r>
      <w:r w:rsidR="00FB4B01" w:rsidRPr="00E42BB8">
        <w:rPr>
          <w:color w:val="000000"/>
          <w:sz w:val="20"/>
          <w:szCs w:val="20"/>
        </w:rPr>
        <w:t>, then removed th</w:t>
      </w:r>
      <w:r w:rsidR="004063D4">
        <w:rPr>
          <w:color w:val="000000"/>
          <w:sz w:val="20"/>
          <w:szCs w:val="20"/>
        </w:rPr>
        <w:t>is</w:t>
      </w:r>
      <w:r w:rsidR="00FB4B01" w:rsidRPr="00E42BB8">
        <w:rPr>
          <w:color w:val="000000"/>
          <w:sz w:val="20"/>
          <w:szCs w:val="20"/>
        </w:rPr>
        <w:t xml:space="preserve"> guidance and let them freely choose. </w:t>
      </w:r>
      <w:r w:rsidR="004D4573">
        <w:rPr>
          <w:color w:val="000000"/>
          <w:sz w:val="20"/>
          <w:szCs w:val="20"/>
        </w:rPr>
        <w:t>During</w:t>
      </w:r>
      <w:r w:rsidR="00FB4B01" w:rsidRPr="00E42BB8">
        <w:rPr>
          <w:color w:val="000000"/>
          <w:sz w:val="20"/>
          <w:szCs w:val="20"/>
        </w:rPr>
        <w:t xml:space="preserve"> both interventions, participants</w:t>
      </w:r>
      <w:r w:rsidR="004D4573">
        <w:rPr>
          <w:color w:val="000000"/>
          <w:sz w:val="20"/>
          <w:szCs w:val="20"/>
        </w:rPr>
        <w:t xml:space="preserve"> executed optimal choices, but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could have been easily followed in </w:t>
      </w:r>
      <w:proofErr w:type="gramStart"/>
      <w:r w:rsidR="00BA27FC">
        <w:rPr>
          <w:color w:val="000000"/>
          <w:sz w:val="20"/>
          <w:szCs w:val="20"/>
        </w:rPr>
        <w:t>both .</w:t>
      </w:r>
      <w:proofErr w:type="gramEnd"/>
      <w:r w:rsidR="00BA27FC">
        <w:rPr>
          <w:color w:val="000000"/>
          <w:sz w:val="20"/>
          <w:szCs w:val="20"/>
        </w:rPr>
        <w:t xml:space="preserve"> </w:t>
      </w:r>
      <w:r w:rsidR="003B1257" w:rsidRPr="004D4573">
        <w:rPr>
          <w:color w:val="000000"/>
          <w:sz w:val="20"/>
          <w:szCs w:val="20"/>
          <w:highlight w:val="yellow"/>
        </w:rPr>
        <w:t>We conclude</w:t>
      </w:r>
      <w:r w:rsidR="00FB4B01" w:rsidRPr="004D4573">
        <w:rPr>
          <w:color w:val="000000"/>
          <w:sz w:val="20"/>
          <w:szCs w:val="20"/>
          <w:highlight w:val="yellow"/>
        </w:rPr>
        <w:t xml:space="preserve"> that </w:t>
      </w:r>
      <w:r w:rsidR="004D4573" w:rsidRPr="004D4573">
        <w:rPr>
          <w:color w:val="000000"/>
          <w:sz w:val="20"/>
          <w:szCs w:val="20"/>
          <w:highlight w:val="yellow"/>
        </w:rPr>
        <w:t xml:space="preserve">variable and idiosyncratic responses </w:t>
      </w:r>
      <w:proofErr w:type="gramStart"/>
      <w:r w:rsidR="00BA27FC">
        <w:rPr>
          <w:color w:val="000000"/>
          <w:sz w:val="20"/>
          <w:szCs w:val="20"/>
        </w:rPr>
        <w:t xml:space="preserve">are </w:t>
      </w:r>
      <w:r w:rsidR="00FB4B01" w:rsidRPr="00E42BB8">
        <w:rPr>
          <w:color w:val="000000"/>
          <w:sz w:val="20"/>
          <w:szCs w:val="20"/>
        </w:rPr>
        <w:t>.</w:t>
      </w:r>
      <w:proofErr w:type="gramEnd"/>
      <w:r w:rsidR="00FB4B01" w:rsidRPr="00E42BB8">
        <w:rPr>
          <w:color w:val="000000"/>
          <w:sz w:val="20"/>
          <w:szCs w:val="20"/>
        </w:rPr>
        <w:t xml:space="preserve"> </w:t>
      </w:r>
      <w:r w:rsidR="00FB4B01" w:rsidRPr="004D4573">
        <w:rPr>
          <w:color w:val="000000"/>
          <w:sz w:val="20"/>
          <w:szCs w:val="20"/>
          <w:highlight w:val="yellow"/>
        </w:rPr>
        <w:t xml:space="preserve">Borrowing concepts from classic animal learning studies, we </w:t>
      </w:r>
      <w:r w:rsidR="002E469C" w:rsidRPr="004D4573">
        <w:rPr>
          <w:color w:val="000000"/>
          <w:sz w:val="20"/>
          <w:szCs w:val="20"/>
          <w:highlight w:val="yellow"/>
        </w:rPr>
        <w:t>suggest</w:t>
      </w:r>
      <w:r w:rsidR="003B1257" w:rsidRPr="004D4573">
        <w:rPr>
          <w:color w:val="000000"/>
          <w:sz w:val="20"/>
          <w:szCs w:val="20"/>
          <w:highlight w:val="yellow"/>
        </w:rPr>
        <w:t xml:space="preserve"> that</w:t>
      </w:r>
      <w:r w:rsidR="00FB4B01" w:rsidRPr="004D4573">
        <w:rPr>
          <w:color w:val="000000"/>
          <w:sz w:val="20"/>
          <w:szCs w:val="20"/>
          <w:highlight w:val="yellow"/>
        </w:rPr>
        <w:t xml:space="preserve"> </w:t>
      </w:r>
      <w:r w:rsidR="004D4573" w:rsidRPr="004D4573">
        <w:rPr>
          <w:color w:val="000000"/>
          <w:sz w:val="20"/>
          <w:szCs w:val="20"/>
          <w:highlight w:val="yellow"/>
        </w:rPr>
        <w:t>following rules risks</w:t>
      </w:r>
      <w:r w:rsidR="004D4573">
        <w:rPr>
          <w:color w:val="000000"/>
          <w:sz w:val="20"/>
          <w:szCs w:val="20"/>
        </w:rPr>
        <w:t xml:space="preserve"> missing</w:t>
      </w:r>
      <w:r w:rsidR="00D25359">
        <w:rPr>
          <w:color w:val="000000"/>
          <w:sz w:val="20"/>
          <w:szCs w:val="20"/>
        </w:rPr>
        <w:t xml:space="preserve"> </w:t>
      </w:r>
      <w:r w:rsidR="00FB4B01" w:rsidRPr="00E42BB8">
        <w:rPr>
          <w:color w:val="000000"/>
          <w:sz w:val="20"/>
          <w:szCs w:val="20"/>
        </w:rPr>
        <w:t>opportunities for reinforcement learning</w:t>
      </w:r>
      <w:r w:rsidR="00D25359">
        <w:rPr>
          <w:color w:val="000000"/>
          <w:sz w:val="20"/>
          <w:szCs w:val="20"/>
        </w:rPr>
        <w:t xml:space="preserve"> afforded by choice variability</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3D4F2A76"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4D4573">
        <w:rPr>
          <w:i/>
          <w:iCs/>
          <w:color w:val="000000" w:themeColor="text1"/>
          <w:sz w:val="20"/>
          <w:szCs w:val="20"/>
        </w:rPr>
        <w:t>focus-or-divide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focus-</w:t>
      </w:r>
      <w:r w:rsidR="003255BA" w:rsidRPr="004D4573">
        <w:rPr>
          <w:color w:val="000000" w:themeColor="text1"/>
          <w:sz w:val="20"/>
          <w:szCs w:val="20"/>
        </w:rPr>
        <w:t>or-</w:t>
      </w:r>
      <w:r w:rsidR="00FC537E" w:rsidRPr="004D4573">
        <w:rPr>
          <w:color w:val="000000" w:themeColor="text1"/>
          <w:sz w:val="20"/>
          <w:szCs w:val="20"/>
        </w:rPr>
        <w:t>divide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6BAE57A4"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66313C">
        <w:rPr>
          <w:sz w:val="20"/>
          <w:szCs w:val="20"/>
          <w:highlight w:val="yellow"/>
        </w:rPr>
        <w:t>throwing</w:t>
      </w:r>
      <w:r w:rsidR="00B717AF" w:rsidRPr="0066313C">
        <w:rPr>
          <w:sz w:val="20"/>
          <w:szCs w:val="20"/>
          <w:highlight w:val="yellow"/>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2C769585"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 xml:space="preserve">This is important because it shows the limitation on performance in this task cannot be easily described or explained as one </w:t>
      </w:r>
      <w:proofErr w:type="gramStart"/>
      <w:r w:rsidR="00F83934" w:rsidRPr="00FC537E">
        <w:rPr>
          <w:color w:val="000000" w:themeColor="text1"/>
          <w:sz w:val="20"/>
          <w:szCs w:val="20"/>
        </w:rPr>
        <w:t>particular bias</w:t>
      </w:r>
      <w:proofErr w:type="gramEnd"/>
      <w:r w:rsidR="00F83934" w:rsidRPr="00FC537E">
        <w:rPr>
          <w:color w:val="000000" w:themeColor="text1"/>
          <w:sz w:val="20"/>
          <w:szCs w:val="20"/>
        </w:rPr>
        <w:t xml:space="preserve"> or error (e.g. to always divide).</w:t>
      </w:r>
      <w:r w:rsidR="00175B64" w:rsidRPr="00FC537E">
        <w:rPr>
          <w:color w:val="000000" w:themeColor="text1"/>
          <w:sz w:val="20"/>
          <w:szCs w:val="20"/>
        </w:rPr>
        <w:t xml:space="preserve"> </w:t>
      </w:r>
      <w:r w:rsidR="005E0EA9">
        <w:rPr>
          <w:sz w:val="20"/>
          <w:szCs w:val="20"/>
        </w:rPr>
        <w:t>This pattern of variable, sub-optimal choices in the focus-or-divide task is now well-established</w:t>
      </w:r>
      <w:r w:rsidR="00FB4B01">
        <w:rPr>
          <w:sz w:val="20"/>
          <w:szCs w:val="20"/>
        </w:rPr>
        <w:t xml:space="preserve"> (Morvan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00DA43C4"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w:t>
      </w:r>
      <w:proofErr w:type="gramStart"/>
      <w:r>
        <w:rPr>
          <w:sz w:val="20"/>
          <w:szCs w:val="20"/>
        </w:rPr>
        <w:t>has to</w:t>
      </w:r>
      <w:proofErr w:type="gramEnd"/>
      <w:r>
        <w:rPr>
          <w:sz w:val="20"/>
          <w:szCs w:val="20"/>
        </w:rPr>
        <w:t xml:space="preserve"> be necessary for a solution to be achieved. The focus-divide dilemma does not </w:t>
      </w:r>
      <w:r w:rsidR="00E95877">
        <w:rPr>
          <w:sz w:val="20"/>
          <w:szCs w:val="20"/>
        </w:rPr>
        <w:t xml:space="preserve">quite </w:t>
      </w:r>
      <w:r>
        <w:rPr>
          <w:sz w:val="20"/>
          <w:szCs w:val="20"/>
        </w:rPr>
        <w:t xml:space="preserve">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w:t>
      </w:r>
    </w:p>
    <w:p w14:paraId="3EACEFF3" w14:textId="77777777" w:rsidR="00B54B24" w:rsidRDefault="00B54B24" w:rsidP="00B92266">
      <w:pPr>
        <w:spacing w:line="360" w:lineRule="auto"/>
        <w:rPr>
          <w:sz w:val="20"/>
          <w:szCs w:val="20"/>
        </w:rPr>
      </w:pPr>
    </w:p>
    <w:p w14:paraId="77276A46" w14:textId="5D2BFB0C"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w:t>
      </w:r>
      <w:r w:rsidR="00E95877">
        <w:rPr>
          <w:sz w:val="20"/>
          <w:szCs w:val="20"/>
        </w:rPr>
        <w:t>, Kahnemann, 2011</w:t>
      </w:r>
      <w:r>
        <w:rPr>
          <w:sz w:val="20"/>
          <w:szCs w:val="20"/>
        </w:rPr>
        <w:t xml:space="preserve">) </w:t>
      </w:r>
      <w:r w:rsidR="0066313C" w:rsidRPr="0066313C">
        <w:rPr>
          <w:sz w:val="20"/>
          <w:szCs w:val="20"/>
          <w:highlight w:val="yellow"/>
        </w:rPr>
        <w:t>propose</w:t>
      </w:r>
      <w:r w:rsidRPr="0066313C">
        <w:rPr>
          <w:sz w:val="20"/>
          <w:szCs w:val="20"/>
          <w:highlight w:val="yellow"/>
        </w:rPr>
        <w:t xml:space="preserve"> </w:t>
      </w:r>
      <w:r w:rsidR="0066313C" w:rsidRPr="0066313C">
        <w:rPr>
          <w:sz w:val="20"/>
          <w:szCs w:val="20"/>
          <w:highlight w:val="yellow"/>
        </w:rPr>
        <w:t xml:space="preserve">that choices </w:t>
      </w:r>
      <w:r w:rsidRPr="0066313C">
        <w:rPr>
          <w:sz w:val="20"/>
          <w:szCs w:val="20"/>
          <w:highlight w:val="yellow"/>
        </w:rPr>
        <w:t xml:space="preserve">can </w:t>
      </w:r>
      <w:r w:rsidR="0066313C" w:rsidRPr="0066313C">
        <w:rPr>
          <w:sz w:val="20"/>
          <w:szCs w:val="20"/>
          <w:highlight w:val="yellow"/>
        </w:rPr>
        <w:t xml:space="preserve">be a consequence of </w:t>
      </w:r>
      <w:r w:rsidR="006C0F92" w:rsidRPr="0066313C">
        <w:rPr>
          <w:sz w:val="20"/>
          <w:szCs w:val="20"/>
          <w:highlight w:val="yellow"/>
        </w:rPr>
        <w:t>either a</w:t>
      </w:r>
      <w:r w:rsidRPr="0066313C">
        <w:rPr>
          <w:sz w:val="20"/>
          <w:szCs w:val="20"/>
          <w:highlight w:val="yellow"/>
        </w:rPr>
        <w:t xml:space="preserve"> rapid, automatic route </w:t>
      </w:r>
      <w:r w:rsidR="006C0F92" w:rsidRPr="0066313C">
        <w:rPr>
          <w:sz w:val="20"/>
          <w:szCs w:val="20"/>
          <w:highlight w:val="yellow"/>
        </w:rPr>
        <w:t>or</w:t>
      </w:r>
      <w:r w:rsidRPr="0066313C">
        <w:rPr>
          <w:sz w:val="20"/>
          <w:szCs w:val="20"/>
          <w:highlight w:val="yellow"/>
        </w:rPr>
        <w:t xml:space="preserve"> a more deliberative, logic-based route.</w:t>
      </w:r>
      <w:r>
        <w:rPr>
          <w:sz w:val="20"/>
          <w:szCs w:val="20"/>
        </w:rPr>
        <w:t xml:space="preserv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66313C">
        <w:rPr>
          <w:color w:val="000000" w:themeColor="text1"/>
          <w:sz w:val="20"/>
          <w:szCs w:val="20"/>
        </w:rPr>
        <w:t xml:space="preserve">, which tend to pose complex, abstract </w:t>
      </w:r>
      <w:r w:rsidR="00B62A15" w:rsidRPr="0066313C">
        <w:rPr>
          <w:color w:val="000000" w:themeColor="text1"/>
          <w:sz w:val="20"/>
          <w:szCs w:val="20"/>
          <w:highlight w:val="yellow"/>
        </w:rPr>
        <w:t>scenarios</w:t>
      </w:r>
      <w:r w:rsidRPr="0066313C">
        <w:rPr>
          <w:color w:val="000000" w:themeColor="text1"/>
          <w:sz w:val="20"/>
          <w:szCs w:val="20"/>
          <w:highlight w:val="yellow"/>
        </w:rPr>
        <w:t>.</w:t>
      </w:r>
      <w:r w:rsidR="00E95877">
        <w:rPr>
          <w:color w:val="000000" w:themeColor="text1"/>
          <w:sz w:val="20"/>
          <w:szCs w:val="20"/>
          <w:highlight w:val="yellow"/>
        </w:rPr>
        <w:t xml:space="preserve"> </w:t>
      </w:r>
      <w:r w:rsidR="00E95877">
        <w:rPr>
          <w:sz w:val="20"/>
          <w:szCs w:val="20"/>
          <w:highlight w:val="yellow"/>
        </w:rPr>
        <w:t>C</w:t>
      </w:r>
      <w:r w:rsidR="0066313C" w:rsidRPr="0066313C">
        <w:rPr>
          <w:sz w:val="20"/>
          <w:szCs w:val="20"/>
          <w:highlight w:val="yellow"/>
        </w:rPr>
        <w:t xml:space="preserve">lassic animal learning studies also draw distinctions between choices guided by reflex versus those guided by </w:t>
      </w:r>
      <w:proofErr w:type="gramStart"/>
      <w:r w:rsidR="0066313C" w:rsidRPr="0066313C">
        <w:rPr>
          <w:sz w:val="20"/>
          <w:szCs w:val="20"/>
          <w:highlight w:val="yellow"/>
        </w:rPr>
        <w:t>insight,</w:t>
      </w:r>
      <w:r w:rsidR="0066313C">
        <w:rPr>
          <w:sz w:val="20"/>
          <w:szCs w:val="20"/>
        </w:rPr>
        <w:t xml:space="preserve"> and</w:t>
      </w:r>
      <w:proofErr w:type="gramEnd"/>
      <w:r w:rsidR="0066313C">
        <w:rPr>
          <w:sz w:val="20"/>
          <w:szCs w:val="20"/>
        </w:rPr>
        <w:t xml:space="preserve"> may provide a</w:t>
      </w:r>
      <w:r>
        <w:rPr>
          <w:sz w:val="20"/>
          <w:szCs w:val="20"/>
        </w:rPr>
        <w:t xml:space="preserve"> more germane theoretical framework for the simple, repeated </w:t>
      </w:r>
      <w:r>
        <w:rPr>
          <w:sz w:val="20"/>
          <w:szCs w:val="20"/>
        </w:rPr>
        <w:lastRenderedPageBreak/>
        <w:t xml:space="preserve">choices participants make in </w:t>
      </w:r>
      <w:r w:rsidR="0066313C">
        <w:rPr>
          <w:sz w:val="20"/>
          <w:szCs w:val="20"/>
        </w:rPr>
        <w:t>focus-or-divide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330464B0"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w:t>
      </w:r>
      <w:r w:rsidR="00365F97">
        <w:rPr>
          <w:sz w:val="20"/>
          <w:szCs w:val="20"/>
        </w:rPr>
        <w:t>A</w:t>
      </w:r>
      <w:r>
        <w:rPr>
          <w:sz w:val="20"/>
          <w:szCs w:val="20"/>
        </w:rPr>
        <w:t xml:space="preserve">pplying the correct solution in one circumstance </w:t>
      </w:r>
      <w:r w:rsidR="001039FC">
        <w:rPr>
          <w:sz w:val="20"/>
          <w:szCs w:val="20"/>
        </w:rPr>
        <w:t xml:space="preserve">and experiencing success </w:t>
      </w:r>
      <w:r>
        <w:rPr>
          <w:sz w:val="20"/>
          <w:szCs w:val="20"/>
        </w:rPr>
        <w:t xml:space="preserve">could lead to </w:t>
      </w:r>
      <w:r w:rsidR="00365F97">
        <w:rPr>
          <w:sz w:val="20"/>
          <w:szCs w:val="20"/>
        </w:rPr>
        <w:t>the</w:t>
      </w:r>
      <w:r>
        <w:rPr>
          <w:sz w:val="20"/>
          <w:szCs w:val="20"/>
        </w:rPr>
        <w:t xml:space="preserve"> application</w:t>
      </w:r>
      <w:r w:rsidR="00365F97">
        <w:rPr>
          <w:sz w:val="20"/>
          <w:szCs w:val="20"/>
        </w:rPr>
        <w:t xml:space="preserve"> of the same solution</w:t>
      </w:r>
      <w:r>
        <w:rPr>
          <w:sz w:val="20"/>
          <w:szCs w:val="20"/>
        </w:rPr>
        <w:t xml:space="preserve"> in circumstances with similar properties. This generalization may </w:t>
      </w:r>
      <w:r w:rsidR="00365F97">
        <w:rPr>
          <w:sz w:val="20"/>
          <w:szCs w:val="20"/>
        </w:rPr>
        <w:t>be sufficient for the kind of “aha” moment that is associated with discovering an</w:t>
      </w:r>
      <w:r>
        <w:rPr>
          <w:sz w:val="20"/>
          <w:szCs w:val="20"/>
        </w:rPr>
        <w:t xml:space="preserve"> abstract decision rule</w:t>
      </w:r>
      <w:r w:rsidR="00365F97">
        <w:rPr>
          <w:sz w:val="20"/>
          <w:szCs w:val="20"/>
        </w:rPr>
        <w:t xml:space="preserve"> that can then be exploited in a range of similar circumstances</w:t>
      </w:r>
      <w:r>
        <w:rPr>
          <w:sz w:val="20"/>
          <w:szCs w:val="20"/>
        </w:rPr>
        <w:t xml:space="preserve">. </w:t>
      </w:r>
      <w:r w:rsidRPr="009754BD">
        <w:rPr>
          <w:sz w:val="20"/>
          <w:szCs w:val="20"/>
          <w:highlight w:val="yellow"/>
        </w:rPr>
        <w:t xml:space="preserve">On the other hand, applying a decision rule carries risks. If applied to the wrong circumstances, </w:t>
      </w:r>
      <w:r w:rsidR="001039FC" w:rsidRPr="009754BD">
        <w:rPr>
          <w:sz w:val="20"/>
          <w:szCs w:val="20"/>
          <w:highlight w:val="yellow"/>
        </w:rPr>
        <w:t>a</w:t>
      </w:r>
      <w:r w:rsidRPr="009754BD">
        <w:rPr>
          <w:sz w:val="20"/>
          <w:szCs w:val="20"/>
          <w:highlight w:val="yellow"/>
        </w:rPr>
        <w:t xml:space="preserve"> rule </w:t>
      </w:r>
      <w:r w:rsidR="001039FC" w:rsidRPr="009754BD">
        <w:rPr>
          <w:sz w:val="20"/>
          <w:szCs w:val="20"/>
          <w:highlight w:val="yellow"/>
        </w:rPr>
        <w:t>can</w:t>
      </w:r>
      <w:r w:rsidRPr="009754BD">
        <w:rPr>
          <w:sz w:val="20"/>
          <w:szCs w:val="20"/>
          <w:highlight w:val="yellow"/>
        </w:rPr>
        <w:t xml:space="preserve"> lead to </w:t>
      </w:r>
      <w:r w:rsidR="001039FC" w:rsidRPr="009754BD">
        <w:rPr>
          <w:sz w:val="20"/>
          <w:szCs w:val="20"/>
          <w:highlight w:val="yellow"/>
        </w:rPr>
        <w:t xml:space="preserve">consistently </w:t>
      </w:r>
      <w:r w:rsidRPr="009754BD">
        <w:rPr>
          <w:color w:val="000000" w:themeColor="text1"/>
          <w:sz w:val="20"/>
          <w:szCs w:val="20"/>
          <w:highlight w:val="yellow"/>
        </w:rPr>
        <w:t>suboptimal outcomes</w:t>
      </w:r>
      <w:r w:rsidR="001039FC" w:rsidRPr="009754BD">
        <w:rPr>
          <w:color w:val="000000" w:themeColor="text1"/>
          <w:sz w:val="20"/>
          <w:szCs w:val="20"/>
          <w:highlight w:val="yellow"/>
        </w:rPr>
        <w:t>.</w:t>
      </w:r>
      <w:r w:rsidR="001039FC">
        <w:rPr>
          <w:color w:val="000000" w:themeColor="text1"/>
          <w:sz w:val="20"/>
          <w:szCs w:val="20"/>
        </w:rPr>
        <w:t xml:space="preserve"> </w:t>
      </w:r>
      <w:r w:rsidR="001039FC" w:rsidRPr="009754BD">
        <w:rPr>
          <w:color w:val="000000" w:themeColor="text1"/>
          <w:sz w:val="20"/>
          <w:szCs w:val="20"/>
          <w:highlight w:val="yellow"/>
        </w:rPr>
        <w:t xml:space="preserve">Moreover, rule-following </w:t>
      </w:r>
      <w:r w:rsidRPr="009754BD">
        <w:rPr>
          <w:color w:val="000000" w:themeColor="text1"/>
          <w:sz w:val="20"/>
          <w:szCs w:val="20"/>
          <w:highlight w:val="yellow"/>
        </w:rPr>
        <w:t>restrict</w:t>
      </w:r>
      <w:r w:rsidR="001039FC" w:rsidRPr="009754BD">
        <w:rPr>
          <w:color w:val="000000" w:themeColor="text1"/>
          <w:sz w:val="20"/>
          <w:szCs w:val="20"/>
          <w:highlight w:val="yellow"/>
        </w:rPr>
        <w:t>s</w:t>
      </w:r>
      <w:r w:rsidRPr="009754BD">
        <w:rPr>
          <w:color w:val="000000" w:themeColor="text1"/>
          <w:sz w:val="20"/>
          <w:szCs w:val="20"/>
          <w:highlight w:val="yellow"/>
        </w:rPr>
        <w:t xml:space="preserve"> the variability of responses that is the basis for learning</w:t>
      </w:r>
      <w:r w:rsidR="001039FC" w:rsidRPr="009754BD">
        <w:rPr>
          <w:color w:val="000000" w:themeColor="text1"/>
          <w:sz w:val="20"/>
          <w:szCs w:val="20"/>
          <w:highlight w:val="yellow"/>
        </w:rPr>
        <w:t xml:space="preserve">, as seen in trade-offs of the classic “explore-exploit” dilemma (e.g. </w:t>
      </w:r>
      <w:r w:rsidR="001039FC" w:rsidRPr="009754BD">
        <w:rPr>
          <w:color w:val="000000" w:themeColor="text1"/>
          <w:sz w:val="20"/>
          <w:szCs w:val="20"/>
          <w:highlight w:val="yellow"/>
          <w:shd w:val="clear" w:color="auto" w:fill="FFFFFF"/>
        </w:rPr>
        <w:t>Wilson</w:t>
      </w:r>
      <w:r w:rsidR="001039FC" w:rsidRPr="009754BD">
        <w:rPr>
          <w:color w:val="000000" w:themeColor="text1"/>
          <w:sz w:val="20"/>
          <w:szCs w:val="20"/>
          <w:highlight w:val="yellow"/>
          <w:shd w:val="clear" w:color="auto" w:fill="FFFFFF"/>
        </w:rPr>
        <w:t xml:space="preserve"> et al., 2014).</w:t>
      </w:r>
      <w:r w:rsidR="001039FC" w:rsidRPr="001039FC">
        <w:rPr>
          <w:color w:val="000000" w:themeColor="text1"/>
          <w:sz w:val="20"/>
          <w:szCs w:val="20"/>
          <w:shd w:val="clear" w:color="auto" w:fill="FFFFFF"/>
        </w:rPr>
        <w:t xml:space="preserve"> </w:t>
      </w:r>
      <w:r w:rsidRPr="001039FC">
        <w:rPr>
          <w:color w:val="000000" w:themeColor="text1"/>
          <w:sz w:val="20"/>
          <w:szCs w:val="20"/>
        </w:rPr>
        <w:t>Given these risks, taking a conservative approach to avoid over-generalization may be adaptive in the long run, leading to a high threshold of similarity needed for a hypothesis, or a strategy, to transfer across contexts</w:t>
      </w:r>
      <w:r w:rsidRPr="00813FB8">
        <w:rPr>
          <w:color w:val="000000" w:themeColor="text1"/>
          <w:sz w:val="20"/>
          <w:szCs w:val="20"/>
        </w:rPr>
        <w:t>.</w:t>
      </w:r>
      <w:r w:rsidR="0066313C" w:rsidRPr="00813FB8">
        <w:rPr>
          <w:color w:val="000000" w:themeColor="text1"/>
          <w:sz w:val="20"/>
          <w:szCs w:val="20"/>
        </w:rPr>
        <w:t xml:space="preserve"> Consistent with this view,</w:t>
      </w:r>
      <w:r w:rsidRPr="00813FB8">
        <w:rPr>
          <w:color w:val="000000" w:themeColor="text1"/>
          <w:sz w:val="20"/>
          <w:szCs w:val="20"/>
        </w:rPr>
        <w:t xml:space="preserve"> </w:t>
      </w:r>
      <w:r w:rsidR="0066313C" w:rsidRPr="00813FB8">
        <w:rPr>
          <w:color w:val="000000" w:themeColor="text1"/>
          <w:sz w:val="20"/>
          <w:szCs w:val="20"/>
        </w:rPr>
        <w:t>experience in solving complex problems is usually context-specific and resistant to transfer (e.g. Gick &amp; Holyoak, 1983; Markovits &amp; Savary, 1992).</w:t>
      </w:r>
    </w:p>
    <w:p w14:paraId="65A50238" w14:textId="77777777" w:rsidR="00935836" w:rsidRDefault="00935836" w:rsidP="00B92266">
      <w:pPr>
        <w:spacing w:line="360" w:lineRule="auto"/>
        <w:rPr>
          <w:sz w:val="20"/>
          <w:szCs w:val="20"/>
        </w:rPr>
      </w:pPr>
    </w:p>
    <w:p w14:paraId="69C7165B" w14:textId="14839793"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9754BD">
        <w:rPr>
          <w:sz w:val="20"/>
          <w:szCs w:val="20"/>
        </w:rPr>
        <w:t>creat</w:t>
      </w:r>
      <w:r w:rsidR="00F14F19" w:rsidRPr="009754BD">
        <w:rPr>
          <w:sz w:val="20"/>
          <w:szCs w:val="20"/>
        </w:rPr>
        <w:t>ing</w:t>
      </w:r>
      <w:r w:rsidRPr="009754BD">
        <w:rPr>
          <w:sz w:val="20"/>
          <w:szCs w:val="20"/>
        </w:rPr>
        <w:t xml:space="preserve"> circumstances in which participants carry out the optimal strategy, and then provide a similar (Experiment 1</w:t>
      </w:r>
      <w:r w:rsidR="0099310D" w:rsidRPr="009754BD">
        <w:rPr>
          <w:sz w:val="20"/>
          <w:szCs w:val="20"/>
        </w:rPr>
        <w:t>A</w:t>
      </w:r>
      <w:r w:rsidR="008603DB" w:rsidRPr="009754BD">
        <w:rPr>
          <w:sz w:val="20"/>
          <w:szCs w:val="20"/>
        </w:rPr>
        <w:t xml:space="preserve">, </w:t>
      </w:r>
      <w:r w:rsidR="0099310D" w:rsidRPr="009754BD">
        <w:rPr>
          <w:color w:val="000000" w:themeColor="text1"/>
          <w:sz w:val="20"/>
          <w:szCs w:val="20"/>
        </w:rPr>
        <w:t>B and C</w:t>
      </w:r>
      <w:r w:rsidRPr="009754BD">
        <w:rPr>
          <w:sz w:val="20"/>
          <w:szCs w:val="20"/>
        </w:rPr>
        <w:t>) and the same (Experiment 2) context to observe whether the strategy persists.</w:t>
      </w:r>
      <w:r w:rsidR="00F14F19" w:rsidRPr="009754BD">
        <w:rPr>
          <w:sz w:val="20"/>
          <w:szCs w:val="20"/>
        </w:rPr>
        <w:t xml:space="preserve"> </w:t>
      </w:r>
      <w:r w:rsidR="009754BD" w:rsidRPr="009754BD">
        <w:rPr>
          <w:sz w:val="20"/>
          <w:szCs w:val="20"/>
          <w:highlight w:val="yellow"/>
        </w:rPr>
        <w:t>T</w:t>
      </w:r>
      <w:r w:rsidR="00F14F19" w:rsidRPr="009754BD">
        <w:rPr>
          <w:sz w:val="20"/>
          <w:szCs w:val="20"/>
          <w:highlight w:val="yellow"/>
        </w:rPr>
        <w:t xml:space="preserve">hese experiments </w:t>
      </w:r>
      <w:r w:rsidR="009754BD" w:rsidRPr="009754BD">
        <w:rPr>
          <w:sz w:val="20"/>
          <w:szCs w:val="20"/>
          <w:highlight w:val="yellow"/>
        </w:rPr>
        <w:t>can also help us establish</w:t>
      </w:r>
      <w:r w:rsidR="00F14F19" w:rsidRPr="009754BD">
        <w:rPr>
          <w:sz w:val="20"/>
          <w:szCs w:val="20"/>
          <w:highlight w:val="yellow"/>
        </w:rPr>
        <w:t xml:space="preserve"> </w:t>
      </w:r>
      <w:r w:rsidR="0006585C" w:rsidRPr="009754BD">
        <w:rPr>
          <w:sz w:val="20"/>
          <w:szCs w:val="20"/>
          <w:highlight w:val="yellow"/>
        </w:rPr>
        <w:t>how robust and general</w:t>
      </w:r>
      <w:r w:rsidR="00F14F19" w:rsidRPr="009754BD">
        <w:rPr>
          <w:sz w:val="20"/>
          <w:szCs w:val="20"/>
          <w:highlight w:val="yellow"/>
        </w:rPr>
        <w:t xml:space="preserve"> </w:t>
      </w:r>
      <w:r w:rsidR="009754BD" w:rsidRPr="009754BD">
        <w:rPr>
          <w:sz w:val="20"/>
          <w:szCs w:val="20"/>
          <w:highlight w:val="yellow"/>
        </w:rPr>
        <w:t>the</w:t>
      </w:r>
      <w:r w:rsidR="0006585C" w:rsidRPr="009754BD">
        <w:rPr>
          <w:sz w:val="20"/>
          <w:szCs w:val="20"/>
          <w:highlight w:val="yellow"/>
        </w:rPr>
        <w:t xml:space="preserve"> </w:t>
      </w:r>
      <w:r w:rsidR="00F14F19" w:rsidRPr="009754BD">
        <w:rPr>
          <w:sz w:val="20"/>
          <w:szCs w:val="20"/>
          <w:highlight w:val="yellow"/>
        </w:rPr>
        <w:t>fail</w:t>
      </w:r>
      <w:r w:rsidR="0006585C" w:rsidRPr="009754BD">
        <w:rPr>
          <w:sz w:val="20"/>
          <w:szCs w:val="20"/>
          <w:highlight w:val="yellow"/>
        </w:rPr>
        <w:t>ure</w:t>
      </w:r>
      <w:r w:rsidR="00F14F19" w:rsidRPr="009754BD">
        <w:rPr>
          <w:sz w:val="20"/>
          <w:szCs w:val="20"/>
          <w:highlight w:val="yellow"/>
        </w:rPr>
        <w:t xml:space="preserve"> to solve the focus-divide dilemma</w:t>
      </w:r>
      <w:r w:rsidR="009754BD" w:rsidRPr="009754BD">
        <w:rPr>
          <w:sz w:val="20"/>
          <w:szCs w:val="20"/>
          <w:highlight w:val="yellow"/>
        </w:rPr>
        <w:t xml:space="preserve"> really is</w:t>
      </w:r>
      <w:r w:rsidR="00F14F19" w:rsidRPr="009754BD">
        <w:rPr>
          <w:color w:val="000000" w:themeColor="text1"/>
          <w:sz w:val="20"/>
          <w:szCs w:val="20"/>
          <w:highlight w:val="yellow"/>
        </w:rPr>
        <w:t xml:space="preserve">. </w:t>
      </w:r>
      <w:r w:rsidR="0006585C" w:rsidRPr="009754BD">
        <w:rPr>
          <w:color w:val="000000" w:themeColor="text1"/>
          <w:sz w:val="20"/>
          <w:szCs w:val="20"/>
          <w:highlight w:val="yellow"/>
        </w:rPr>
        <w:t>W</w:t>
      </w:r>
      <w:r w:rsidR="00F14F19" w:rsidRPr="009754BD">
        <w:rPr>
          <w:color w:val="000000" w:themeColor="text1"/>
          <w:sz w:val="20"/>
          <w:szCs w:val="20"/>
          <w:highlight w:val="yellow"/>
        </w:rPr>
        <w:t xml:space="preserve">hen </w:t>
      </w:r>
      <w:r w:rsidR="0006585C" w:rsidRPr="009754BD">
        <w:rPr>
          <w:color w:val="000000" w:themeColor="text1"/>
          <w:sz w:val="20"/>
          <w:szCs w:val="20"/>
          <w:highlight w:val="yellow"/>
        </w:rPr>
        <w:t xml:space="preserve">we </w:t>
      </w:r>
      <w:r w:rsidR="00F14F19" w:rsidRPr="009754BD">
        <w:rPr>
          <w:color w:val="000000" w:themeColor="text1"/>
          <w:sz w:val="20"/>
          <w:szCs w:val="20"/>
          <w:highlight w:val="yellow"/>
        </w:rPr>
        <w:t xml:space="preserve">explain the correct solution to participants </w:t>
      </w:r>
      <w:r w:rsidR="0006585C" w:rsidRPr="009754BD">
        <w:rPr>
          <w:color w:val="000000" w:themeColor="text1"/>
          <w:sz w:val="20"/>
          <w:szCs w:val="20"/>
          <w:highlight w:val="yellow"/>
        </w:rPr>
        <w:t xml:space="preserve">during debriefing, a common </w:t>
      </w:r>
      <w:r w:rsidR="0006585C" w:rsidRPr="009754BD">
        <w:rPr>
          <w:color w:val="000000" w:themeColor="text1"/>
          <w:sz w:val="20"/>
          <w:szCs w:val="20"/>
          <w:highlight w:val="yellow"/>
        </w:rPr>
        <w:lastRenderedPageBreak/>
        <w:t>response is that it seems</w:t>
      </w:r>
      <w:r w:rsidR="00F14F19" w:rsidRPr="009754BD">
        <w:rPr>
          <w:color w:val="000000" w:themeColor="text1"/>
          <w:sz w:val="20"/>
          <w:szCs w:val="20"/>
          <w:highlight w:val="yellow"/>
        </w:rPr>
        <w:t xml:space="preserve"> obvious in retrospect</w:t>
      </w:r>
      <w:r w:rsidR="0006585C" w:rsidRPr="009754BD">
        <w:rPr>
          <w:color w:val="000000" w:themeColor="text1"/>
          <w:sz w:val="20"/>
          <w:szCs w:val="20"/>
          <w:highlight w:val="yellow"/>
        </w:rPr>
        <w:t>. Many express some embarrassment for not having recognized it themselves. This reinforces that the correct decision rule is only just out of reach for participants, and that a small nudge in the right direction would be sufficient for them to be able to arrive at this decision on their own.</w:t>
      </w:r>
      <w:r w:rsidR="009754BD" w:rsidRPr="009754BD">
        <w:rPr>
          <w:color w:val="000000" w:themeColor="text1"/>
          <w:sz w:val="20"/>
          <w:szCs w:val="20"/>
          <w:highlight w:val="yellow"/>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59F2D8CD" w:rsidR="00B54B2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w:t>
      </w:r>
      <w:proofErr w:type="gramStart"/>
      <w:r w:rsidRPr="000A24A3">
        <w:rPr>
          <w:color w:val="000000" w:themeColor="text1"/>
          <w:sz w:val="20"/>
          <w:szCs w:val="20"/>
        </w:rPr>
        <w:t>context, but</w:t>
      </w:r>
      <w:proofErr w:type="gramEnd"/>
      <w:r w:rsidRPr="000A24A3">
        <w:rPr>
          <w:color w:val="000000" w:themeColor="text1"/>
          <w:sz w:val="20"/>
          <w:szCs w:val="20"/>
        </w:rPr>
        <w:t xml:space="preserve"> show no </w:t>
      </w:r>
      <w:r w:rsidR="00C12E6B" w:rsidRPr="000A24A3">
        <w:rPr>
          <w:color w:val="000000" w:themeColor="text1"/>
          <w:sz w:val="20"/>
          <w:szCs w:val="20"/>
        </w:rPr>
        <w:t xml:space="preserve">transfer </w:t>
      </w:r>
      <w:r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w:t>
      </w:r>
      <w:r w:rsidR="009754BD">
        <w:rPr>
          <w:color w:val="000000" w:themeColor="text1"/>
          <w:sz w:val="20"/>
          <w:szCs w:val="20"/>
        </w:rPr>
        <w:t xml:space="preserve"> explicitly know the</w:t>
      </w:r>
      <w:r w:rsidR="00EF7C5D" w:rsidRPr="000A24A3">
        <w:rPr>
          <w:color w:val="000000" w:themeColor="text1"/>
          <w:sz w:val="20"/>
          <w:szCs w:val="20"/>
        </w:rPr>
        <w:t xml:space="preserve"> rule for solving the focus-divide dilemma, </w:t>
      </w:r>
      <w:r w:rsidR="009754BD">
        <w:rPr>
          <w:color w:val="000000" w:themeColor="text1"/>
          <w:sz w:val="20"/>
          <w:szCs w:val="20"/>
        </w:rPr>
        <w:t xml:space="preserve">and can </w:t>
      </w:r>
      <w:r w:rsidR="00EF7C5D" w:rsidRPr="000A24A3">
        <w:rPr>
          <w:color w:val="000000" w:themeColor="text1"/>
          <w:sz w:val="20"/>
          <w:szCs w:val="20"/>
        </w:rPr>
        <w:t xml:space="preserve">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172723" w:rsidRPr="00172723">
        <w:rPr>
          <w:color w:val="000000" w:themeColor="text1"/>
          <w:sz w:val="20"/>
          <w:szCs w:val="20"/>
          <w:highlight w:val="yellow"/>
        </w:rPr>
        <w:t xml:space="preserve">stable </w:t>
      </w:r>
      <w:proofErr w:type="spellStart"/>
      <w:r w:rsidR="00172723" w:rsidRPr="00172723">
        <w:rPr>
          <w:color w:val="000000" w:themeColor="text1"/>
          <w:sz w:val="20"/>
          <w:szCs w:val="20"/>
          <w:highlight w:val="yellow"/>
        </w:rPr>
        <w:t>behavioural</w:t>
      </w:r>
      <w:proofErr w:type="spellEnd"/>
      <w:r w:rsidR="00172723" w:rsidRPr="00172723">
        <w:rPr>
          <w:color w:val="000000" w:themeColor="text1"/>
          <w:sz w:val="20"/>
          <w:szCs w:val="20"/>
          <w:highlight w:val="yellow"/>
        </w:rPr>
        <w:t xml:space="preserve"> tendency</w:t>
      </w:r>
      <w:r w:rsidR="008603DB" w:rsidRPr="00172723">
        <w:rPr>
          <w:color w:val="000000" w:themeColor="text1"/>
          <w:sz w:val="20"/>
          <w:szCs w:val="20"/>
          <w:highlight w:val="yellow"/>
        </w:rPr>
        <w:t>.</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211570EE" w:rsidR="00B54B24" w:rsidRPr="00E37128" w:rsidRDefault="00521ADC" w:rsidP="002E5440">
      <w:pPr>
        <w:spacing w:line="360" w:lineRule="auto"/>
        <w:rPr>
          <w:sz w:val="20"/>
          <w:szCs w:val="20"/>
        </w:rPr>
      </w:pPr>
      <w:r w:rsidRPr="00903D4A">
        <w:rPr>
          <w:color w:val="8064A2" w:themeColor="accent4"/>
          <w:sz w:val="20"/>
          <w:szCs w:val="20"/>
        </w:rPr>
        <w:lastRenderedPageBreak/>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w:t>
      </w:r>
      <w:r w:rsidR="00F14F19">
        <w:rPr>
          <w:color w:val="8064A2" w:themeColor="accent4"/>
          <w:sz w:val="20"/>
          <w:szCs w:val="20"/>
        </w:rPr>
        <w:t>First, w</w:t>
      </w:r>
      <w:r w:rsidR="00387D5A">
        <w:rPr>
          <w:color w:val="8064A2" w:themeColor="accent4"/>
          <w:sz w:val="20"/>
          <w:szCs w:val="20"/>
        </w:rPr>
        <w:t xml:space="preserve">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813FB8">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5DA4F079" w:rsidR="00020D8A" w:rsidRPr="00D85381" w:rsidRDefault="00020D8A" w:rsidP="00B92266">
      <w:pPr>
        <w:spacing w:line="360" w:lineRule="auto"/>
        <w:rPr>
          <w:color w:val="8064A2" w:themeColor="accent4"/>
          <w:sz w:val="20"/>
          <w:szCs w:val="20"/>
        </w:rPr>
      </w:pPr>
      <w:r w:rsidRPr="00D85381">
        <w:rPr>
          <w:color w:val="8064A2" w:themeColor="accent4"/>
          <w:sz w:val="20"/>
          <w:szCs w:val="20"/>
        </w:rPr>
        <w:t>We use a Bayesian approach to data</w:t>
      </w:r>
      <w:r w:rsidR="005C6253">
        <w:rPr>
          <w:color w:val="8064A2" w:themeColor="accent4"/>
          <w:sz w:val="20"/>
          <w:szCs w:val="20"/>
        </w:rPr>
        <w:t xml:space="preserve"> </w:t>
      </w:r>
      <w:proofErr w:type="gramStart"/>
      <w:r w:rsidR="005C6253">
        <w:rPr>
          <w:color w:val="8064A2" w:themeColor="accent4"/>
          <w:sz w:val="20"/>
          <w:szCs w:val="20"/>
        </w:rPr>
        <w:t>analysis</w:t>
      </w:r>
      <w:r w:rsidRPr="00D85381">
        <w:rPr>
          <w:color w:val="8064A2" w:themeColor="accent4"/>
          <w:sz w:val="20"/>
          <w:szCs w:val="20"/>
        </w:rPr>
        <w:t xml:space="preserve">, </w:t>
      </w:r>
      <w:r w:rsidR="00896D8F" w:rsidRPr="00D85381">
        <w:rPr>
          <w:color w:val="8064A2" w:themeColor="accent4"/>
          <w:sz w:val="20"/>
          <w:szCs w:val="20"/>
        </w:rPr>
        <w:t>and</w:t>
      </w:r>
      <w:proofErr w:type="gramEnd"/>
      <w:r w:rsidR="00896D8F" w:rsidRPr="00D85381">
        <w:rPr>
          <w:color w:val="8064A2" w:themeColor="accent4"/>
          <w:sz w:val="20"/>
          <w:szCs w:val="20"/>
        </w:rPr>
        <w:t xml:space="preserve">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5C6253">
        <w:rPr>
          <w:color w:val="8064A2" w:themeColor="accent4"/>
          <w:sz w:val="20"/>
          <w:szCs w:val="20"/>
        </w:rPr>
        <w:t xml:space="preserve">This paper </w:t>
      </w:r>
      <w:r w:rsidR="00E20188" w:rsidRPr="00D85381">
        <w:rPr>
          <w:color w:val="8064A2" w:themeColor="accent4"/>
          <w:sz w:val="20"/>
          <w:szCs w:val="20"/>
        </w:rPr>
        <w:t xml:space="preserve">simulated </w:t>
      </w:r>
      <w:r w:rsidR="005C6253">
        <w:rPr>
          <w:color w:val="8064A2" w:themeColor="accent4"/>
          <w:sz w:val="20"/>
          <w:szCs w:val="20"/>
        </w:rPr>
        <w:t xml:space="preserve">experiments </w:t>
      </w:r>
      <w:r w:rsidR="00E20188" w:rsidRPr="00D85381">
        <w:rPr>
          <w:color w:val="8064A2" w:themeColor="accent4"/>
          <w:sz w:val="20"/>
          <w:szCs w:val="20"/>
        </w:rPr>
        <w:t xml:space="preserve">with a sample size from 3 to 24 to detect a shift in standing positions of 0.05 of the </w:t>
      </w:r>
      <w:proofErr w:type="spellStart"/>
      <w:r w:rsidR="00E20188" w:rsidRPr="00D85381">
        <w:rPr>
          <w:color w:val="8064A2" w:themeColor="accent4"/>
          <w:sz w:val="20"/>
          <w:szCs w:val="20"/>
        </w:rPr>
        <w:t>normalised</w:t>
      </w:r>
      <w:proofErr w:type="spellEnd"/>
      <w:r w:rsidR="00E20188" w:rsidRPr="00D85381">
        <w:rPr>
          <w:color w:val="8064A2" w:themeColor="accent4"/>
          <w:sz w:val="20"/>
          <w:szCs w:val="20"/>
        </w:rPr>
        <w:t xml:space="preserve">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8069AE" w:rsidRDefault="00FB4B01" w:rsidP="00B92266">
      <w:pPr>
        <w:spacing w:line="360" w:lineRule="auto"/>
        <w:rPr>
          <w:b/>
          <w:bCs/>
          <w:iCs/>
          <w:sz w:val="20"/>
          <w:szCs w:val="20"/>
        </w:rPr>
      </w:pPr>
      <w:r>
        <w:rPr>
          <w:sz w:val="20"/>
          <w:szCs w:val="20"/>
        </w:rPr>
        <w:lastRenderedPageBreak/>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w:t>
      </w:r>
      <w:r w:rsidR="000D66BB">
        <w:rPr>
          <w:color w:val="8064A2" w:themeColor="accent4"/>
          <w:sz w:val="20"/>
          <w:szCs w:val="20"/>
        </w:rPr>
        <w:t xml:space="preserve">had a clipboard with a </w:t>
      </w:r>
      <w:r w:rsidR="003A6770" w:rsidRPr="007465AF">
        <w:rPr>
          <w:color w:val="8064A2" w:themeColor="accent4"/>
          <w:sz w:val="20"/>
          <w:szCs w:val="20"/>
        </w:rPr>
        <w:t xml:space="preserve">pre-generated random order of trials (distances and directions) </w:t>
      </w:r>
      <w:r w:rsidR="007465AF" w:rsidRPr="007465AF">
        <w:rPr>
          <w:color w:val="8064A2" w:themeColor="accent4"/>
          <w:sz w:val="20"/>
          <w:szCs w:val="20"/>
        </w:rPr>
        <w:t>that was different for each participant</w:t>
      </w:r>
      <w:r w:rsidR="000D66BB">
        <w:rPr>
          <w:color w:val="8064A2" w:themeColor="accent4"/>
          <w:sz w:val="20"/>
          <w:szCs w:val="20"/>
        </w:rPr>
        <w:t xml:space="preserve">. They used the list to </w:t>
      </w:r>
      <w:r w:rsidR="007465AF" w:rsidRPr="007465AF">
        <w:rPr>
          <w:color w:val="8064A2" w:themeColor="accent4"/>
          <w:sz w:val="20"/>
          <w:szCs w:val="20"/>
        </w:rPr>
        <w:t>instruct the participant and record the</w:t>
      </w:r>
      <w:r w:rsidR="007465AF">
        <w:rPr>
          <w:color w:val="8064A2" w:themeColor="accent4"/>
          <w:sz w:val="20"/>
          <w:szCs w:val="20"/>
        </w:rPr>
        <w:t>ir choices and throwing accurac</w:t>
      </w:r>
      <w:r w:rsidR="000D66BB">
        <w:rPr>
          <w:color w:val="8064A2" w:themeColor="accent4"/>
          <w:sz w:val="20"/>
          <w:szCs w:val="20"/>
        </w:rPr>
        <w:t>y</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proofErr w:type="gramStart"/>
      <w:r w:rsidR="00C56B28" w:rsidRPr="00D85381">
        <w:rPr>
          <w:rFonts w:asciiTheme="majorHAnsi" w:hAnsiTheme="majorHAnsi" w:cstheme="majorHAnsi"/>
          <w:color w:val="000000" w:themeColor="text1"/>
          <w:sz w:val="20"/>
          <w:szCs w:val="20"/>
        </w:rPr>
        <w:t>are</w:t>
      </w:r>
      <w:proofErr w:type="gramEnd"/>
      <w:r w:rsidR="00C56B28" w:rsidRPr="00D85381">
        <w:rPr>
          <w:rFonts w:asciiTheme="majorHAnsi" w:hAnsiTheme="majorHAnsi" w:cstheme="majorHAnsi"/>
          <w:color w:val="000000" w:themeColor="text1"/>
          <w:sz w:val="20"/>
          <w:szCs w:val="20"/>
        </w:rPr>
        <w:t xml:space="preserv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w:t>
      </w:r>
      <w:proofErr w:type="gramStart"/>
      <w:r>
        <w:rPr>
          <w:sz w:val="20"/>
          <w:szCs w:val="20"/>
        </w:rPr>
        <w:t>on the basis of</w:t>
      </w:r>
      <w:proofErr w:type="gramEnd"/>
      <w:r>
        <w:rPr>
          <w:sz w:val="20"/>
          <w:szCs w:val="20"/>
        </w:rPr>
        <w:t xml:space="preserve">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w:t>
      </w:r>
      <w:proofErr w:type="spellStart"/>
      <w:r w:rsidR="003A6770" w:rsidRPr="00D7469E">
        <w:rPr>
          <w:color w:val="8064A2" w:themeColor="accent4"/>
          <w:sz w:val="20"/>
          <w:szCs w:val="20"/>
        </w:rPr>
        <w:t>colours</w:t>
      </w:r>
      <w:proofErr w:type="spellEnd"/>
      <w:r w:rsidR="003A6770" w:rsidRPr="00D7469E">
        <w:rPr>
          <w:color w:val="8064A2" w:themeColor="accent4"/>
          <w:sz w:val="20"/>
          <w:szCs w:val="20"/>
        </w:rPr>
        <w:t>)</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 xml:space="preserve">All data processing, analysis and </w:t>
      </w:r>
      <w:proofErr w:type="spellStart"/>
      <w:r w:rsidRPr="002C36D3">
        <w:rPr>
          <w:color w:val="000000" w:themeColor="text1"/>
          <w:sz w:val="20"/>
          <w:szCs w:val="20"/>
        </w:rPr>
        <w:t>visualisation</w:t>
      </w:r>
      <w:proofErr w:type="spellEnd"/>
      <w:r w:rsidRPr="002C36D3">
        <w:rPr>
          <w:color w:val="000000" w:themeColor="text1"/>
          <w:sz w:val="20"/>
          <w:szCs w:val="20"/>
        </w:rPr>
        <w:t xml:space="preserve">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proofErr w:type="spellStart"/>
      <w:r w:rsidRPr="002C36D3">
        <w:rPr>
          <w:i/>
          <w:iCs/>
          <w:color w:val="8064A2" w:themeColor="accent4"/>
          <w:sz w:val="20"/>
          <w:szCs w:val="20"/>
        </w:rPr>
        <w:t>tidyverse</w:t>
      </w:r>
      <w:proofErr w:type="spellEnd"/>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w:t>
      </w:r>
      <w:proofErr w:type="spellStart"/>
      <w:r w:rsidR="004063D4" w:rsidRPr="002C36D3">
        <w:rPr>
          <w:color w:val="000000" w:themeColor="text1"/>
          <w:sz w:val="20"/>
          <w:szCs w:val="20"/>
        </w:rPr>
        <w:t>normalised</w:t>
      </w:r>
      <w:proofErr w:type="spellEnd"/>
      <w:r w:rsidR="004063D4" w:rsidRPr="002C36D3">
        <w:rPr>
          <w:color w:val="000000" w:themeColor="text1"/>
          <w:sz w:val="20"/>
          <w:szCs w:val="20"/>
        </w:rPr>
        <w:t xml:space="preserve">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proofErr w:type="spellStart"/>
      <w:r w:rsidRPr="002C36D3">
        <w:rPr>
          <w:i/>
          <w:iCs/>
          <w:color w:val="8064A2" w:themeColor="accent4"/>
          <w:sz w:val="20"/>
          <w:szCs w:val="20"/>
        </w:rPr>
        <w:t>cmdstanr</w:t>
      </w:r>
      <w:proofErr w:type="spellEnd"/>
      <w:r w:rsidRPr="002C36D3">
        <w:rPr>
          <w:color w:val="000000" w:themeColor="text1"/>
          <w:sz w:val="20"/>
          <w:szCs w:val="20"/>
        </w:rPr>
        <w:t xml:space="preserve">. </w:t>
      </w:r>
      <w:r w:rsidR="004C6F4A" w:rsidRPr="002C36D3">
        <w:rPr>
          <w:color w:val="000000" w:themeColor="text1"/>
          <w:sz w:val="20"/>
          <w:szCs w:val="20"/>
        </w:rPr>
        <w:t xml:space="preserve">As our </w:t>
      </w:r>
      <w:proofErr w:type="spellStart"/>
      <w:r w:rsidR="004C6F4A" w:rsidRPr="002C36D3">
        <w:rPr>
          <w:color w:val="000000" w:themeColor="text1"/>
          <w:sz w:val="20"/>
          <w:szCs w:val="20"/>
        </w:rPr>
        <w:t>normalised</w:t>
      </w:r>
      <w:proofErr w:type="spellEnd"/>
      <w:r w:rsidR="004C6F4A" w:rsidRPr="002C36D3">
        <w:rPr>
          <w:color w:val="000000" w:themeColor="text1"/>
          <w:sz w:val="20"/>
          <w:szCs w:val="20"/>
        </w:rPr>
        <w:t xml:space="preserve"> standing position measure is skewed, non-negative, and zero-inflated we will use a multi-level hurdle-lognormal model to </w:t>
      </w:r>
      <w:proofErr w:type="spellStart"/>
      <w:r w:rsidR="004C6F4A" w:rsidRPr="002C36D3">
        <w:rPr>
          <w:color w:val="000000" w:themeColor="text1"/>
          <w:sz w:val="20"/>
          <w:szCs w:val="20"/>
        </w:rPr>
        <w:t>analyse</w:t>
      </w:r>
      <w:proofErr w:type="spellEnd"/>
      <w:r w:rsidR="004C6F4A" w:rsidRPr="002C36D3">
        <w:rPr>
          <w:color w:val="000000" w:themeColor="text1"/>
          <w:sz w:val="20"/>
          <w:szCs w:val="20"/>
        </w:rPr>
        <w:t xml:space="preserv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w:t>
      </w:r>
      <w:proofErr w:type="gramStart"/>
      <w:r w:rsidR="004C6F4A" w:rsidRPr="002C36D3">
        <w:rPr>
          <w:color w:val="000000" w:themeColor="text1"/>
          <w:sz w:val="20"/>
          <w:szCs w:val="20"/>
        </w:rPr>
        <w:t>N(</w:t>
      </w:r>
      <w:proofErr w:type="gramEnd"/>
      <w:r w:rsidR="004C6F4A" w:rsidRPr="002C36D3">
        <w:rPr>
          <w:color w:val="000000" w:themeColor="text1"/>
          <w:sz w:val="20"/>
          <w:szCs w:val="20"/>
        </w:rPr>
        <w:t>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 xml:space="preserve">When they were </w:t>
      </w:r>
      <w:proofErr w:type="gramStart"/>
      <w:r w:rsidR="001F5727" w:rsidRPr="002C36D3">
        <w:rPr>
          <w:color w:val="000000" w:themeColor="text1"/>
          <w:sz w:val="20"/>
          <w:szCs w:val="20"/>
        </w:rPr>
        <w:t>told</w:t>
      </w:r>
      <w:proofErr w:type="gramEnd"/>
      <w:r w:rsidR="001F5727" w:rsidRPr="002C36D3">
        <w:rPr>
          <w:color w:val="000000" w:themeColor="text1"/>
          <w:sz w:val="20"/>
          <w:szCs w:val="20"/>
        </w:rPr>
        <w:t xml:space="preserve"> they would need to pick up one of the two blue beanbags (too far away to reach from the central chair)</w:t>
      </w:r>
      <w:r w:rsidRPr="002C36D3">
        <w:rPr>
          <w:color w:val="000000" w:themeColor="text1"/>
          <w:sz w:val="20"/>
          <w:szCs w:val="20"/>
        </w:rPr>
        <w:t xml:space="preserve">, they chose either the left or </w:t>
      </w:r>
      <w:proofErr w:type="gramStart"/>
      <w:r w:rsidRPr="002C36D3">
        <w:rPr>
          <w:color w:val="000000" w:themeColor="text1"/>
          <w:sz w:val="20"/>
          <w:szCs w:val="20"/>
        </w:rPr>
        <w:t>right side</w:t>
      </w:r>
      <w:proofErr w:type="gramEnd"/>
      <w:r w:rsidRPr="002C36D3">
        <w:rPr>
          <w:color w:val="000000" w:themeColor="text1"/>
          <w:sz w:val="20"/>
          <w:szCs w:val="20"/>
        </w:rPr>
        <w:t xml:space="preserv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w:t>
      </w:r>
      <w:r w:rsidR="00BB4C38" w:rsidRPr="00E82047">
        <w:rPr>
          <w:color w:val="000000" w:themeColor="text1"/>
          <w:sz w:val="20"/>
          <w:szCs w:val="20"/>
        </w:rPr>
        <w:lastRenderedPageBreak/>
        <w:t xml:space="preserve">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w:t>
      </w:r>
      <w:proofErr w:type="gramStart"/>
      <w:r w:rsidR="00E5550E" w:rsidRPr="00E82047">
        <w:rPr>
          <w:color w:val="000000" w:themeColor="text1"/>
          <w:sz w:val="20"/>
          <w:szCs w:val="20"/>
        </w:rPr>
        <w:t xml:space="preserve">and </w:t>
      </w:r>
      <w:r w:rsidR="00F3399E" w:rsidRPr="00E82047">
        <w:rPr>
          <w:color w:val="000000" w:themeColor="text1"/>
          <w:sz w:val="20"/>
          <w:szCs w:val="20"/>
        </w:rPr>
        <w:t>also</w:t>
      </w:r>
      <w:proofErr w:type="gramEnd"/>
      <w:r w:rsidR="00F3399E" w:rsidRPr="00E82047">
        <w:rPr>
          <w:color w:val="000000" w:themeColor="text1"/>
          <w:sz w:val="20"/>
          <w:szCs w:val="20"/>
        </w:rPr>
        <w:t xml:space="preserve">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2. Results for </w:t>
      </w:r>
      <w:proofErr w:type="gramStart"/>
      <w:r w:rsidRPr="00E82047">
        <w:rPr>
          <w:rFonts w:ascii="Nunito" w:eastAsia="Nunito" w:hAnsi="Nunito" w:cs="Nunito"/>
          <w:i/>
          <w:iCs/>
          <w:color w:val="000000" w:themeColor="text1"/>
          <w:sz w:val="20"/>
          <w:szCs w:val="20"/>
        </w:rPr>
        <w:t>each individual</w:t>
      </w:r>
      <w:proofErr w:type="gramEnd"/>
      <w:r w:rsidRPr="00E82047">
        <w:rPr>
          <w:rFonts w:ascii="Nunito" w:eastAsia="Nunito" w:hAnsi="Nunito" w:cs="Nunito"/>
          <w:i/>
          <w:iCs/>
          <w:color w:val="000000" w:themeColor="text1"/>
          <w:sz w:val="20"/>
          <w:szCs w:val="20"/>
        </w:rPr>
        <w:t xml:space="preserve">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w:t>
      </w:r>
      <w:proofErr w:type="gramStart"/>
      <w:r w:rsidR="00541213" w:rsidRPr="00E82047">
        <w:rPr>
          <w:rFonts w:ascii="Nunito" w:eastAsia="Nunito" w:hAnsi="Nunito" w:cs="Nunito"/>
          <w:i/>
          <w:iCs/>
          <w:color w:val="000000" w:themeColor="text1"/>
          <w:sz w:val="20"/>
          <w:szCs w:val="20"/>
        </w:rPr>
        <w:t>trial</w:t>
      </w:r>
      <w:proofErr w:type="gramEnd"/>
      <w:r w:rsidR="00541213" w:rsidRPr="00E82047">
        <w:rPr>
          <w:rFonts w:ascii="Nunito" w:eastAsia="Nunito" w:hAnsi="Nunito" w:cs="Nunito"/>
          <w:i/>
          <w:iCs/>
          <w:color w:val="000000" w:themeColor="text1"/>
          <w:sz w:val="20"/>
          <w:szCs w:val="20"/>
        </w:rPr>
        <w:t xml:space="preserve">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 xml:space="preserve">the primed </w:t>
      </w:r>
      <w:r w:rsidR="00373942" w:rsidRPr="00E82047">
        <w:rPr>
          <w:color w:val="000000" w:themeColor="text1"/>
          <w:sz w:val="20"/>
          <w:szCs w:val="20"/>
        </w:rPr>
        <w:lastRenderedPageBreak/>
        <w:t>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 xml:space="preserve">These results suggest </w:t>
      </w:r>
      <w:proofErr w:type="gramStart"/>
      <w:r w:rsidR="005C492B" w:rsidRPr="00E82047">
        <w:rPr>
          <w:color w:val="000000" w:themeColor="text1"/>
          <w:sz w:val="20"/>
          <w:szCs w:val="20"/>
        </w:rPr>
        <w:t>that,</w:t>
      </w:r>
      <w:proofErr w:type="gramEnd"/>
      <w:r w:rsidR="005C492B" w:rsidRPr="00E82047">
        <w:rPr>
          <w:color w:val="000000" w:themeColor="text1"/>
          <w:sz w:val="20"/>
          <w:szCs w:val="20"/>
        </w:rPr>
        <w:t xml:space="preserve">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376B237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 xml:space="preserve">In previous versions of the focus-divide dilemma (and in Experiments 2 and 3 below) we included a session to measure participant accuracy with a single task over a range of difficulty so that we could compare their </w:t>
      </w:r>
      <w:r w:rsidR="003A72F0">
        <w:rPr>
          <w:color w:val="8064A2" w:themeColor="accent4"/>
          <w:sz w:val="20"/>
          <w:szCs w:val="20"/>
        </w:rPr>
        <w:t xml:space="preserve">actual throwing </w:t>
      </w:r>
      <w:r w:rsidR="00110B8E">
        <w:rPr>
          <w:color w:val="8064A2" w:themeColor="accent4"/>
          <w:sz w:val="20"/>
          <w:szCs w:val="20"/>
        </w:rPr>
        <w:t xml:space="preserve">performance to a simulated optimal version of their own performance based on single-task </w:t>
      </w:r>
      <w:r w:rsidR="003A72F0">
        <w:rPr>
          <w:color w:val="8064A2" w:themeColor="accent4"/>
          <w:sz w:val="20"/>
          <w:szCs w:val="20"/>
        </w:rPr>
        <w:t>data</w:t>
      </w:r>
      <w:r w:rsidR="00110B8E">
        <w:rPr>
          <w:color w:val="8064A2" w:themeColor="accent4"/>
          <w:sz w:val="20"/>
          <w:szCs w:val="20"/>
        </w:rPr>
        <w:t xml:space="preserve">. In this experiment we were primarily interested in comparing the two groups to each other, so we </w:t>
      </w:r>
      <w:r w:rsidR="00E903C0">
        <w:rPr>
          <w:color w:val="8064A2" w:themeColor="accent4"/>
          <w:sz w:val="20"/>
          <w:szCs w:val="20"/>
        </w:rPr>
        <w:t>did not include</w:t>
      </w:r>
      <w:r w:rsidR="00110B8E">
        <w:rPr>
          <w:color w:val="8064A2" w:themeColor="accent4"/>
          <w:sz w:val="20"/>
          <w:szCs w:val="20"/>
        </w:rPr>
        <w:t xml:space="preserve"> </w:t>
      </w:r>
      <w:r w:rsidR="00E903C0">
        <w:rPr>
          <w:color w:val="8064A2" w:themeColor="accent4"/>
          <w:sz w:val="20"/>
          <w:szCs w:val="20"/>
        </w:rPr>
        <w:t>a</w:t>
      </w:r>
      <w:r w:rsidR="00110B8E">
        <w:rPr>
          <w:color w:val="8064A2" w:themeColor="accent4"/>
          <w:sz w:val="20"/>
          <w:szCs w:val="20"/>
        </w:rPr>
        <w:t xml:space="preserv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w:t>
      </w:r>
      <w:r w:rsidR="00E903C0">
        <w:rPr>
          <w:sz w:val="20"/>
          <w:szCs w:val="20"/>
        </w:rPr>
        <w:t>Both</w:t>
      </w:r>
      <w:r w:rsidR="00C77D48">
        <w:rPr>
          <w:sz w:val="20"/>
          <w:szCs w:val="20"/>
        </w:rPr>
        <w:t xml:space="preserve"> the primed and control groups fall short of this standard.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xml:space="preserve">. The </w:t>
      </w:r>
      <w:r w:rsidR="00F2363A" w:rsidRPr="00E0115E">
        <w:rPr>
          <w:color w:val="000000" w:themeColor="text1"/>
          <w:sz w:val="20"/>
          <w:szCs w:val="20"/>
        </w:rPr>
        <w:lastRenderedPageBreak/>
        <w:t xml:space="preserve">rationale is to confirm the results of Experiment 1A </w:t>
      </w:r>
      <w:proofErr w:type="gramStart"/>
      <w:r w:rsidR="00F2363A" w:rsidRPr="00E0115E">
        <w:rPr>
          <w:color w:val="000000" w:themeColor="text1"/>
          <w:sz w:val="20"/>
          <w:szCs w:val="20"/>
        </w:rPr>
        <w:t>and also</w:t>
      </w:r>
      <w:proofErr w:type="gramEnd"/>
      <w:r w:rsidR="00F2363A" w:rsidRPr="00E0115E">
        <w:rPr>
          <w:color w:val="000000" w:themeColor="text1"/>
          <w:sz w:val="20"/>
          <w:szCs w:val="20"/>
        </w:rPr>
        <w:t xml:space="preserve">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 xml:space="preserve">C is </w:t>
      </w:r>
      <w:proofErr w:type="gramStart"/>
      <w:r w:rsidR="00FD3E3E" w:rsidRPr="00E0115E">
        <w:rPr>
          <w:color w:val="000000" w:themeColor="text1"/>
          <w:sz w:val="20"/>
          <w:szCs w:val="20"/>
        </w:rPr>
        <w:t>similar to</w:t>
      </w:r>
      <w:proofErr w:type="gramEnd"/>
      <w:r w:rsidR="00FD3E3E" w:rsidRPr="00E0115E">
        <w:rPr>
          <w:color w:val="000000" w:themeColor="text1"/>
          <w:sz w:val="20"/>
          <w:szCs w:val="20"/>
        </w:rPr>
        <w:t xml:space="preserve">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 xml:space="preserve">is unlikely, the primary goal of these experiments is </w:t>
      </w:r>
      <w:r w:rsidR="000D66BB">
        <w:rPr>
          <w:color w:val="8064A2" w:themeColor="accent4"/>
          <w:sz w:val="20"/>
          <w:szCs w:val="20"/>
        </w:rPr>
        <w:t>to</w:t>
      </w:r>
      <w:r w:rsidRPr="008A50EC">
        <w:rPr>
          <w:color w:val="8064A2" w:themeColor="accent4"/>
          <w:sz w:val="20"/>
          <w:szCs w:val="20"/>
        </w:rPr>
        <w:t xml:space="preserve"> corroborate or challenge </w:t>
      </w:r>
      <w:r w:rsidR="000D66BB" w:rsidRPr="008A50EC">
        <w:rPr>
          <w:color w:val="8064A2" w:themeColor="accent4"/>
          <w:sz w:val="20"/>
          <w:szCs w:val="20"/>
        </w:rPr>
        <w:t>that conclusion</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w:t>
      </w:r>
      <w:proofErr w:type="gramStart"/>
      <w:r w:rsidRPr="005E23CD">
        <w:rPr>
          <w:color w:val="000000" w:themeColor="text1"/>
          <w:sz w:val="20"/>
          <w:szCs w:val="20"/>
        </w:rPr>
        <w:t>similar to</w:t>
      </w:r>
      <w:proofErr w:type="gramEnd"/>
      <w:r w:rsidRPr="005E23CD">
        <w:rPr>
          <w:color w:val="000000" w:themeColor="text1"/>
          <w:sz w:val="20"/>
          <w:szCs w:val="20"/>
        </w:rPr>
        <w:t xml:space="preserve">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5442CAD0"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w:t>
      </w:r>
      <w:proofErr w:type="gramStart"/>
      <w:r w:rsidR="00B16478" w:rsidRPr="005E23CD">
        <w:rPr>
          <w:color w:val="000000" w:themeColor="text1"/>
          <w:sz w:val="20"/>
          <w:szCs w:val="20"/>
        </w:rPr>
        <w:t>= )</w:t>
      </w:r>
      <w:proofErr w:type="gramEnd"/>
      <w:r w:rsidR="00B16478" w:rsidRPr="005E23CD">
        <w:rPr>
          <w:color w:val="000000" w:themeColor="text1"/>
          <w:sz w:val="20"/>
          <w:szCs w:val="20"/>
        </w:rPr>
        <w:t xml:space="preserve">. We 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Pr>
          <w:color w:val="8064A2" w:themeColor="accent4"/>
          <w:sz w:val="20"/>
          <w:szCs w:val="20"/>
        </w:rPr>
        <w:t>T</w:t>
      </w:r>
      <w:r w:rsidR="00B16478" w:rsidRPr="004E42C0">
        <w:rPr>
          <w:color w:val="8064A2" w:themeColor="accent4"/>
          <w:sz w:val="20"/>
          <w:szCs w:val="20"/>
        </w:rPr>
        <w:t xml:space="preserve">he first two of </w:t>
      </w:r>
      <w:r w:rsidR="000D66BB">
        <w:rPr>
          <w:color w:val="8064A2" w:themeColor="accent4"/>
          <w:sz w:val="20"/>
          <w:szCs w:val="20"/>
        </w:rPr>
        <w:t>these</w:t>
      </w:r>
      <w:r w:rsidR="00B16478" w:rsidRPr="004E42C0">
        <w:rPr>
          <w:color w:val="8064A2" w:themeColor="accent4"/>
          <w:sz w:val="20"/>
          <w:szCs w:val="20"/>
        </w:rPr>
        <w:t xml:space="preserve">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xml:space="preserve">. The rationale was </w:t>
      </w:r>
      <w:r w:rsidR="000D66BB">
        <w:rPr>
          <w:color w:val="8064A2" w:themeColor="accent4"/>
          <w:sz w:val="20"/>
          <w:szCs w:val="20"/>
        </w:rPr>
        <w:t>to</w:t>
      </w:r>
      <w:r w:rsidR="00ED5E3B" w:rsidRPr="004E42C0">
        <w:rPr>
          <w:color w:val="8064A2" w:themeColor="accent4"/>
          <w:sz w:val="20"/>
          <w:szCs w:val="20"/>
        </w:rPr>
        <w:t xml:space="preserve"> fram</w:t>
      </w:r>
      <w:r w:rsidR="000D66BB">
        <w:rPr>
          <w:color w:val="8064A2" w:themeColor="accent4"/>
          <w:sz w:val="20"/>
          <w:szCs w:val="20"/>
        </w:rPr>
        <w:t>e</w:t>
      </w:r>
      <w:r w:rsidR="00ED5E3B" w:rsidRPr="004E42C0">
        <w:rPr>
          <w:color w:val="8064A2" w:themeColor="accent4"/>
          <w:sz w:val="20"/>
          <w:szCs w:val="20"/>
        </w:rPr>
        <w:t xml:space="preserve"> the focus-divide dilemma like a standard insight problem</w:t>
      </w:r>
      <w:r w:rsidR="00BF0FA4">
        <w:rPr>
          <w:color w:val="8064A2" w:themeColor="accent4"/>
          <w:sz w:val="20"/>
          <w:szCs w:val="20"/>
        </w:rPr>
        <w:t>, which</w:t>
      </w:r>
      <w:r w:rsidR="00ED5E3B" w:rsidRPr="004E42C0">
        <w:rPr>
          <w:color w:val="8064A2" w:themeColor="accent4"/>
          <w:sz w:val="20"/>
          <w:szCs w:val="20"/>
        </w:rPr>
        <w:t xml:space="preserve"> might lead</w:t>
      </w:r>
      <w:r w:rsidR="004E42C0" w:rsidRPr="004E42C0">
        <w:rPr>
          <w:color w:val="8064A2" w:themeColor="accent4"/>
          <w:sz w:val="20"/>
          <w:szCs w:val="20"/>
        </w:rPr>
        <w:t xml:space="preserve"> at least </w:t>
      </w:r>
      <w:r w:rsidR="004E42C0" w:rsidRPr="004E42C0">
        <w:rPr>
          <w:color w:val="8064A2" w:themeColor="accent4"/>
          <w:sz w:val="20"/>
          <w:szCs w:val="20"/>
        </w:rPr>
        <w:lastRenderedPageBreak/>
        <w:t xml:space="preserve">some participants to a </w:t>
      </w:r>
      <w:proofErr w:type="spellStart"/>
      <w:r w:rsidR="004E42C0" w:rsidRPr="004E42C0">
        <w:rPr>
          <w:color w:val="8064A2" w:themeColor="accent4"/>
          <w:sz w:val="20"/>
          <w:szCs w:val="20"/>
        </w:rPr>
        <w:t>generali</w:t>
      </w:r>
      <w:r w:rsidR="00BF0FA4">
        <w:rPr>
          <w:color w:val="8064A2" w:themeColor="accent4"/>
          <w:sz w:val="20"/>
          <w:szCs w:val="20"/>
        </w:rPr>
        <w:t>s</w:t>
      </w:r>
      <w:r w:rsidR="004E42C0" w:rsidRPr="004E42C0">
        <w:rPr>
          <w:color w:val="8064A2" w:themeColor="accent4"/>
          <w:sz w:val="20"/>
          <w:szCs w:val="20"/>
        </w:rPr>
        <w:t>able</w:t>
      </w:r>
      <w:proofErr w:type="spellEnd"/>
      <w:r w:rsidR="004E42C0" w:rsidRPr="004E42C0">
        <w:rPr>
          <w:color w:val="8064A2" w:themeColor="accent4"/>
          <w:sz w:val="20"/>
          <w:szCs w:val="20"/>
        </w:rPr>
        <w:t xml:space="preserv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w:t>
      </w:r>
      <w:proofErr w:type="gramStart"/>
      <w:r w:rsidRPr="001626ED">
        <w:rPr>
          <w:i/>
          <w:iCs/>
          <w:color w:val="000000" w:themeColor="text1"/>
          <w:sz w:val="20"/>
          <w:szCs w:val="20"/>
        </w:rPr>
        <w:t>on</w:t>
      </w:r>
      <w:proofErr w:type="gramEnd"/>
      <w:r w:rsidRPr="001626ED">
        <w:rPr>
          <w:i/>
          <w:iCs/>
          <w:color w:val="000000" w:themeColor="text1"/>
          <w:sz w:val="20"/>
          <w:szCs w:val="20"/>
        </w:rPr>
        <w:t xml:space="preserve">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w:t>
      </w:r>
      <w:proofErr w:type="gramStart"/>
      <w:r w:rsidR="001626ED">
        <w:rPr>
          <w:color w:val="8064A2" w:themeColor="accent4"/>
          <w:sz w:val="20"/>
          <w:szCs w:val="20"/>
        </w:rPr>
        <w:t>time, and</w:t>
      </w:r>
      <w:proofErr w:type="gramEnd"/>
      <w:r w:rsidR="001626ED">
        <w:rPr>
          <w:color w:val="8064A2" w:themeColor="accent4"/>
          <w:sz w:val="20"/>
          <w:szCs w:val="20"/>
        </w:rPr>
        <w:t xml:space="preserve">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lastRenderedPageBreak/>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w:t>
      </w:r>
      <w:proofErr w:type="gramStart"/>
      <w:r w:rsidRPr="00EC3C8B">
        <w:rPr>
          <w:rFonts w:ascii="Nunito" w:eastAsia="Nunito" w:hAnsi="Nunito" w:cs="Nunito"/>
          <w:i/>
          <w:iCs/>
          <w:color w:val="000000" w:themeColor="text1"/>
          <w:sz w:val="20"/>
          <w:szCs w:val="20"/>
        </w:rPr>
        <w:t xml:space="preserve">vertical </w:t>
      </w:r>
      <w:proofErr w:type="spellStart"/>
      <w:r w:rsidRPr="00EC3C8B">
        <w:rPr>
          <w:rFonts w:ascii="Nunito" w:eastAsia="Nunito" w:hAnsi="Nunito" w:cs="Nunito"/>
          <w:i/>
          <w:iCs/>
          <w:color w:val="000000" w:themeColor="text1"/>
          <w:sz w:val="20"/>
          <w:szCs w:val="20"/>
        </w:rPr>
        <w:t>coloured</w:t>
      </w:r>
      <w:proofErr w:type="spellEnd"/>
      <w:proofErr w:type="gram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w:t>
      </w:r>
      <w:proofErr w:type="gramStart"/>
      <w:r w:rsidR="0021153B" w:rsidRPr="00EC3C8B">
        <w:rPr>
          <w:i/>
          <w:iCs/>
          <w:color w:val="000000" w:themeColor="text1"/>
          <w:sz w:val="20"/>
          <w:szCs w:val="20"/>
        </w:rPr>
        <w:t>optimally-performing</w:t>
      </w:r>
      <w:proofErr w:type="gramEnd"/>
      <w:r w:rsidR="0021153B" w:rsidRPr="00EC3C8B">
        <w:rPr>
          <w:i/>
          <w:iCs/>
          <w:color w:val="000000" w:themeColor="text1"/>
          <w:sz w:val="20"/>
          <w:szCs w:val="20"/>
        </w:rPr>
        <w:t xml:space="preserve">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765961BB"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lastRenderedPageBreak/>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xml:space="preserve">, raising the general level of awareness for the </w:t>
      </w:r>
      <w:proofErr w:type="gramStart"/>
      <w:r w:rsidR="00183644" w:rsidRPr="00EC3C8B">
        <w:rPr>
          <w:color w:val="000000" w:themeColor="text1"/>
          <w:sz w:val="20"/>
          <w:szCs w:val="20"/>
        </w:rPr>
        <w:t>population as a whole</w:t>
      </w:r>
      <w:proofErr w:type="gramEnd"/>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C9C954E"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w:t>
      </w:r>
      <w:r w:rsidR="002A2711">
        <w:rPr>
          <w:color w:val="8064A2" w:themeColor="accent4"/>
          <w:sz w:val="20"/>
          <w:szCs w:val="20"/>
        </w:rPr>
        <w:t>:</w:t>
      </w:r>
      <w:r w:rsidR="00B745D2">
        <w:rPr>
          <w:color w:val="8064A2" w:themeColor="accent4"/>
          <w:sz w:val="20"/>
          <w:szCs w:val="20"/>
        </w:rPr>
        <w:t xml:space="preserve"> </w:t>
      </w:r>
      <w:r w:rsidR="002A2711">
        <w:rPr>
          <w:color w:val="8064A2" w:themeColor="accent4"/>
          <w:sz w:val="20"/>
          <w:szCs w:val="20"/>
        </w:rPr>
        <w:t>1)</w:t>
      </w:r>
      <w:r w:rsidR="00B745D2">
        <w:rPr>
          <w:color w:val="8064A2" w:themeColor="accent4"/>
          <w:sz w:val="20"/>
          <w:szCs w:val="20"/>
        </w:rPr>
        <w:t xml:space="preserve"> the solution seems</w:t>
      </w:r>
      <w:r w:rsidR="002A2711">
        <w:rPr>
          <w:color w:val="8064A2" w:themeColor="accent4"/>
          <w:sz w:val="20"/>
          <w:szCs w:val="20"/>
        </w:rPr>
        <w:t xml:space="preserve"> widely agreed to be</w:t>
      </w:r>
      <w:r w:rsidR="00B745D2">
        <w:rPr>
          <w:color w:val="8064A2" w:themeColor="accent4"/>
          <w:sz w:val="20"/>
          <w:szCs w:val="20"/>
        </w:rPr>
        <w:t xml:space="preserve"> “obvious in retrospect”</w:t>
      </w:r>
      <w:r w:rsidR="002A2711">
        <w:rPr>
          <w:color w:val="8064A2" w:themeColor="accent4"/>
          <w:sz w:val="20"/>
          <w:szCs w:val="20"/>
        </w:rPr>
        <w:t xml:space="preserve">, </w:t>
      </w:r>
      <w:r w:rsidR="000E44BE">
        <w:rPr>
          <w:color w:val="8064A2" w:themeColor="accent4"/>
          <w:sz w:val="20"/>
          <w:szCs w:val="20"/>
        </w:rPr>
        <w:t xml:space="preserve">based on conversations with other researchers and with our </w:t>
      </w:r>
      <w:r w:rsidR="00B745D2">
        <w:rPr>
          <w:color w:val="8064A2" w:themeColor="accent4"/>
          <w:sz w:val="20"/>
          <w:szCs w:val="20"/>
        </w:rPr>
        <w:t>participant</w:t>
      </w:r>
      <w:r w:rsidR="000E44BE">
        <w:rPr>
          <w:color w:val="8064A2" w:themeColor="accent4"/>
          <w:sz w:val="20"/>
          <w:szCs w:val="20"/>
        </w:rPr>
        <w:t>s during the debrief</w:t>
      </w:r>
      <w:r w:rsidR="00B745D2">
        <w:rPr>
          <w:color w:val="8064A2" w:themeColor="accent4"/>
          <w:sz w:val="20"/>
          <w:szCs w:val="20"/>
        </w:rPr>
        <w:t xml:space="preserve">, and so we </w:t>
      </w:r>
      <w:r w:rsidR="002A2711">
        <w:rPr>
          <w:color w:val="8064A2" w:themeColor="accent4"/>
          <w:sz w:val="20"/>
          <w:szCs w:val="20"/>
        </w:rPr>
        <w:t>expected</w:t>
      </w:r>
      <w:r w:rsidR="00B745D2">
        <w:rPr>
          <w:color w:val="8064A2" w:themeColor="accent4"/>
          <w:sz w:val="20"/>
          <w:szCs w:val="20"/>
        </w:rPr>
        <w:t xml:space="preserve"> participants would </w:t>
      </w:r>
      <w:r w:rsidR="002A2711">
        <w:rPr>
          <w:color w:val="8064A2" w:themeColor="accent4"/>
          <w:sz w:val="20"/>
          <w:szCs w:val="20"/>
        </w:rPr>
        <w:t>be able to</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xml:space="preserve">. </w:t>
      </w:r>
      <w:r w:rsidR="002A2711">
        <w:rPr>
          <w:color w:val="8064A2" w:themeColor="accent4"/>
          <w:sz w:val="20"/>
          <w:szCs w:val="20"/>
        </w:rPr>
        <w:t>2) In</w:t>
      </w:r>
      <w:r w:rsidR="00B745D2">
        <w:rPr>
          <w:color w:val="8064A2" w:themeColor="accent4"/>
          <w:sz w:val="20"/>
          <w:szCs w:val="20"/>
        </w:rPr>
        <w:t xml:space="preserve"> the experiments reported by Claydon et al. (2024), performing focus-divide choices under conditions of low variance in outcome improved performance under subsequent conditions of high variance</w:t>
      </w:r>
      <w:r w:rsidR="003D0C1E">
        <w:rPr>
          <w:color w:val="8064A2" w:themeColor="accent4"/>
          <w:sz w:val="20"/>
          <w:szCs w:val="20"/>
        </w:rPr>
        <w:t xml:space="preserve">, which </w:t>
      </w:r>
      <w:r w:rsidR="002A2711">
        <w:rPr>
          <w:color w:val="8064A2" w:themeColor="accent4"/>
          <w:sz w:val="20"/>
          <w:szCs w:val="20"/>
        </w:rPr>
        <w:t>we considered to be</w:t>
      </w:r>
      <w:r w:rsidR="003D0C1E">
        <w:rPr>
          <w:color w:val="8064A2" w:themeColor="accent4"/>
          <w:sz w:val="20"/>
          <w:szCs w:val="20"/>
        </w:rPr>
        <w:t xml:space="preserve"> analogous to reaching (where the effect of choosing a chair on reaching the beanbags is certain) versus throwing (where the effect of choosing a standing position on hitting the target is less certain)</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Pr>
          <w:color w:val="000000" w:themeColor="text1"/>
          <w:sz w:val="20"/>
          <w:szCs w:val="20"/>
        </w:rPr>
        <w:t>lack of transfer</w:t>
      </w:r>
      <w:r w:rsidR="00B745D2">
        <w:rPr>
          <w:color w:val="000000" w:themeColor="text1"/>
          <w:sz w:val="20"/>
          <w:szCs w:val="20"/>
        </w:rPr>
        <w:t xml:space="preserve"> in the reaching-throwing sequence</w:t>
      </w:r>
      <w:r w:rsidR="002A2711">
        <w:rPr>
          <w:color w:val="000000" w:themeColor="text1"/>
          <w:sz w:val="20"/>
          <w:szCs w:val="20"/>
        </w:rPr>
        <w:t xml:space="preserve"> we used 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 xml:space="preserve">and went </w:t>
      </w:r>
      <w:r w:rsidR="00CA4F26" w:rsidRPr="00317DBA">
        <w:rPr>
          <w:color w:val="000000" w:themeColor="text1"/>
          <w:sz w:val="20"/>
          <w:szCs w:val="20"/>
        </w:rPr>
        <w:lastRenderedPageBreak/>
        <w:t>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489042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r w:rsidR="008D1608" w:rsidRPr="00033745">
        <w:rPr>
          <w:color w:val="8064A2" w:themeColor="accent4"/>
          <w:sz w:val="20"/>
          <w:szCs w:val="20"/>
        </w:rPr>
        <w:t>Morvan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 xml:space="preserve">can choose the center </w:t>
      </w:r>
      <w:proofErr w:type="gramStart"/>
      <w:r w:rsidR="00E62B02">
        <w:rPr>
          <w:color w:val="8064A2" w:themeColor="accent4"/>
          <w:sz w:val="20"/>
          <w:szCs w:val="20"/>
        </w:rPr>
        <w:t>box</w:t>
      </w:r>
      <w:r w:rsidR="00033745">
        <w:rPr>
          <w:color w:val="8064A2" w:themeColor="accent4"/>
          <w:sz w:val="20"/>
          <w:szCs w:val="20"/>
        </w:rPr>
        <w:t>, and</w:t>
      </w:r>
      <w:proofErr w:type="gramEnd"/>
      <w:r w:rsidR="00033745">
        <w:rPr>
          <w:color w:val="8064A2" w:themeColor="accent4"/>
          <w:sz w:val="20"/>
          <w:szCs w:val="20"/>
        </w:rPr>
        <w:t xml:space="preserve">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w:t>
      </w:r>
      <w:proofErr w:type="spellStart"/>
      <w:r w:rsidR="0008393A">
        <w:rPr>
          <w:color w:val="8064A2" w:themeColor="accent4"/>
          <w:sz w:val="20"/>
          <w:szCs w:val="20"/>
        </w:rPr>
        <w:t>centre</w:t>
      </w:r>
      <w:proofErr w:type="spellEnd"/>
      <w:r w:rsidR="0008393A">
        <w:rPr>
          <w:color w:val="8064A2" w:themeColor="accent4"/>
          <w:sz w:val="20"/>
          <w:szCs w:val="20"/>
        </w:rPr>
        <w:t xml:space="preserv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5E950C8F" w14:textId="7954D058"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E60FEE">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 The target would only appear after they had fixated that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where they freely </w:t>
      </w:r>
      <w:proofErr w:type="spellStart"/>
      <w:r w:rsidR="00FB4B01">
        <w:rPr>
          <w:sz w:val="20"/>
          <w:szCs w:val="20"/>
        </w:rPr>
        <w:t>chose</w:t>
      </w:r>
      <w:proofErr w:type="spellEnd"/>
      <w:r w:rsidR="00FB4B01">
        <w:rPr>
          <w:sz w:val="20"/>
          <w:szCs w:val="20"/>
        </w:rPr>
        <w:t xml:space="preserv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w:t>
      </w:r>
      <w:r w:rsidR="00E60FEE" w:rsidRPr="003D0C1E">
        <w:rPr>
          <w:color w:val="000000" w:themeColor="text1"/>
          <w:sz w:val="20"/>
          <w:szCs w:val="20"/>
        </w:rPr>
        <w:lastRenderedPageBreak/>
        <w:t>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t xml:space="preserve">The stimuli and equipment were </w:t>
      </w:r>
      <w:proofErr w:type="gramStart"/>
      <w:r>
        <w:rPr>
          <w:sz w:val="20"/>
          <w:szCs w:val="20"/>
        </w:rPr>
        <w:t>similar to</w:t>
      </w:r>
      <w:proofErr w:type="gramEnd"/>
      <w:r>
        <w:rPr>
          <w:sz w:val="20"/>
          <w:szCs w:val="20"/>
        </w:rPr>
        <w:t xml:space="preserve">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t>
      </w:r>
      <w:proofErr w:type="gramStart"/>
      <w:r w:rsidR="00BE6682">
        <w:rPr>
          <w:color w:val="8064A2" w:themeColor="accent4"/>
          <w:sz w:val="20"/>
          <w:szCs w:val="20"/>
        </w:rPr>
        <w:t>were</w:t>
      </w:r>
      <w:proofErr w:type="gramEnd"/>
      <w:r w:rsidR="00BE6682">
        <w:rPr>
          <w:color w:val="8064A2" w:themeColor="accent4"/>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Pelli,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lastRenderedPageBreak/>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w:t>
      </w:r>
      <w:proofErr w:type="gramStart"/>
      <w:r>
        <w:rPr>
          <w:sz w:val="20"/>
          <w:szCs w:val="20"/>
        </w:rPr>
        <w:t>dimly-lit</w:t>
      </w:r>
      <w:proofErr w:type="gramEnd"/>
      <w:r>
        <w:rPr>
          <w:sz w:val="20"/>
          <w:szCs w:val="20"/>
        </w:rPr>
        <w:t xml:space="preserve">,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w:t>
      </w:r>
      <w:proofErr w:type="gramStart"/>
      <w:r w:rsidR="00421B8B" w:rsidRPr="00BE6682">
        <w:rPr>
          <w:color w:val="000000" w:themeColor="text1"/>
          <w:sz w:val="20"/>
          <w:szCs w:val="20"/>
        </w:rPr>
        <w:t>each individual’s</w:t>
      </w:r>
      <w:proofErr w:type="gramEnd"/>
      <w:r w:rsidR="00421B8B" w:rsidRPr="00BE6682">
        <w:rPr>
          <w:color w:val="000000" w:themeColor="text1"/>
          <w:sz w:val="20"/>
          <w:szCs w:val="20"/>
        </w:rPr>
        <w:t xml:space="preserve"> acuity over </w:t>
      </w:r>
      <w:proofErr w:type="gramStart"/>
      <w:r w:rsidR="00421B8B" w:rsidRPr="00BE6682">
        <w:rPr>
          <w:color w:val="000000" w:themeColor="text1"/>
          <w:sz w:val="20"/>
          <w:szCs w:val="20"/>
        </w:rPr>
        <w:t xml:space="preserve">distance, </w:t>
      </w:r>
      <w:r w:rsidR="00FF2EE9" w:rsidRPr="00BE6682">
        <w:rPr>
          <w:color w:val="000000" w:themeColor="text1"/>
          <w:sz w:val="20"/>
          <w:szCs w:val="20"/>
        </w:rPr>
        <w:t>and</w:t>
      </w:r>
      <w:proofErr w:type="gramEnd"/>
      <w:r w:rsidR="00FF2EE9" w:rsidRPr="00BE6682">
        <w:rPr>
          <w:color w:val="000000" w:themeColor="text1"/>
          <w:sz w:val="20"/>
          <w:szCs w:val="20"/>
        </w:rPr>
        <w:t xml:space="preserve">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lastRenderedPageBreak/>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w:t>
      </w:r>
      <w:proofErr w:type="gramStart"/>
      <w:r>
        <w:rPr>
          <w:sz w:val="20"/>
          <w:szCs w:val="20"/>
        </w:rPr>
        <w:t>similar to</w:t>
      </w:r>
      <w:proofErr w:type="gramEnd"/>
      <w:r>
        <w:rPr>
          <w:sz w:val="20"/>
          <w:szCs w:val="20"/>
        </w:rPr>
        <w:t xml:space="preserve">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w:t>
      </w:r>
      <w:r w:rsidR="00FE0B0F" w:rsidRPr="00BE6682">
        <w:rPr>
          <w:color w:val="000000" w:themeColor="text1"/>
          <w:sz w:val="20"/>
          <w:szCs w:val="20"/>
        </w:rPr>
        <w:lastRenderedPageBreak/>
        <w:t>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2778A2C6"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lastRenderedPageBreak/>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(Morvan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01E41014"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w:t>
      </w:r>
      <w:proofErr w:type="gramStart"/>
      <w:r w:rsidRPr="00020716">
        <w:rPr>
          <w:color w:val="000000" w:themeColor="text1"/>
          <w:sz w:val="20"/>
          <w:szCs w:val="20"/>
        </w:rPr>
        <w:t>similar to</w:t>
      </w:r>
      <w:proofErr w:type="gramEnd"/>
      <w:r w:rsidRPr="00020716">
        <w:rPr>
          <w:color w:val="000000" w:themeColor="text1"/>
          <w:sz w:val="20"/>
          <w:szCs w:val="20"/>
        </w:rPr>
        <w:t xml:space="preserve">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w:t>
      </w:r>
      <w:r w:rsidR="003B5369" w:rsidRPr="00020716">
        <w:rPr>
          <w:color w:val="000000" w:themeColor="text1"/>
          <w:sz w:val="20"/>
          <w:szCs w:val="20"/>
        </w:rPr>
        <w:lastRenderedPageBreak/>
        <w:t>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C91407" w:rsidRDefault="00020716" w:rsidP="003B5369">
      <w:pPr>
        <w:spacing w:after="160" w:line="360" w:lineRule="auto"/>
        <w:rPr>
          <w:b/>
          <w:bCs/>
          <w:iCs/>
          <w:color w:val="8064A2" w:themeColor="accent4"/>
        </w:rPr>
      </w:pPr>
      <w:r w:rsidRPr="00C91407">
        <w:rPr>
          <w:b/>
          <w:bCs/>
          <w:iCs/>
          <w:color w:val="8064A2" w:themeColor="accent4"/>
          <w:sz w:val="20"/>
          <w:szCs w:val="20"/>
        </w:rPr>
        <w:t>Participants</w:t>
      </w:r>
    </w:p>
    <w:p w14:paraId="56E4D615" w14:textId="57592901" w:rsidR="00DE6116" w:rsidRDefault="003B5369"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00DE6116" w:rsidRPr="00C91407">
        <w:rPr>
          <w:bCs/>
          <w:i/>
          <w:iCs/>
          <w:color w:val="8064A2" w:themeColor="accent4"/>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C91407">
        <w:rPr>
          <w:i/>
          <w:color w:val="8064A2" w:themeColor="accent4"/>
          <w:sz w:val="20"/>
          <w:szCs w:val="20"/>
        </w:rPr>
        <w:t>Experiment 3B: Detection</w:t>
      </w:r>
      <w:r w:rsidRPr="00C91407">
        <w:rPr>
          <w:color w:val="8064A2" w:themeColor="accent4"/>
          <w:sz w:val="20"/>
          <w:szCs w:val="20"/>
        </w:rPr>
        <w:t>.</w:t>
      </w:r>
      <w:r w:rsidRPr="00020716">
        <w:rPr>
          <w:color w:val="000000" w:themeColor="text1"/>
          <w:sz w:val="20"/>
          <w:szCs w:val="20"/>
        </w:rPr>
        <w:t xml:space="preserve">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C91407" w:rsidRDefault="00DE6116" w:rsidP="003B5369">
      <w:pPr>
        <w:spacing w:after="160" w:line="360" w:lineRule="auto"/>
        <w:rPr>
          <w:b/>
          <w:bCs/>
          <w:color w:val="8064A2" w:themeColor="accent4"/>
          <w:sz w:val="20"/>
          <w:szCs w:val="20"/>
        </w:rPr>
      </w:pPr>
      <w:r w:rsidRPr="00C91407">
        <w:rPr>
          <w:b/>
          <w:bCs/>
          <w:color w:val="8064A2" w:themeColor="accent4"/>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C91407" w:rsidRDefault="003B5369" w:rsidP="003B5369">
      <w:pPr>
        <w:spacing w:after="160" w:line="360" w:lineRule="auto"/>
        <w:rPr>
          <w:b/>
          <w:bCs/>
          <w:iCs/>
          <w:color w:val="8064A2" w:themeColor="accent4"/>
          <w:sz w:val="20"/>
          <w:szCs w:val="20"/>
        </w:rPr>
      </w:pPr>
      <w:r w:rsidRPr="00C91407">
        <w:rPr>
          <w:b/>
          <w:bCs/>
          <w:iCs/>
          <w:color w:val="8064A2" w:themeColor="accent4"/>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Pr="00DE6116">
        <w:rPr>
          <w:bCs/>
          <w:i/>
          <w:iCs/>
          <w:color w:val="000000" w:themeColor="text1"/>
          <w:sz w:val="20"/>
          <w:szCs w:val="20"/>
        </w:rPr>
        <w:t xml:space="preserve"> </w:t>
      </w:r>
      <w:r w:rsidR="003B5369" w:rsidRPr="00020716">
        <w:rPr>
          <w:color w:val="000000" w:themeColor="text1"/>
          <w:sz w:val="20"/>
          <w:szCs w:val="20"/>
        </w:rPr>
        <w:t xml:space="preserve">The procedure was </w:t>
      </w:r>
      <w:proofErr w:type="gramStart"/>
      <w:r w:rsidR="003B5369" w:rsidRPr="00020716">
        <w:rPr>
          <w:color w:val="000000" w:themeColor="text1"/>
          <w:sz w:val="20"/>
          <w:szCs w:val="20"/>
        </w:rPr>
        <w:t>similar to</w:t>
      </w:r>
      <w:proofErr w:type="gramEnd"/>
      <w:r w:rsidR="003B5369" w:rsidRPr="00020716">
        <w:rPr>
          <w:color w:val="000000" w:themeColor="text1"/>
          <w:sz w:val="20"/>
          <w:szCs w:val="20"/>
        </w:rPr>
        <w:t xml:space="preserve">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w:t>
      </w:r>
      <w:r w:rsidRPr="00020716">
        <w:rPr>
          <w:color w:val="000000" w:themeColor="text1"/>
          <w:sz w:val="20"/>
          <w:szCs w:val="20"/>
        </w:rPr>
        <w:lastRenderedPageBreak/>
        <w:t xml:space="preserve">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w:t>
      </w:r>
      <w:proofErr w:type="gramStart"/>
      <w:r w:rsidRPr="00020716">
        <w:rPr>
          <w:color w:val="000000" w:themeColor="text1"/>
          <w:sz w:val="20"/>
          <w:szCs w:val="20"/>
        </w:rPr>
        <w:t>Instead</w:t>
      </w:r>
      <w:proofErr w:type="gramEnd"/>
      <w:r w:rsidRPr="00020716">
        <w:rPr>
          <w:color w:val="000000" w:themeColor="text1"/>
          <w:sz w:val="20"/>
          <w:szCs w:val="20"/>
        </w:rPr>
        <w:t xml:space="preserve">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C91407">
        <w:rPr>
          <w:bCs/>
          <w:i/>
          <w:iCs/>
          <w:color w:val="8064A2" w:themeColor="accent4"/>
          <w:sz w:val="20"/>
          <w:szCs w:val="20"/>
        </w:rPr>
        <w:t>Experiment 3B: Detection.</w:t>
      </w:r>
      <w:r w:rsidRPr="00C91407">
        <w:rPr>
          <w:color w:val="8064A2" w:themeColor="accent4"/>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4C7026">
        <w:rPr>
          <w:color w:val="8064A2" w:themeColor="accent4"/>
          <w:sz w:val="20"/>
          <w:szCs w:val="20"/>
        </w:rPr>
        <w:t>The optimal choices for each participant in each experiment are determined based on performance in the first phase of the experiments</w:t>
      </w:r>
      <w:r w:rsidR="004C7026" w:rsidRPr="004C7026">
        <w:rPr>
          <w:color w:val="8064A2" w:themeColor="accent4"/>
          <w:sz w:val="20"/>
          <w:szCs w:val="20"/>
        </w:rPr>
        <w:t>: we fit a logistic regression line to performance over distanc</w:t>
      </w:r>
      <w:r w:rsidR="004C7026">
        <w:rPr>
          <w:color w:val="8064A2" w:themeColor="accent4"/>
          <w:sz w:val="20"/>
          <w:szCs w:val="20"/>
        </w:rPr>
        <w:t xml:space="preserve">e to </w:t>
      </w:r>
      <w:r w:rsidR="004C7026" w:rsidRPr="004C7026">
        <w:rPr>
          <w:color w:val="8064A2" w:themeColor="accent4"/>
          <w:sz w:val="20"/>
          <w:szCs w:val="20"/>
        </w:rPr>
        <w:t xml:space="preserve">estimate where each person’s accuracy falls below 50% (throwing) and 75% </w:t>
      </w:r>
      <w:r w:rsidR="004C7026">
        <w:rPr>
          <w:color w:val="8064A2" w:themeColor="accent4"/>
          <w:sz w:val="20"/>
          <w:szCs w:val="20"/>
        </w:rPr>
        <w:t>(</w:t>
      </w:r>
      <w:r w:rsidR="004C7026" w:rsidRPr="004C7026">
        <w:rPr>
          <w:color w:val="8064A2" w:themeColor="accent4"/>
          <w:sz w:val="20"/>
          <w:szCs w:val="20"/>
        </w:rPr>
        <w:t xml:space="preserve">detection). This </w:t>
      </w:r>
      <w:r w:rsidR="004C7026">
        <w:rPr>
          <w:color w:val="8064A2" w:themeColor="accent4"/>
          <w:sz w:val="20"/>
          <w:szCs w:val="20"/>
        </w:rPr>
        <w:t xml:space="preserve">point </w:t>
      </w:r>
      <w:r w:rsidR="004C7026" w:rsidRPr="004C7026">
        <w:rPr>
          <w:color w:val="8064A2" w:themeColor="accent4"/>
          <w:sz w:val="20"/>
          <w:szCs w:val="20"/>
        </w:rPr>
        <w:t>is E</w:t>
      </w:r>
      <w:r w:rsidR="004C7026" w:rsidRPr="004C7026">
        <w:rPr>
          <w:color w:val="8064A2" w:themeColor="accent4"/>
          <w:sz w:val="20"/>
          <w:szCs w:val="20"/>
          <w:vertAlign w:val="subscript"/>
        </w:rPr>
        <w:t>0</w:t>
      </w:r>
      <w:r w:rsidR="004C7026" w:rsidRPr="004C7026">
        <w:rPr>
          <w:color w:val="8064A2" w:themeColor="accent4"/>
          <w:sz w:val="20"/>
          <w:szCs w:val="20"/>
        </w:rPr>
        <w:t xml:space="preserve">: the </w:t>
      </w:r>
      <w:r w:rsidR="004C7026">
        <w:rPr>
          <w:color w:val="8064A2" w:themeColor="accent4"/>
          <w:sz w:val="20"/>
          <w:szCs w:val="20"/>
        </w:rPr>
        <w:t xml:space="preserve">location of the </w:t>
      </w:r>
      <w:r w:rsidR="004C7026" w:rsidRPr="004C7026">
        <w:rPr>
          <w:color w:val="8064A2" w:themeColor="accent4"/>
          <w:sz w:val="20"/>
          <w:szCs w:val="20"/>
        </w:rPr>
        <w:t>step in the function shown in Figure 8.</w:t>
      </w:r>
      <w:r w:rsidR="004C7026">
        <w:rPr>
          <w:color w:val="000000" w:themeColor="text1"/>
          <w:sz w:val="20"/>
          <w:szCs w:val="20"/>
        </w:rPr>
        <w:t xml:space="preserve">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w:t>
      </w:r>
      <w:proofErr w:type="gramStart"/>
      <w:r w:rsidRPr="00020716">
        <w:rPr>
          <w:color w:val="000000" w:themeColor="text1"/>
          <w:sz w:val="20"/>
          <w:szCs w:val="20"/>
        </w:rPr>
        <w:t>50%, and</w:t>
      </w:r>
      <w:proofErr w:type="gramEnd"/>
      <w:r w:rsidRPr="00020716">
        <w:rPr>
          <w:color w:val="000000" w:themeColor="text1"/>
          <w:sz w:val="20"/>
          <w:szCs w:val="20"/>
        </w:rPr>
        <w:t xml:space="preserve">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lastRenderedPageBreak/>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w:t>
      </w:r>
      <w:proofErr w:type="gramStart"/>
      <w:r w:rsidRPr="00020716">
        <w:rPr>
          <w:color w:val="000000" w:themeColor="text1"/>
          <w:sz w:val="20"/>
          <w:szCs w:val="20"/>
        </w:rPr>
        <w:t>here</w:t>
      </w:r>
      <w:proofErr w:type="gramEnd"/>
      <w:r w:rsidRPr="00020716">
        <w:rPr>
          <w:color w:val="000000" w:themeColor="text1"/>
          <w:sz w:val="20"/>
          <w:szCs w:val="20"/>
        </w:rPr>
        <w:t xml:space="preserve"> they will be 100% correct and if it appears in the other </w:t>
      </w:r>
      <w:proofErr w:type="gramStart"/>
      <w:r w:rsidRPr="00020716">
        <w:rPr>
          <w:color w:val="000000" w:themeColor="text1"/>
          <w:sz w:val="20"/>
          <w:szCs w:val="20"/>
        </w:rPr>
        <w:t>box</w:t>
      </w:r>
      <w:proofErr w:type="gramEnd"/>
      <w:r w:rsidRPr="00020716">
        <w:rPr>
          <w:color w:val="000000" w:themeColor="text1"/>
          <w:sz w:val="20"/>
          <w:szCs w:val="20"/>
        </w:rPr>
        <w:t xml:space="preserve">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xml:space="preserve">. Again, </w:t>
      </w:r>
      <w:proofErr w:type="gramStart"/>
      <w:r w:rsidRPr="00020716">
        <w:rPr>
          <w:color w:val="000000" w:themeColor="text1"/>
          <w:sz w:val="20"/>
          <w:szCs w:val="20"/>
        </w:rPr>
        <w:t>it is clear that expert</w:t>
      </w:r>
      <w:proofErr w:type="gramEnd"/>
      <w:r w:rsidRPr="00020716">
        <w:rPr>
          <w:color w:val="000000" w:themeColor="text1"/>
          <w:sz w:val="20"/>
          <w:szCs w:val="20"/>
        </w:rPr>
        <w:t xml:space="preserve">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xml:space="preserve">). The size of the difference between actual proportion </w:t>
      </w:r>
      <w:proofErr w:type="gramStart"/>
      <w:r w:rsidRPr="00E931F3">
        <w:rPr>
          <w:color w:val="000000" w:themeColor="text1"/>
          <w:sz w:val="20"/>
          <w:szCs w:val="20"/>
        </w:rPr>
        <w:t>correct</w:t>
      </w:r>
      <w:proofErr w:type="gramEnd"/>
      <w:r w:rsidRPr="00E931F3">
        <w:rPr>
          <w:color w:val="000000" w:themeColor="text1"/>
          <w:sz w:val="20"/>
          <w:szCs w:val="20"/>
        </w:rPr>
        <w:t xml:space="preserve"> and each participant’s optimal performance ranges from underperforming by 0.089 to out-performing by 0.081. Overall, the mean difference from </w:t>
      </w:r>
      <w:r w:rsidRPr="00E931F3">
        <w:rPr>
          <w:color w:val="000000" w:themeColor="text1"/>
          <w:sz w:val="20"/>
          <w:szCs w:val="20"/>
        </w:rPr>
        <w:lastRenderedPageBreak/>
        <w:t>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xml:space="preserve">. Comparison of actual proportion correct to optimal (an estimate of the proportion </w:t>
      </w:r>
      <w:proofErr w:type="gramStart"/>
      <w:r w:rsidRPr="00E931F3">
        <w:rPr>
          <w:rFonts w:ascii="Nunito" w:eastAsia="Nunito" w:hAnsi="Nunito" w:cs="Nunito"/>
          <w:i/>
          <w:iCs/>
          <w:color w:val="000000" w:themeColor="text1"/>
          <w:sz w:val="20"/>
          <w:szCs w:val="20"/>
        </w:rPr>
        <w:t>correct</w:t>
      </w:r>
      <w:proofErr w:type="gramEnd"/>
      <w:r w:rsidRPr="00E931F3">
        <w:rPr>
          <w:rFonts w:ascii="Nunito" w:eastAsia="Nunito" w:hAnsi="Nunito" w:cs="Nunito"/>
          <w:i/>
          <w:iCs/>
          <w:color w:val="000000" w:themeColor="text1"/>
          <w:sz w:val="20"/>
          <w:szCs w:val="20"/>
        </w:rPr>
        <w:t xml:space="preserve">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443D2FAF"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132E8117" w14:textId="77777777" w:rsidR="00E931F3" w:rsidRDefault="00E931F3" w:rsidP="003B5369">
      <w:pPr>
        <w:spacing w:line="360" w:lineRule="auto"/>
        <w:rPr>
          <w:color w:val="000000" w:themeColor="text1"/>
          <w:sz w:val="20"/>
          <w:szCs w:val="20"/>
        </w:rPr>
      </w:pP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w:t>
      </w:r>
      <w:r w:rsidR="00FB4B01">
        <w:rPr>
          <w:sz w:val="20"/>
          <w:szCs w:val="20"/>
        </w:rPr>
        <w:lastRenderedPageBreak/>
        <w:t>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B60A8B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w:t>
      </w:r>
      <w:r w:rsidRPr="00172723">
        <w:rPr>
          <w:sz w:val="20"/>
          <w:szCs w:val="20"/>
          <w:highlight w:val="yellow"/>
        </w:rPr>
        <w:t xml:space="preserve">choices is a </w:t>
      </w:r>
      <w:r w:rsidR="00172723" w:rsidRPr="00172723">
        <w:rPr>
          <w:sz w:val="20"/>
          <w:szCs w:val="20"/>
          <w:highlight w:val="yellow"/>
        </w:rPr>
        <w:t>stubborn tendency</w:t>
      </w:r>
      <w:r w:rsidRPr="00172723">
        <w:rPr>
          <w:sz w:val="20"/>
          <w:szCs w:val="20"/>
          <w:highlight w:val="yellow"/>
        </w:rPr>
        <w:t>.</w:t>
      </w:r>
      <w:r>
        <w:rPr>
          <w:sz w:val="20"/>
          <w:szCs w:val="20"/>
        </w:rPr>
        <w:t xml:space="preserve"> While </w:t>
      </w:r>
      <w:r w:rsidR="00C445F2">
        <w:rPr>
          <w:sz w:val="20"/>
          <w:szCs w:val="20"/>
        </w:rPr>
        <w:t>most</w:t>
      </w:r>
      <w:r>
        <w:rPr>
          <w:sz w:val="20"/>
          <w:szCs w:val="20"/>
        </w:rPr>
        <w:t xml:space="preserve">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Dryver,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2CFC66C6"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default. Our results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focus-divide dilemma across </w:t>
      </w:r>
      <w:r w:rsidR="00D83361" w:rsidRPr="00E931F3">
        <w:rPr>
          <w:color w:val="000000" w:themeColor="text1"/>
          <w:sz w:val="20"/>
          <w:szCs w:val="20"/>
        </w:rPr>
        <w:lastRenderedPageBreak/>
        <w:t xml:space="preserve">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3D1E462F"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w:t>
      </w:r>
      <w:proofErr w:type="gramStart"/>
      <w:r>
        <w:rPr>
          <w:sz w:val="20"/>
          <w:szCs w:val="20"/>
        </w:rPr>
        <w:t>preventing</w:t>
      </w:r>
      <w:proofErr w:type="gramEnd"/>
      <w:r>
        <w:rPr>
          <w:sz w:val="20"/>
          <w:szCs w:val="20"/>
        </w:rPr>
        <w:t xml:space="preserve"> stereotyped </w:t>
      </w:r>
      <w:proofErr w:type="spellStart"/>
      <w:r>
        <w:rPr>
          <w:sz w:val="20"/>
          <w:szCs w:val="20"/>
        </w:rPr>
        <w:t>behaviour</w:t>
      </w:r>
      <w:proofErr w:type="spellEnd"/>
      <w:r>
        <w:rPr>
          <w:sz w:val="20"/>
          <w:szCs w:val="20"/>
        </w:rPr>
        <w:t xml:space="preserve"> while avoiding over-thinking of minor choices.</w:t>
      </w:r>
    </w:p>
    <w:p w14:paraId="5692553F" w14:textId="6149F106"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w:t>
      </w:r>
      <w:r w:rsidR="00172723">
        <w:rPr>
          <w:sz w:val="20"/>
          <w:szCs w:val="20"/>
        </w:rPr>
        <w:t>dominant</w:t>
      </w:r>
      <w:r>
        <w:rPr>
          <w:sz w:val="20"/>
          <w:szCs w:val="20"/>
        </w:rPr>
        <w:t xml:space="preserve"> and persistent. Although this explanation for our results is speculative, a similar tradeoff between learning and logic has been previously proposed in the context of probability matching. When asked to repeatedly </w:t>
      </w:r>
      <w:r>
        <w:rPr>
          <w:sz w:val="20"/>
          <w:szCs w:val="20"/>
        </w:rPr>
        <w:lastRenderedPageBreak/>
        <w:t>guess which of two events will occur on each trial, participants tend to be sensitive to the probability of these events. That is, an event that occurs with a probability of .8 will be guessed more often than one with a probability of .2</w:t>
      </w:r>
      <w:r w:rsidR="00C445F2">
        <w:rPr>
          <w:sz w:val="20"/>
          <w:szCs w:val="20"/>
        </w:rPr>
        <w:t>.</w:t>
      </w:r>
      <w:r>
        <w:rPr>
          <w:sz w:val="20"/>
          <w:szCs w:val="20"/>
        </w:rPr>
        <w:t xml:space="preserve">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2ECE9F67" w:rsidR="00B54B24" w:rsidRDefault="00FB4B01" w:rsidP="00B92266">
      <w:pPr>
        <w:spacing w:line="360" w:lineRule="auto"/>
        <w:rPr>
          <w:sz w:val="20"/>
          <w:szCs w:val="20"/>
        </w:rPr>
      </w:pPr>
      <w:r>
        <w:rPr>
          <w:sz w:val="20"/>
          <w:szCs w:val="20"/>
        </w:rPr>
        <w:t xml:space="preserve">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w:t>
      </w:r>
      <w:proofErr w:type="gramStart"/>
      <w:r>
        <w:rPr>
          <w:sz w:val="20"/>
          <w:szCs w:val="20"/>
        </w:rPr>
        <w:t>executed, and</w:t>
      </w:r>
      <w:proofErr w:type="gramEnd"/>
      <w:r>
        <w:rPr>
          <w:sz w:val="20"/>
          <w:szCs w:val="20"/>
        </w:rPr>
        <w:t xml:space="preserve"> thus will never be reinforced and repeated. </w:t>
      </w:r>
    </w:p>
    <w:p w14:paraId="3CA64581" w14:textId="77777777" w:rsidR="00B54B24" w:rsidRDefault="00B54B24" w:rsidP="00B92266">
      <w:pPr>
        <w:spacing w:line="360" w:lineRule="auto"/>
        <w:rPr>
          <w:sz w:val="20"/>
          <w:szCs w:val="20"/>
        </w:rPr>
      </w:pPr>
    </w:p>
    <w:p w14:paraId="51C53776" w14:textId="553BF9A9" w:rsidR="00B54B24" w:rsidRDefault="00FB4B01" w:rsidP="00B92266">
      <w:pPr>
        <w:spacing w:line="360" w:lineRule="auto"/>
        <w:rPr>
          <w:sz w:val="20"/>
          <w:szCs w:val="20"/>
        </w:rPr>
      </w:pPr>
      <w:r>
        <w:rPr>
          <w:sz w:val="20"/>
          <w:szCs w:val="20"/>
        </w:rPr>
        <w:t xml:space="preserve">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w:t>
      </w:r>
      <w:proofErr w:type="gramStart"/>
      <w:r>
        <w:rPr>
          <w:sz w:val="20"/>
          <w:szCs w:val="20"/>
        </w:rPr>
        <w:t>as a result of</w:t>
      </w:r>
      <w:proofErr w:type="gramEnd"/>
      <w:r>
        <w:rPr>
          <w:sz w:val="20"/>
          <w:szCs w:val="20"/>
        </w:rPr>
        <w:t xml:space="preserve">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That is, it could be that simplifying the focus-divide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7EBBC52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lastRenderedPageBreak/>
        <w:t xml:space="preserve">Carpenter, B., Gelman, A., Hoffman, M. D., Lee, D., Goodrich, B., Betancourt, M., Brubaker, M., Guo, </w:t>
      </w:r>
      <w:proofErr w:type="gramStart"/>
      <w:r w:rsidRPr="00B62CA5">
        <w:rPr>
          <w:color w:val="222222"/>
          <w:sz w:val="20"/>
          <w:szCs w:val="20"/>
          <w:highlight w:val="white"/>
        </w:rPr>
        <w:t>J,.</w:t>
      </w:r>
      <w:proofErr w:type="gramEnd"/>
      <w:r w:rsidRPr="00B62CA5">
        <w:rPr>
          <w:color w:val="222222"/>
          <w:sz w:val="20"/>
          <w:szCs w:val="20"/>
          <w:highlight w:val="white"/>
        </w:rPr>
        <w:t xml:space="preserve">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w:t>
      </w:r>
      <w:proofErr w:type="gramStart"/>
      <w:r w:rsidRPr="00B62CA5">
        <w:rPr>
          <w:sz w:val="20"/>
          <w:szCs w:val="20"/>
        </w:rPr>
        <w:t>see:</w:t>
      </w:r>
      <w:proofErr w:type="gramEnd"/>
      <w:r w:rsidRPr="00B62CA5">
        <w:rPr>
          <w:sz w:val="20"/>
          <w:szCs w:val="20"/>
        </w:rPr>
        <w:t xml:space="preserv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w:t>
      </w:r>
      <w:proofErr w:type="gramStart"/>
      <w:r w:rsidRPr="00B62CA5">
        <w:rPr>
          <w:sz w:val="20"/>
          <w:szCs w:val="20"/>
        </w:rPr>
        <w:t>solving:</w:t>
      </w:r>
      <w:proofErr w:type="gramEnd"/>
      <w:r w:rsidRPr="00B62CA5">
        <w:rPr>
          <w:sz w:val="20"/>
          <w:szCs w:val="20"/>
        </w:rPr>
        <w:t xml:space="preserve">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lastRenderedPageBreak/>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Default="00DF7874" w:rsidP="00932AD5">
      <w:pPr>
        <w:spacing w:line="360" w:lineRule="auto"/>
        <w:ind w:left="567" w:hanging="567"/>
        <w:rPr>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0EE2DCEA" w14:textId="41B9E776" w:rsidR="00E95877" w:rsidRPr="00B62CA5" w:rsidRDefault="00E95877" w:rsidP="00932AD5">
      <w:pPr>
        <w:spacing w:line="360" w:lineRule="auto"/>
        <w:ind w:left="567" w:hanging="567"/>
        <w:rPr>
          <w:rFonts w:ascii="Times New Roman" w:hAnsi="Times New Roman"/>
          <w:sz w:val="20"/>
          <w:szCs w:val="20"/>
          <w:lang w:val="en-GB"/>
        </w:rPr>
      </w:pPr>
      <w:r>
        <w:rPr>
          <w:color w:val="222222"/>
          <w:sz w:val="20"/>
          <w:szCs w:val="20"/>
          <w:shd w:val="clear" w:color="auto" w:fill="FFFFFF"/>
        </w:rPr>
        <w:t>Kahneman, D. (2011). </w:t>
      </w:r>
      <w:r>
        <w:rPr>
          <w:i/>
          <w:iCs/>
          <w:color w:val="222222"/>
          <w:sz w:val="20"/>
          <w:szCs w:val="20"/>
          <w:shd w:val="clear" w:color="auto" w:fill="FFFFFF"/>
        </w:rPr>
        <w:t>Thinking, fast and slow</w:t>
      </w:r>
      <w:r>
        <w:rPr>
          <w:color w:val="222222"/>
          <w:sz w:val="20"/>
          <w:szCs w:val="20"/>
          <w:shd w:val="clear" w:color="auto" w:fill="FFFFFF"/>
        </w:rPr>
        <w:t xml:space="preserve">. </w:t>
      </w:r>
      <w:r>
        <w:rPr>
          <w:color w:val="222222"/>
          <w:sz w:val="20"/>
          <w:szCs w:val="20"/>
          <w:shd w:val="clear" w:color="auto" w:fill="FFFFFF"/>
        </w:rPr>
        <w:t>M</w:t>
      </w:r>
      <w:r>
        <w:rPr>
          <w:color w:val="222222"/>
          <w:sz w:val="20"/>
          <w:szCs w:val="20"/>
          <w:shd w:val="clear" w:color="auto" w:fill="FFFFFF"/>
        </w:rPr>
        <w:t>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w:t>
      </w:r>
      <w:proofErr w:type="gramStart"/>
      <w:r w:rsidRPr="00B62CA5">
        <w:rPr>
          <w:sz w:val="20"/>
          <w:szCs w:val="20"/>
        </w:rPr>
        <w:t>):e</w:t>
      </w:r>
      <w:proofErr w:type="gramEnd"/>
      <w:r w:rsidRPr="00B62CA5">
        <w:rPr>
          <w:sz w:val="20"/>
          <w:szCs w:val="20"/>
        </w:rPr>
        <w:t>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Dryver,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 xml:space="preserve">Journal of </w:t>
      </w:r>
      <w:proofErr w:type="gramStart"/>
      <w:r w:rsidRPr="00B62CA5">
        <w:rPr>
          <w:i/>
          <w:iCs/>
          <w:sz w:val="20"/>
          <w:szCs w:val="20"/>
        </w:rPr>
        <w:t>open source</w:t>
      </w:r>
      <w:proofErr w:type="gramEnd"/>
      <w:r w:rsidRPr="00B62CA5">
        <w:rPr>
          <w:i/>
          <w:iCs/>
          <w:sz w:val="20"/>
          <w:szCs w:val="20"/>
        </w:rPr>
        <w:t xml:space="preserv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570CF355" w14:textId="20FD943A" w:rsidR="001039FC" w:rsidRPr="00B62CA5" w:rsidRDefault="001039FC" w:rsidP="00B92266">
      <w:pPr>
        <w:spacing w:line="360" w:lineRule="auto"/>
        <w:ind w:left="567" w:hanging="567"/>
        <w:rPr>
          <w:sz w:val="20"/>
          <w:szCs w:val="20"/>
        </w:rPr>
      </w:pPr>
      <w:r w:rsidRPr="001039FC">
        <w:rPr>
          <w:color w:val="333333"/>
          <w:sz w:val="21"/>
          <w:szCs w:val="21"/>
          <w:shd w:val="clear" w:color="auto" w:fill="FFFFFF"/>
        </w:rPr>
        <w:t>Wilson, R. C., Geana, A., White, J. M., Ludvig, E. A., &amp; Cohen, J. D. (2014). Humans use directed and random exploration to solve the explore–exploit dilemma. </w:t>
      </w:r>
      <w:r w:rsidRPr="001039FC">
        <w:rPr>
          <w:i/>
          <w:iCs/>
          <w:color w:val="333333"/>
          <w:sz w:val="21"/>
          <w:szCs w:val="21"/>
          <w:shd w:val="clear" w:color="auto" w:fill="FFFFFF"/>
        </w:rPr>
        <w:t>Journal of Experimental Psychology: General, 143</w:t>
      </w:r>
      <w:r w:rsidRPr="001039FC">
        <w:rPr>
          <w:color w:val="333333"/>
          <w:sz w:val="21"/>
          <w:szCs w:val="21"/>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 xml:space="preserve">The main test is a between-group t-test on Session 2 performance, </w:t>
      </w:r>
      <w:r w:rsidR="009E6D91">
        <w:rPr>
          <w:sz w:val="20"/>
          <w:szCs w:val="20"/>
        </w:rPr>
        <w:lastRenderedPageBreak/>
        <w:t>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66519" w14:textId="77777777" w:rsidR="00F87BCE" w:rsidRDefault="00F87BCE">
      <w:pPr>
        <w:spacing w:line="240" w:lineRule="auto"/>
      </w:pPr>
      <w:r>
        <w:separator/>
      </w:r>
    </w:p>
  </w:endnote>
  <w:endnote w:type="continuationSeparator" w:id="0">
    <w:p w14:paraId="2DC1F2C9" w14:textId="77777777" w:rsidR="00F87BCE" w:rsidRDefault="00F87B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0000000000000000000"/>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D8CEA" w14:textId="77777777" w:rsidR="00F87BCE" w:rsidRDefault="00F87BCE">
      <w:pPr>
        <w:spacing w:line="240" w:lineRule="auto"/>
      </w:pPr>
      <w:r>
        <w:separator/>
      </w:r>
    </w:p>
  </w:footnote>
  <w:footnote w:type="continuationSeparator" w:id="0">
    <w:p w14:paraId="4D311C27" w14:textId="77777777" w:rsidR="00F87BCE" w:rsidRDefault="00F87B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11C52"/>
    <w:rsid w:val="0001303F"/>
    <w:rsid w:val="00020716"/>
    <w:rsid w:val="00020D8A"/>
    <w:rsid w:val="0002161A"/>
    <w:rsid w:val="0002621B"/>
    <w:rsid w:val="00026F63"/>
    <w:rsid w:val="00031281"/>
    <w:rsid w:val="00033745"/>
    <w:rsid w:val="00034094"/>
    <w:rsid w:val="00054CFE"/>
    <w:rsid w:val="0005687F"/>
    <w:rsid w:val="00056FD5"/>
    <w:rsid w:val="0006585C"/>
    <w:rsid w:val="00066ABE"/>
    <w:rsid w:val="000709A1"/>
    <w:rsid w:val="0008393A"/>
    <w:rsid w:val="00091969"/>
    <w:rsid w:val="000A24A3"/>
    <w:rsid w:val="000A2E44"/>
    <w:rsid w:val="000A61B5"/>
    <w:rsid w:val="000B201C"/>
    <w:rsid w:val="000B2289"/>
    <w:rsid w:val="000B655A"/>
    <w:rsid w:val="000D66BB"/>
    <w:rsid w:val="000E44BE"/>
    <w:rsid w:val="000F0486"/>
    <w:rsid w:val="000F17D4"/>
    <w:rsid w:val="001039FC"/>
    <w:rsid w:val="00110B8E"/>
    <w:rsid w:val="00125205"/>
    <w:rsid w:val="001261EC"/>
    <w:rsid w:val="00131592"/>
    <w:rsid w:val="00135FEF"/>
    <w:rsid w:val="001435F8"/>
    <w:rsid w:val="00143838"/>
    <w:rsid w:val="00143F6A"/>
    <w:rsid w:val="00145D49"/>
    <w:rsid w:val="00160CD1"/>
    <w:rsid w:val="001626ED"/>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C7026"/>
    <w:rsid w:val="004D4573"/>
    <w:rsid w:val="004D542A"/>
    <w:rsid w:val="004E2467"/>
    <w:rsid w:val="004E3482"/>
    <w:rsid w:val="004E42C0"/>
    <w:rsid w:val="004E5815"/>
    <w:rsid w:val="004F7166"/>
    <w:rsid w:val="00521ADC"/>
    <w:rsid w:val="00524845"/>
    <w:rsid w:val="0052679D"/>
    <w:rsid w:val="00532985"/>
    <w:rsid w:val="00541213"/>
    <w:rsid w:val="00541473"/>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5062"/>
    <w:rsid w:val="00B717AF"/>
    <w:rsid w:val="00B73885"/>
    <w:rsid w:val="00B745D2"/>
    <w:rsid w:val="00B75D8F"/>
    <w:rsid w:val="00B80996"/>
    <w:rsid w:val="00B86533"/>
    <w:rsid w:val="00B9119B"/>
    <w:rsid w:val="00B92266"/>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5CCD"/>
    <w:rsid w:val="00DC3C42"/>
    <w:rsid w:val="00DD0745"/>
    <w:rsid w:val="00DD0D0B"/>
    <w:rsid w:val="00DD6A47"/>
    <w:rsid w:val="00DE6038"/>
    <w:rsid w:val="00DE6116"/>
    <w:rsid w:val="00DE6B68"/>
    <w:rsid w:val="00DF7874"/>
    <w:rsid w:val="00DF7A97"/>
    <w:rsid w:val="00E0115E"/>
    <w:rsid w:val="00E05943"/>
    <w:rsid w:val="00E10321"/>
    <w:rsid w:val="00E10439"/>
    <w:rsid w:val="00E1625C"/>
    <w:rsid w:val="00E20188"/>
    <w:rsid w:val="00E21176"/>
    <w:rsid w:val="00E32BF2"/>
    <w:rsid w:val="00E37128"/>
    <w:rsid w:val="00E42BB8"/>
    <w:rsid w:val="00E5550E"/>
    <w:rsid w:val="00E60FEE"/>
    <w:rsid w:val="00E62B02"/>
    <w:rsid w:val="00E73922"/>
    <w:rsid w:val="00E74BC1"/>
    <w:rsid w:val="00E75270"/>
    <w:rsid w:val="00E8155F"/>
    <w:rsid w:val="00E82047"/>
    <w:rsid w:val="00E879E2"/>
    <w:rsid w:val="00E903C0"/>
    <w:rsid w:val="00E931F3"/>
    <w:rsid w:val="00E95877"/>
    <w:rsid w:val="00EA1A78"/>
    <w:rsid w:val="00EA58F3"/>
    <w:rsid w:val="00EB3204"/>
    <w:rsid w:val="00EC13A0"/>
    <w:rsid w:val="00EC3C8B"/>
    <w:rsid w:val="00ED20C0"/>
    <w:rsid w:val="00ED5E3B"/>
    <w:rsid w:val="00ED7E84"/>
    <w:rsid w:val="00EE1EDF"/>
    <w:rsid w:val="00EF2D0F"/>
    <w:rsid w:val="00EF6027"/>
    <w:rsid w:val="00EF7C5D"/>
    <w:rsid w:val="00F070F2"/>
    <w:rsid w:val="00F14F19"/>
    <w:rsid w:val="00F2363A"/>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261</TotalTime>
  <Pages>36</Pages>
  <Words>16889</Words>
  <Characters>96273</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10</cp:revision>
  <dcterms:created xsi:type="dcterms:W3CDTF">2026-05-27T15:48:00Z</dcterms:created>
  <dcterms:modified xsi:type="dcterms:W3CDTF">2026-05-29T12:48:00Z</dcterms:modified>
</cp:coreProperties>
</file>