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w:t>
      </w:r>
      <w:r w:rsidR="00B052D3">
        <w:rPr>
          <w:sz w:val="20"/>
          <w:szCs w:val="20"/>
        </w:rPr>
        <w:t>(except 1B below, which was approved by the Essex</w:t>
      </w:r>
      <w:r w:rsidR="00B052D3">
        <w:rPr>
          <w:sz w:val="20"/>
          <w:szCs w:val="20"/>
        </w:rPr>
        <w:t xml:space="preserve">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w:t>
      </w:r>
      <w:r w:rsidR="004063D4">
        <w:rPr>
          <w:color w:val="E36C0A" w:themeColor="accent6" w:themeShade="BF"/>
          <w:sz w:val="20"/>
          <w:szCs w:val="20"/>
        </w:rPr>
        <w:t>the standing positions of participants in the beanbag throwing experiment (2) in Clarke and Hunt (2016)</w:t>
      </w:r>
      <w:r w:rsidR="004063D4">
        <w:rPr>
          <w:color w:val="E36C0A" w:themeColor="accent6" w:themeShade="BF"/>
          <w:sz w:val="20"/>
          <w:szCs w:val="20"/>
        </w:rPr>
        <w:t>, t</w:t>
      </w:r>
      <w:r w:rsidR="004063D4">
        <w:rPr>
          <w:color w:val="E36C0A" w:themeColor="accent6" w:themeShade="BF"/>
          <w:sz w:val="20"/>
          <w:szCs w:val="20"/>
        </w:rPr>
        <w:t>hey simulated experiments with a sample size from 3 to 24</w:t>
      </w:r>
      <w:r w:rsidR="004063D4">
        <w:rPr>
          <w:color w:val="E36C0A" w:themeColor="accent6" w:themeShade="BF"/>
          <w:sz w:val="20"/>
          <w:szCs w:val="20"/>
        </w:rPr>
        <w:t xml:space="preserve">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1EB4AFD7" w:rsidR="00B26B3B" w:rsidRPr="00B26B3B" w:rsidRDefault="000F17D4" w:rsidP="00B26B3B">
      <w:pPr>
        <w:spacing w:after="160" w:line="360" w:lineRule="auto"/>
        <w:jc w:val="both"/>
        <w:rPr>
          <w:sz w:val="20"/>
          <w:szCs w:val="20"/>
        </w:rPr>
      </w:pPr>
      <w:r w:rsidRPr="000F17D4">
        <w:rPr>
          <w:sz w:val="20"/>
          <w:szCs w:val="20"/>
        </w:rPr>
        <w:drawing>
          <wp:inline distT="0" distB="0" distL="0" distR="0" wp14:anchorId="14CA96F0" wp14:editId="3B0D21C5">
            <wp:extent cx="5892800" cy="2413000"/>
            <wp:effectExtent l="0" t="0" r="0" b="0"/>
            <wp:docPr id="1379646919"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6919" name="Picture 1" descr="A diagram of a problem&#10;&#10;Description automatically generated"/>
                    <pic:cNvPicPr/>
                  </pic:nvPicPr>
                  <pic:blipFill>
                    <a:blip r:embed="rId7"/>
                    <a:stretch>
                      <a:fillRect/>
                    </a:stretch>
                  </pic:blipFill>
                  <pic:spPr>
                    <a:xfrm>
                      <a:off x="0" y="0"/>
                      <a:ext cx="5892800" cy="2413000"/>
                    </a:xfrm>
                    <a:prstGeom prst="rect">
                      <a:avLst/>
                    </a:prstGeom>
                  </pic:spPr>
                </pic:pic>
              </a:graphicData>
            </a:graphic>
          </wp:inline>
        </w:drawing>
      </w:r>
    </w:p>
    <w:p w14:paraId="040ECA64" w14:textId="6C804E73" w:rsidR="00B54B24" w:rsidRPr="000F17D4" w:rsidRDefault="00FB4B01" w:rsidP="00B92266">
      <w:pPr>
        <w:spacing w:after="160" w:line="240" w:lineRule="auto"/>
        <w:jc w:val="both"/>
        <w:rPr>
          <w:rFonts w:asciiTheme="majorHAnsi" w:hAnsiTheme="majorHAnsi" w:cstheme="majorHAnsi"/>
          <w:sz w:val="20"/>
          <w:szCs w:val="20"/>
        </w:rPr>
      </w:pPr>
      <w:r w:rsidRPr="000F17D4">
        <w:rPr>
          <w:rFonts w:asciiTheme="majorHAnsi" w:eastAsia="Nunito" w:hAnsiTheme="majorHAnsi" w:cstheme="majorHAnsi"/>
          <w:sz w:val="20"/>
          <w:szCs w:val="20"/>
        </w:rPr>
        <w:t xml:space="preserve">Figure 1. </w:t>
      </w:r>
      <w:r w:rsidR="000F17D4" w:rsidRPr="000F17D4">
        <w:rPr>
          <w:rFonts w:asciiTheme="majorHAnsi" w:eastAsia="Nunito" w:hAnsiTheme="majorHAnsi" w:cstheme="majorHAnsi"/>
          <w:sz w:val="20"/>
          <w:szCs w:val="20"/>
        </w:rPr>
        <w:t>Left images show t</w:t>
      </w:r>
      <w:r w:rsidRPr="000F17D4">
        <w:rPr>
          <w:rFonts w:asciiTheme="majorHAnsi" w:eastAsia="Nunito" w:hAnsiTheme="majorHAnsi" w:cstheme="majorHAnsi"/>
          <w:sz w:val="20"/>
          <w:szCs w:val="20"/>
        </w:rPr>
        <w:t xml:space="preserve">he </w:t>
      </w:r>
      <w:r w:rsidR="00273A0E" w:rsidRPr="000F17D4">
        <w:rPr>
          <w:rFonts w:asciiTheme="majorHAnsi" w:eastAsia="Nunito" w:hAnsiTheme="majorHAnsi" w:cstheme="majorHAnsi"/>
          <w:color w:val="F79646" w:themeColor="accent6"/>
          <w:sz w:val="20"/>
          <w:szCs w:val="20"/>
        </w:rPr>
        <w:t>reaching</w:t>
      </w:r>
      <w:r w:rsidRPr="000F17D4">
        <w:rPr>
          <w:rFonts w:asciiTheme="majorHAnsi" w:eastAsia="Nunito" w:hAnsiTheme="majorHAnsi" w:cstheme="majorHAnsi"/>
          <w:color w:val="F79646" w:themeColor="accent6"/>
          <w:sz w:val="20"/>
          <w:szCs w:val="20"/>
        </w:rPr>
        <w:t xml:space="preserve"> </w:t>
      </w:r>
      <w:r w:rsidRPr="000F17D4">
        <w:rPr>
          <w:rFonts w:asciiTheme="majorHAnsi" w:eastAsia="Nunito" w:hAnsiTheme="majorHAnsi" w:cstheme="majorHAnsi"/>
          <w:sz w:val="20"/>
          <w:szCs w:val="20"/>
        </w:rPr>
        <w:t xml:space="preserve">and throwing task setups. </w:t>
      </w:r>
      <w:r w:rsidR="000F17D4" w:rsidRPr="000F17D4">
        <w:rPr>
          <w:rFonts w:asciiTheme="majorHAnsi" w:eastAsia="Nunito" w:hAnsiTheme="majorHAnsi" w:cstheme="majorHAnsi"/>
          <w:sz w:val="20"/>
          <w:szCs w:val="20"/>
        </w:rPr>
        <w:t>In the table task, t</w:t>
      </w:r>
      <w:r w:rsidRPr="000F17D4">
        <w:rPr>
          <w:rFonts w:asciiTheme="majorHAnsi" w:eastAsia="Nunito" w:hAnsiTheme="majorHAnsi" w:cstheme="majorHAnsi"/>
          <w:sz w:val="20"/>
          <w:szCs w:val="20"/>
        </w:rPr>
        <w:t xml:space="preserve">he participant selects a chair from which to pick up one of two beanbags of a specified </w:t>
      </w:r>
      <w:proofErr w:type="spellStart"/>
      <w:r w:rsidRPr="000F17D4">
        <w:rPr>
          <w:rFonts w:asciiTheme="majorHAnsi" w:eastAsia="Nunito" w:hAnsiTheme="majorHAnsi" w:cstheme="majorHAnsi"/>
          <w:sz w:val="20"/>
          <w:szCs w:val="20"/>
        </w:rPr>
        <w:t>colour</w:t>
      </w:r>
      <w:proofErr w:type="spellEnd"/>
      <w:r w:rsidRPr="000F17D4">
        <w:rPr>
          <w:rFonts w:asciiTheme="majorHAnsi" w:eastAsia="Nunito" w:hAnsiTheme="majorHAnsi" w:cstheme="majorHAnsi"/>
          <w:sz w:val="20"/>
          <w:szCs w:val="20"/>
        </w:rPr>
        <w:t xml:space="preserve"> on a long table. </w:t>
      </w:r>
      <w:r w:rsidR="000F17D4" w:rsidRPr="000F17D4">
        <w:rPr>
          <w:rFonts w:asciiTheme="majorHAnsi" w:hAnsiTheme="majorHAnsi" w:cstheme="majorHAnsi"/>
          <w:sz w:val="20"/>
          <w:szCs w:val="20"/>
        </w:rPr>
        <w:t>In the throwing task, t</w:t>
      </w:r>
      <w:r w:rsidRPr="000F17D4">
        <w:rPr>
          <w:rFonts w:asciiTheme="majorHAnsi" w:hAnsiTheme="majorHAnsi" w:cstheme="majorHAnsi"/>
          <w:sz w:val="20"/>
          <w:szCs w:val="20"/>
        </w:rPr>
        <w:t xml:space="preserve">wo each of red, yellow, and blue hoops were taped down in an area outside the building in which the </w:t>
      </w:r>
      <w:r w:rsidR="00273A0E" w:rsidRPr="000F17D4">
        <w:rPr>
          <w:rFonts w:asciiTheme="majorHAnsi" w:hAnsiTheme="majorHAnsi" w:cstheme="majorHAnsi"/>
          <w:color w:val="F79646" w:themeColor="accent6"/>
          <w:sz w:val="20"/>
          <w:szCs w:val="20"/>
        </w:rPr>
        <w:t>reaching</w:t>
      </w:r>
      <w:r w:rsidRPr="000F17D4">
        <w:rPr>
          <w:rFonts w:asciiTheme="majorHAnsi" w:hAnsiTheme="majorHAnsi" w:cstheme="majorHAnsi"/>
          <w:color w:val="F79646" w:themeColor="accent6"/>
          <w:sz w:val="20"/>
          <w:szCs w:val="20"/>
        </w:rPr>
        <w:t xml:space="preserve"> </w:t>
      </w:r>
      <w:r w:rsidRPr="000F17D4">
        <w:rPr>
          <w:rFonts w:asciiTheme="majorHAnsi" w:hAnsiTheme="majorHAnsi" w:cstheme="majorHAnsi"/>
          <w:sz w:val="20"/>
          <w:szCs w:val="20"/>
        </w:rPr>
        <w:t xml:space="preserve">task took place. </w:t>
      </w:r>
      <w:r w:rsidR="000F17D4" w:rsidRPr="000F17D4">
        <w:rPr>
          <w:rFonts w:asciiTheme="majorHAnsi" w:hAnsiTheme="majorHAnsi" w:cstheme="majorHAnsi"/>
          <w:sz w:val="20"/>
          <w:szCs w:val="20"/>
        </w:rPr>
        <w:t xml:space="preserve">The </w:t>
      </w:r>
      <w:r w:rsidR="000F17D4">
        <w:rPr>
          <w:rFonts w:asciiTheme="majorHAnsi" w:hAnsiTheme="majorHAnsi" w:cstheme="majorHAnsi"/>
          <w:sz w:val="20"/>
          <w:szCs w:val="20"/>
        </w:rPr>
        <w:t xml:space="preserve">task </w:t>
      </w:r>
      <w:r w:rsidR="000F17D4" w:rsidRPr="000F17D4">
        <w:rPr>
          <w:rFonts w:asciiTheme="majorHAnsi" w:hAnsiTheme="majorHAnsi" w:cstheme="majorHAnsi"/>
          <w:sz w:val="20"/>
          <w:szCs w:val="20"/>
        </w:rPr>
        <w:t xml:space="preserve">order and control conditions for Experiment 1A, 1B and 1C </w:t>
      </w:r>
      <w:r w:rsidR="000F17D4">
        <w:rPr>
          <w:rFonts w:asciiTheme="majorHAnsi" w:hAnsiTheme="majorHAnsi" w:cstheme="majorHAnsi"/>
          <w:sz w:val="20"/>
          <w:szCs w:val="20"/>
        </w:rPr>
        <w:t>are</w:t>
      </w:r>
      <w:r w:rsidR="000F17D4" w:rsidRPr="000F17D4">
        <w:rPr>
          <w:rFonts w:asciiTheme="majorHAnsi" w:hAnsiTheme="majorHAnsi" w:cstheme="majorHAnsi"/>
          <w:sz w:val="20"/>
          <w:szCs w:val="20"/>
        </w:rPr>
        <w:t xml:space="preserve"> shown to the right. For all </w:t>
      </w:r>
      <w:r w:rsidR="000F17D4">
        <w:rPr>
          <w:rFonts w:asciiTheme="majorHAnsi" w:hAnsiTheme="majorHAnsi" w:cstheme="majorHAnsi"/>
          <w:sz w:val="20"/>
          <w:szCs w:val="20"/>
        </w:rPr>
        <w:t>experiments</w:t>
      </w:r>
      <w:r w:rsidR="000F17D4" w:rsidRPr="000F17D4">
        <w:rPr>
          <w:rFonts w:asciiTheme="majorHAnsi" w:hAnsiTheme="majorHAnsi" w:cstheme="majorHAnsi"/>
          <w:sz w:val="20"/>
          <w:szCs w:val="20"/>
        </w:rPr>
        <w:t>, the effect of the intervention on standing position in the throwing task is the key measure.</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lastRenderedPageBreak/>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xml:space="preserve">. The rationale is to </w:t>
      </w:r>
      <w:r w:rsidR="00F2363A">
        <w:rPr>
          <w:color w:val="E36C0A" w:themeColor="accent6" w:themeShade="BF"/>
          <w:sz w:val="20"/>
          <w:szCs w:val="20"/>
        </w:rPr>
        <w:lastRenderedPageBreak/>
        <w:t>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w:t>
      </w:r>
      <w:r w:rsidR="00F2363A">
        <w:rPr>
          <w:color w:val="E36C0A" w:themeColor="accent6" w:themeShade="BF"/>
          <w:sz w:val="20"/>
          <w:szCs w:val="20"/>
        </w:rPr>
        <w:t>mitigated some of the problems with comparing</w:t>
      </w:r>
      <w:r w:rsidR="00F2363A">
        <w:rPr>
          <w:color w:val="E36C0A" w:themeColor="accent6" w:themeShade="BF"/>
          <w:sz w:val="20"/>
          <w:szCs w:val="20"/>
        </w:rPr>
        <w:t xml:space="preserve"> group</w:t>
      </w:r>
      <w:r w:rsidR="00F2363A">
        <w:rPr>
          <w:color w:val="E36C0A" w:themeColor="accent6" w:themeShade="BF"/>
          <w:sz w:val="20"/>
          <w:szCs w:val="20"/>
        </w:rPr>
        <w:t>s</w:t>
      </w:r>
      <w:r w:rsidR="00F2363A">
        <w:rPr>
          <w:color w:val="E36C0A" w:themeColor="accent6" w:themeShade="BF"/>
          <w:sz w:val="20"/>
          <w:szCs w:val="20"/>
        </w:rPr>
        <w:t xml:space="preserve"> of participants</w:t>
      </w:r>
      <w:r w:rsidR="00F2363A">
        <w:rPr>
          <w:color w:val="E36C0A" w:themeColor="accent6" w:themeShade="BF"/>
          <w:sz w:val="20"/>
          <w:szCs w:val="20"/>
        </w:rPr>
        <w:t xml:space="preserve">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2"/>
      <w:r>
        <w:rPr>
          <w:b/>
          <w:sz w:val="24"/>
          <w:szCs w:val="24"/>
        </w:rPr>
        <w:t>Results</w:t>
      </w:r>
      <w:commentRangeEnd w:id="12"/>
      <w:r w:rsidR="002F6ABC">
        <w:rPr>
          <w:rStyle w:val="CommentReference"/>
        </w:rPr>
        <w:commentReference w:id="12"/>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5C1289FC"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3"/>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3"/>
      <w:r>
        <w:rPr>
          <w:rStyle w:val="CommentReference"/>
        </w:rPr>
        <w:commentReference w:id="13"/>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 xml:space="preserve">xperiment </w:t>
      </w:r>
      <w:r w:rsidRPr="00853738">
        <w:rPr>
          <w:color w:val="E36C0A" w:themeColor="accent6" w:themeShade="BF"/>
          <w:sz w:val="20"/>
          <w:szCs w:val="20"/>
        </w:rPr>
        <w:lastRenderedPageBreak/>
        <w:t>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4"/>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4"/>
      <w:r w:rsidR="00322C62">
        <w:rPr>
          <w:rStyle w:val="CommentReference"/>
        </w:rPr>
        <w:commentReference w:id="14"/>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5"/>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5"/>
      <w:r w:rsidR="00B26B3B">
        <w:rPr>
          <w:rStyle w:val="CommentReference"/>
        </w:rPr>
        <w:commentReference w:id="15"/>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6" w:name="_Hlk140589975"/>
      <w:r>
        <w:rPr>
          <w:b/>
          <w:sz w:val="24"/>
          <w:szCs w:val="24"/>
        </w:rPr>
        <w:t>Results</w:t>
      </w:r>
    </w:p>
    <w:bookmarkEnd w:id="16"/>
    <w:p w14:paraId="1693530E" w14:textId="77777777"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w:t>
      </w:r>
      <w:r>
        <w:rPr>
          <w:sz w:val="20"/>
          <w:szCs w:val="20"/>
        </w:rPr>
        <w:lastRenderedPageBreak/>
        <w:t>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w:t>
      </w:r>
      <w:r>
        <w:rPr>
          <w:sz w:val="20"/>
          <w:szCs w:val="20"/>
        </w:rPr>
        <w:lastRenderedPageBreak/>
        <w:t xml:space="preserve">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w:t>
      </w:r>
      <w:r>
        <w:rPr>
          <w:sz w:val="20"/>
          <w:szCs w:val="20"/>
        </w:rPr>
        <w:lastRenderedPageBreak/>
        <w:t xml:space="preserve">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w:t>
      </w:r>
      <w:r>
        <w:rPr>
          <w:sz w:val="20"/>
          <w:szCs w:val="20"/>
        </w:rPr>
        <w:lastRenderedPageBreak/>
        <w:t xml:space="preserve">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lastRenderedPageBreak/>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w:t>
      </w:r>
      <w:r>
        <w:rPr>
          <w:sz w:val="20"/>
          <w:szCs w:val="20"/>
        </w:rPr>
        <w:lastRenderedPageBreak/>
        <w:t xml:space="preserve">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 xml:space="preserve">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w:t>
      </w:r>
      <w:r>
        <w:rPr>
          <w:sz w:val="20"/>
          <w:szCs w:val="20"/>
        </w:rPr>
        <w:lastRenderedPageBreak/>
        <w:t>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Unfortunately participants are (inexplicably) closer to optimal even in the control condition in this experiment, so maybe there isn’t room for them to improve much. But it sill seems like it should be here. </w:t>
      </w:r>
    </w:p>
  </w:comment>
  <w:comment w:id="13"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4"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5"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22EA7" w14:textId="77777777" w:rsidR="00CF3F61" w:rsidRDefault="00CF3F61">
      <w:pPr>
        <w:spacing w:line="240" w:lineRule="auto"/>
      </w:pPr>
      <w:r>
        <w:separator/>
      </w:r>
    </w:p>
  </w:endnote>
  <w:endnote w:type="continuationSeparator" w:id="0">
    <w:p w14:paraId="53C978E2" w14:textId="77777777" w:rsidR="00CF3F61" w:rsidRDefault="00CF3F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C5C6B" w14:textId="77777777" w:rsidR="00CF3F61" w:rsidRDefault="00CF3F61">
      <w:pPr>
        <w:spacing w:line="240" w:lineRule="auto"/>
      </w:pPr>
      <w:r>
        <w:separator/>
      </w:r>
    </w:p>
  </w:footnote>
  <w:footnote w:type="continuationSeparator" w:id="0">
    <w:p w14:paraId="39735C25" w14:textId="77777777" w:rsidR="00CF3F61" w:rsidRDefault="00CF3F61">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0F17D4"/>
    <w:rsid w:val="001435F8"/>
    <w:rsid w:val="00160CD1"/>
    <w:rsid w:val="00175B64"/>
    <w:rsid w:val="00196303"/>
    <w:rsid w:val="001B1E9D"/>
    <w:rsid w:val="001B7DCA"/>
    <w:rsid w:val="002058E0"/>
    <w:rsid w:val="002376F9"/>
    <w:rsid w:val="00245D56"/>
    <w:rsid w:val="00271BA8"/>
    <w:rsid w:val="00273A0E"/>
    <w:rsid w:val="002C3ADA"/>
    <w:rsid w:val="002C5511"/>
    <w:rsid w:val="002F6ABC"/>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B6804"/>
    <w:rsid w:val="007D3AB7"/>
    <w:rsid w:val="008069AE"/>
    <w:rsid w:val="00853738"/>
    <w:rsid w:val="00854DB5"/>
    <w:rsid w:val="008B7749"/>
    <w:rsid w:val="008D1608"/>
    <w:rsid w:val="00934230"/>
    <w:rsid w:val="00966120"/>
    <w:rsid w:val="009952EF"/>
    <w:rsid w:val="00A60457"/>
    <w:rsid w:val="00AF645F"/>
    <w:rsid w:val="00B052D3"/>
    <w:rsid w:val="00B16478"/>
    <w:rsid w:val="00B26B3B"/>
    <w:rsid w:val="00B4076F"/>
    <w:rsid w:val="00B52E78"/>
    <w:rsid w:val="00B54B24"/>
    <w:rsid w:val="00B75D8F"/>
    <w:rsid w:val="00B9119B"/>
    <w:rsid w:val="00B92266"/>
    <w:rsid w:val="00BA7C86"/>
    <w:rsid w:val="00BB4C38"/>
    <w:rsid w:val="00C448B7"/>
    <w:rsid w:val="00C47573"/>
    <w:rsid w:val="00C54659"/>
    <w:rsid w:val="00C84B8F"/>
    <w:rsid w:val="00CA364A"/>
    <w:rsid w:val="00CB5C94"/>
    <w:rsid w:val="00CF3F61"/>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2363A"/>
    <w:rsid w:val="00F54462"/>
    <w:rsid w:val="00F559BB"/>
    <w:rsid w:val="00F83934"/>
    <w:rsid w:val="00F90EF7"/>
    <w:rsid w:val="00FB2A7B"/>
    <w:rsid w:val="00FB4B01"/>
    <w:rsid w:val="00FD3E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2484</TotalTime>
  <Pages>30</Pages>
  <Words>12501</Words>
  <Characters>66259</Characters>
  <Application>Microsoft Office Word</Application>
  <DocSecurity>0</DocSecurity>
  <Lines>920</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34</cp:revision>
  <dcterms:created xsi:type="dcterms:W3CDTF">2023-02-21T15:27:00Z</dcterms:created>
  <dcterms:modified xsi:type="dcterms:W3CDTF">2024-11-01T11:54:00Z</dcterms:modified>
</cp:coreProperties>
</file>