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15F354" w14:textId="31BE1E3D" w:rsidR="000A3A82" w:rsidRDefault="000A3A82" w:rsidP="000A3A82">
      <w:pPr>
        <w:spacing w:line="259" w:lineRule="auto"/>
        <w:ind w:right="732"/>
        <w:jc w:val="center"/>
      </w:pPr>
      <w:r>
        <w:t xml:space="preserve">                 FR. CONCEICAO RODRIGUES COLLEGE OF ENGINEERING</w:t>
      </w:r>
    </w:p>
    <w:p w14:paraId="2124CE49" w14:textId="77777777" w:rsidR="000A3A82" w:rsidRDefault="000A3A82" w:rsidP="000A3A82">
      <w:pPr>
        <w:spacing w:line="259" w:lineRule="auto"/>
        <w:ind w:left="1440"/>
      </w:pPr>
      <w:r>
        <w:t xml:space="preserve"> </w:t>
      </w:r>
    </w:p>
    <w:p w14:paraId="5B1924BC" w14:textId="0ADC0DE5" w:rsidR="000A3A82" w:rsidRDefault="000A3A82" w:rsidP="000A3A82">
      <w:pPr>
        <w:spacing w:line="259" w:lineRule="auto"/>
        <w:ind w:right="787"/>
        <w:jc w:val="center"/>
      </w:pPr>
      <w:r>
        <w:t xml:space="preserve">          Department of Computer Engineering </w:t>
      </w:r>
    </w:p>
    <w:p w14:paraId="6EA33050" w14:textId="77777777" w:rsidR="000A3A82" w:rsidRDefault="000A3A82" w:rsidP="000A3A82">
      <w:pPr>
        <w:spacing w:line="259" w:lineRule="auto"/>
      </w:pPr>
      <w:r>
        <w:rPr>
          <w:sz w:val="34"/>
        </w:rPr>
        <w:t xml:space="preserve"> </w:t>
      </w:r>
    </w:p>
    <w:p w14:paraId="4EB75924" w14:textId="1E07FAE5" w:rsidR="000A3A82" w:rsidRDefault="000A3A82" w:rsidP="000A3A82">
      <w:pPr>
        <w:spacing w:line="259" w:lineRule="auto"/>
        <w:ind w:left="96"/>
      </w:pPr>
      <w:r>
        <w:t xml:space="preserve">Course, Subject &amp; Experiment Details </w:t>
      </w:r>
    </w:p>
    <w:p w14:paraId="6AE3920B" w14:textId="77777777" w:rsidR="000A3A82" w:rsidRDefault="000A3A82" w:rsidP="000A3A82">
      <w:pPr>
        <w:spacing w:line="259" w:lineRule="auto"/>
      </w:pPr>
      <w:r>
        <w:rPr>
          <w:sz w:val="20"/>
        </w:rPr>
        <w:t xml:space="preserve"> </w:t>
      </w:r>
    </w:p>
    <w:tbl>
      <w:tblPr>
        <w:tblStyle w:val="TableGrid"/>
        <w:tblW w:w="9458" w:type="dxa"/>
        <w:tblInd w:w="5" w:type="dxa"/>
        <w:tblCellMar>
          <w:top w:w="53" w:type="dxa"/>
          <w:left w:w="106" w:type="dxa"/>
          <w:right w:w="115" w:type="dxa"/>
        </w:tblCellMar>
        <w:tblLook w:val="04A0" w:firstRow="1" w:lastRow="0" w:firstColumn="1" w:lastColumn="0" w:noHBand="0" w:noVBand="1"/>
      </w:tblPr>
      <w:tblGrid>
        <w:gridCol w:w="3262"/>
        <w:gridCol w:w="6196"/>
      </w:tblGrid>
      <w:tr w:rsidR="000A3A82" w14:paraId="546EC1FE" w14:textId="77777777" w:rsidTr="007A2694">
        <w:trPr>
          <w:trHeight w:val="566"/>
        </w:trPr>
        <w:tc>
          <w:tcPr>
            <w:tcW w:w="3262" w:type="dxa"/>
            <w:tcBorders>
              <w:top w:val="single" w:sz="4" w:space="0" w:color="000000"/>
              <w:left w:val="single" w:sz="4" w:space="0" w:color="000000"/>
              <w:bottom w:val="single" w:sz="4" w:space="0" w:color="000000"/>
              <w:right w:val="single" w:sz="4" w:space="0" w:color="000000"/>
            </w:tcBorders>
            <w:vAlign w:val="center"/>
          </w:tcPr>
          <w:p w14:paraId="37669347" w14:textId="77777777" w:rsidR="000A3A82" w:rsidRDefault="000A3A82" w:rsidP="007A2694">
            <w:pPr>
              <w:spacing w:line="259" w:lineRule="auto"/>
              <w:ind w:left="115"/>
            </w:pPr>
            <w:r>
              <w:t xml:space="preserve">Practical No: </w:t>
            </w:r>
          </w:p>
        </w:tc>
        <w:tc>
          <w:tcPr>
            <w:tcW w:w="6197" w:type="dxa"/>
            <w:tcBorders>
              <w:top w:val="single" w:sz="4" w:space="0" w:color="000000"/>
              <w:left w:val="single" w:sz="4" w:space="0" w:color="000000"/>
              <w:bottom w:val="single" w:sz="4" w:space="0" w:color="000000"/>
              <w:right w:val="single" w:sz="4" w:space="0" w:color="000000"/>
            </w:tcBorders>
          </w:tcPr>
          <w:p w14:paraId="752CD831" w14:textId="5D67166C" w:rsidR="000A3A82" w:rsidRDefault="0016577A" w:rsidP="000A3A82">
            <w:pPr>
              <w:spacing w:line="259" w:lineRule="auto"/>
              <w:ind w:left="64"/>
            </w:pPr>
            <w:r>
              <w:t>4</w:t>
            </w:r>
            <w:r w:rsidR="000A3A82">
              <w:t xml:space="preserve"> </w:t>
            </w:r>
          </w:p>
        </w:tc>
      </w:tr>
      <w:tr w:rsidR="000A3A82" w14:paraId="22EC7DB4" w14:textId="77777777" w:rsidTr="007A2694">
        <w:trPr>
          <w:trHeight w:val="574"/>
        </w:trPr>
        <w:tc>
          <w:tcPr>
            <w:tcW w:w="3262" w:type="dxa"/>
            <w:tcBorders>
              <w:top w:val="single" w:sz="4" w:space="0" w:color="000000"/>
              <w:left w:val="single" w:sz="4" w:space="0" w:color="000000"/>
              <w:bottom w:val="single" w:sz="4" w:space="0" w:color="000000"/>
              <w:right w:val="single" w:sz="4" w:space="0" w:color="000000"/>
            </w:tcBorders>
            <w:vAlign w:val="center"/>
          </w:tcPr>
          <w:p w14:paraId="38150038" w14:textId="77777777" w:rsidR="000A3A82" w:rsidRDefault="000A3A82" w:rsidP="007A2694">
            <w:pPr>
              <w:spacing w:line="259" w:lineRule="auto"/>
              <w:ind w:left="115"/>
            </w:pPr>
            <w:r>
              <w:t xml:space="preserve">Title: </w:t>
            </w:r>
          </w:p>
        </w:tc>
        <w:tc>
          <w:tcPr>
            <w:tcW w:w="6197" w:type="dxa"/>
            <w:tcBorders>
              <w:top w:val="single" w:sz="4" w:space="0" w:color="000000"/>
              <w:left w:val="single" w:sz="4" w:space="0" w:color="000000"/>
              <w:bottom w:val="single" w:sz="4" w:space="0" w:color="000000"/>
              <w:right w:val="single" w:sz="4" w:space="0" w:color="000000"/>
            </w:tcBorders>
          </w:tcPr>
          <w:p w14:paraId="18B6411C" w14:textId="027449BF" w:rsidR="000A3A82" w:rsidRPr="00766DFB" w:rsidRDefault="0016577A" w:rsidP="00FE1583">
            <w:pPr>
              <w:spacing w:line="259" w:lineRule="auto"/>
            </w:pPr>
            <w:r w:rsidRPr="0016577A">
              <w:t>Exploratory Data Analysis and visualization of Social Media Data for business.</w:t>
            </w:r>
          </w:p>
        </w:tc>
      </w:tr>
      <w:tr w:rsidR="000A3A82" w14:paraId="6802CB75" w14:textId="77777777" w:rsidTr="007A2694">
        <w:trPr>
          <w:trHeight w:val="566"/>
        </w:trPr>
        <w:tc>
          <w:tcPr>
            <w:tcW w:w="3262" w:type="dxa"/>
            <w:tcBorders>
              <w:top w:val="single" w:sz="4" w:space="0" w:color="000000"/>
              <w:left w:val="single" w:sz="4" w:space="0" w:color="000000"/>
              <w:bottom w:val="single" w:sz="4" w:space="0" w:color="000000"/>
              <w:right w:val="single" w:sz="4" w:space="0" w:color="000000"/>
            </w:tcBorders>
            <w:vAlign w:val="center"/>
          </w:tcPr>
          <w:p w14:paraId="659F3483" w14:textId="77777777" w:rsidR="000A3A82" w:rsidRPr="000A3A82" w:rsidRDefault="000A3A82" w:rsidP="007A2694">
            <w:pPr>
              <w:spacing w:line="259" w:lineRule="auto"/>
              <w:ind w:left="115"/>
            </w:pPr>
            <w:r w:rsidRPr="000A3A82">
              <w:t xml:space="preserve">Name of the Student: </w:t>
            </w:r>
          </w:p>
        </w:tc>
        <w:tc>
          <w:tcPr>
            <w:tcW w:w="6197" w:type="dxa"/>
            <w:tcBorders>
              <w:top w:val="single" w:sz="4" w:space="0" w:color="000000"/>
              <w:left w:val="single" w:sz="4" w:space="0" w:color="000000"/>
              <w:bottom w:val="single" w:sz="4" w:space="0" w:color="000000"/>
              <w:right w:val="single" w:sz="4" w:space="0" w:color="000000"/>
            </w:tcBorders>
            <w:vAlign w:val="center"/>
          </w:tcPr>
          <w:p w14:paraId="27AE626E" w14:textId="77777777" w:rsidR="000A3A82" w:rsidRPr="000A3A82" w:rsidRDefault="000A3A82" w:rsidP="007A2694">
            <w:pPr>
              <w:spacing w:line="259" w:lineRule="auto"/>
              <w:ind w:left="146"/>
            </w:pPr>
            <w:r w:rsidRPr="000A3A82">
              <w:t>Warren Fernandes</w:t>
            </w:r>
          </w:p>
        </w:tc>
      </w:tr>
      <w:tr w:rsidR="000A3A82" w14:paraId="2BF72044" w14:textId="77777777" w:rsidTr="007A2694">
        <w:trPr>
          <w:trHeight w:val="569"/>
        </w:trPr>
        <w:tc>
          <w:tcPr>
            <w:tcW w:w="3262" w:type="dxa"/>
            <w:tcBorders>
              <w:top w:val="single" w:sz="4" w:space="0" w:color="000000"/>
              <w:left w:val="single" w:sz="4" w:space="0" w:color="000000"/>
              <w:bottom w:val="single" w:sz="4" w:space="0" w:color="000000"/>
              <w:right w:val="single" w:sz="4" w:space="0" w:color="000000"/>
            </w:tcBorders>
            <w:vAlign w:val="center"/>
          </w:tcPr>
          <w:p w14:paraId="4E443BDE" w14:textId="77777777" w:rsidR="000A3A82" w:rsidRPr="000A3A82" w:rsidRDefault="000A3A82" w:rsidP="007A2694">
            <w:pPr>
              <w:spacing w:line="259" w:lineRule="auto"/>
              <w:ind w:left="115"/>
            </w:pPr>
            <w:r w:rsidRPr="000A3A82">
              <w:t xml:space="preserve">Roll No: </w:t>
            </w:r>
          </w:p>
        </w:tc>
        <w:tc>
          <w:tcPr>
            <w:tcW w:w="6197" w:type="dxa"/>
            <w:tcBorders>
              <w:top w:val="single" w:sz="4" w:space="0" w:color="000000"/>
              <w:left w:val="single" w:sz="4" w:space="0" w:color="000000"/>
              <w:bottom w:val="single" w:sz="4" w:space="0" w:color="000000"/>
              <w:right w:val="single" w:sz="4" w:space="0" w:color="000000"/>
            </w:tcBorders>
            <w:vAlign w:val="center"/>
          </w:tcPr>
          <w:p w14:paraId="2AB990DC" w14:textId="77777777" w:rsidR="000A3A82" w:rsidRPr="000A3A82" w:rsidRDefault="000A3A82" w:rsidP="007A2694">
            <w:pPr>
              <w:spacing w:line="259" w:lineRule="auto"/>
              <w:ind w:left="146"/>
            </w:pPr>
            <w:r w:rsidRPr="000A3A82">
              <w:t>8940</w:t>
            </w:r>
          </w:p>
        </w:tc>
      </w:tr>
      <w:tr w:rsidR="000A3A82" w14:paraId="7A23F85A" w14:textId="77777777" w:rsidTr="007A2694">
        <w:trPr>
          <w:trHeight w:val="569"/>
        </w:trPr>
        <w:tc>
          <w:tcPr>
            <w:tcW w:w="3262" w:type="dxa"/>
            <w:tcBorders>
              <w:top w:val="single" w:sz="4" w:space="0" w:color="000000"/>
              <w:left w:val="single" w:sz="4" w:space="0" w:color="000000"/>
              <w:bottom w:val="single" w:sz="4" w:space="0" w:color="000000"/>
              <w:right w:val="single" w:sz="4" w:space="0" w:color="000000"/>
            </w:tcBorders>
            <w:vAlign w:val="center"/>
          </w:tcPr>
          <w:p w14:paraId="429D8A19" w14:textId="77777777" w:rsidR="000A3A82" w:rsidRDefault="000A3A82" w:rsidP="007A2694">
            <w:pPr>
              <w:spacing w:line="259" w:lineRule="auto"/>
              <w:ind w:left="115"/>
            </w:pPr>
            <w:r>
              <w:t xml:space="preserve">Date of Performance: </w:t>
            </w:r>
          </w:p>
        </w:tc>
        <w:tc>
          <w:tcPr>
            <w:tcW w:w="6197" w:type="dxa"/>
            <w:tcBorders>
              <w:top w:val="single" w:sz="4" w:space="0" w:color="000000"/>
              <w:left w:val="single" w:sz="4" w:space="0" w:color="000000"/>
              <w:bottom w:val="single" w:sz="4" w:space="0" w:color="000000"/>
              <w:right w:val="single" w:sz="4" w:space="0" w:color="000000"/>
            </w:tcBorders>
            <w:vAlign w:val="center"/>
          </w:tcPr>
          <w:p w14:paraId="30C7C02B" w14:textId="78AB224E" w:rsidR="000A3A82" w:rsidRDefault="0016577A" w:rsidP="007A2694">
            <w:pPr>
              <w:spacing w:line="259" w:lineRule="auto"/>
              <w:ind w:left="147"/>
            </w:pPr>
            <w:r>
              <w:t>21</w:t>
            </w:r>
            <w:r w:rsidR="000A3A82">
              <w:t>/0</w:t>
            </w:r>
            <w:r w:rsidR="00FE1583">
              <w:t>2</w:t>
            </w:r>
            <w:r w:rsidR="000A3A82">
              <w:t>/202</w:t>
            </w:r>
            <w:r w:rsidR="00287597">
              <w:t>3</w:t>
            </w:r>
          </w:p>
        </w:tc>
      </w:tr>
      <w:tr w:rsidR="000A3A82" w14:paraId="1316A113" w14:textId="77777777" w:rsidTr="007A2694">
        <w:trPr>
          <w:trHeight w:val="566"/>
        </w:trPr>
        <w:tc>
          <w:tcPr>
            <w:tcW w:w="3262" w:type="dxa"/>
            <w:tcBorders>
              <w:top w:val="single" w:sz="4" w:space="0" w:color="000000"/>
              <w:left w:val="single" w:sz="4" w:space="0" w:color="000000"/>
              <w:bottom w:val="single" w:sz="4" w:space="0" w:color="000000"/>
              <w:right w:val="single" w:sz="4" w:space="0" w:color="000000"/>
            </w:tcBorders>
            <w:vAlign w:val="center"/>
          </w:tcPr>
          <w:p w14:paraId="50FB8084" w14:textId="77777777" w:rsidR="000A3A82" w:rsidRDefault="000A3A82" w:rsidP="007A2694">
            <w:pPr>
              <w:spacing w:line="259" w:lineRule="auto"/>
              <w:ind w:left="115"/>
            </w:pPr>
            <w:r>
              <w:t xml:space="preserve">Date of Submission: </w:t>
            </w:r>
          </w:p>
        </w:tc>
        <w:tc>
          <w:tcPr>
            <w:tcW w:w="6197" w:type="dxa"/>
            <w:tcBorders>
              <w:top w:val="single" w:sz="4" w:space="0" w:color="000000"/>
              <w:left w:val="single" w:sz="4" w:space="0" w:color="000000"/>
              <w:bottom w:val="single" w:sz="4" w:space="0" w:color="000000"/>
              <w:right w:val="single" w:sz="4" w:space="0" w:color="000000"/>
            </w:tcBorders>
            <w:vAlign w:val="center"/>
          </w:tcPr>
          <w:p w14:paraId="5B7E307A" w14:textId="4DB3F1AD" w:rsidR="000A3A82" w:rsidRDefault="0016577A" w:rsidP="007A2694">
            <w:pPr>
              <w:spacing w:line="259" w:lineRule="auto"/>
              <w:ind w:left="146"/>
            </w:pPr>
            <w:r>
              <w:t>28</w:t>
            </w:r>
            <w:r w:rsidR="000A3A82">
              <w:t>/0</w:t>
            </w:r>
            <w:r w:rsidR="00766DFB">
              <w:t>2</w:t>
            </w:r>
            <w:r w:rsidR="000A3A82">
              <w:t>/202</w:t>
            </w:r>
            <w:r w:rsidR="00287597">
              <w:t>3</w:t>
            </w:r>
          </w:p>
        </w:tc>
      </w:tr>
    </w:tbl>
    <w:p w14:paraId="4BEB76C0" w14:textId="1D822C2F" w:rsidR="000A3A82" w:rsidRDefault="000A3A82" w:rsidP="000A3A82">
      <w:pPr>
        <w:spacing w:line="259" w:lineRule="auto"/>
      </w:pPr>
    </w:p>
    <w:p w14:paraId="23378B9A" w14:textId="77777777" w:rsidR="000A3A82" w:rsidRDefault="000A3A82" w:rsidP="000A3A82">
      <w:pPr>
        <w:spacing w:line="259" w:lineRule="auto"/>
        <w:ind w:left="96"/>
      </w:pPr>
      <w:r>
        <w:t xml:space="preserve">Evaluation: </w:t>
      </w:r>
    </w:p>
    <w:p w14:paraId="24F36358" w14:textId="77777777" w:rsidR="000A3A82" w:rsidRDefault="000A3A82" w:rsidP="000A3A82">
      <w:pPr>
        <w:spacing w:line="259" w:lineRule="auto"/>
      </w:pPr>
      <w:r>
        <w:rPr>
          <w:sz w:val="20"/>
        </w:rPr>
        <w:t xml:space="preserve"> </w:t>
      </w:r>
    </w:p>
    <w:tbl>
      <w:tblPr>
        <w:tblStyle w:val="TableGrid"/>
        <w:tblW w:w="9487" w:type="dxa"/>
        <w:tblInd w:w="5" w:type="dxa"/>
        <w:tblCellMar>
          <w:top w:w="62" w:type="dxa"/>
          <w:left w:w="5" w:type="dxa"/>
          <w:right w:w="115" w:type="dxa"/>
        </w:tblCellMar>
        <w:tblLook w:val="04A0" w:firstRow="1" w:lastRow="0" w:firstColumn="1" w:lastColumn="0" w:noHBand="0" w:noVBand="1"/>
      </w:tblPr>
      <w:tblGrid>
        <w:gridCol w:w="1900"/>
        <w:gridCol w:w="5024"/>
        <w:gridCol w:w="2563"/>
      </w:tblGrid>
      <w:tr w:rsidR="000A3A82" w14:paraId="4E4AFD4D" w14:textId="77777777" w:rsidTr="00287597">
        <w:trPr>
          <w:trHeight w:val="616"/>
        </w:trPr>
        <w:tc>
          <w:tcPr>
            <w:tcW w:w="1900" w:type="dxa"/>
            <w:tcBorders>
              <w:top w:val="single" w:sz="4" w:space="0" w:color="000000"/>
              <w:left w:val="single" w:sz="4" w:space="0" w:color="000000"/>
              <w:bottom w:val="single" w:sz="4" w:space="0" w:color="000000"/>
              <w:right w:val="single" w:sz="4" w:space="0" w:color="000000"/>
            </w:tcBorders>
            <w:vAlign w:val="center"/>
          </w:tcPr>
          <w:p w14:paraId="2836FCFD" w14:textId="77777777" w:rsidR="000A3A82" w:rsidRDefault="000A3A82" w:rsidP="007A2694">
            <w:pPr>
              <w:spacing w:line="259" w:lineRule="auto"/>
              <w:ind w:right="2"/>
              <w:jc w:val="center"/>
            </w:pPr>
            <w:r>
              <w:t xml:space="preserve">Sr. No. </w:t>
            </w:r>
          </w:p>
        </w:tc>
        <w:tc>
          <w:tcPr>
            <w:tcW w:w="5024" w:type="dxa"/>
            <w:tcBorders>
              <w:top w:val="single" w:sz="4" w:space="0" w:color="000000"/>
              <w:left w:val="single" w:sz="4" w:space="0" w:color="000000"/>
              <w:bottom w:val="single" w:sz="4" w:space="0" w:color="000000"/>
              <w:right w:val="single" w:sz="4" w:space="0" w:color="000000"/>
            </w:tcBorders>
            <w:vAlign w:val="center"/>
          </w:tcPr>
          <w:p w14:paraId="60943D77" w14:textId="77777777" w:rsidR="000A3A82" w:rsidRDefault="000A3A82" w:rsidP="007A2694">
            <w:pPr>
              <w:spacing w:line="259" w:lineRule="auto"/>
              <w:ind w:right="4"/>
              <w:jc w:val="center"/>
            </w:pPr>
            <w:r>
              <w:t xml:space="preserve">Rubric </w:t>
            </w:r>
          </w:p>
        </w:tc>
        <w:tc>
          <w:tcPr>
            <w:tcW w:w="2563" w:type="dxa"/>
            <w:tcBorders>
              <w:top w:val="single" w:sz="4" w:space="0" w:color="000000"/>
              <w:left w:val="single" w:sz="4" w:space="0" w:color="000000"/>
              <w:bottom w:val="single" w:sz="4" w:space="0" w:color="000000"/>
              <w:right w:val="single" w:sz="4" w:space="0" w:color="000000"/>
            </w:tcBorders>
            <w:vAlign w:val="center"/>
          </w:tcPr>
          <w:p w14:paraId="3206E9FB" w14:textId="77777777" w:rsidR="000A3A82" w:rsidRDefault="000A3A82" w:rsidP="007A2694">
            <w:pPr>
              <w:spacing w:line="259" w:lineRule="auto"/>
              <w:ind w:left="2"/>
              <w:jc w:val="center"/>
            </w:pPr>
            <w:r>
              <w:t xml:space="preserve">Grade </w:t>
            </w:r>
          </w:p>
        </w:tc>
      </w:tr>
      <w:tr w:rsidR="000A3A82" w14:paraId="3A13AC4F" w14:textId="77777777" w:rsidTr="00287597">
        <w:trPr>
          <w:trHeight w:val="624"/>
        </w:trPr>
        <w:tc>
          <w:tcPr>
            <w:tcW w:w="1900" w:type="dxa"/>
            <w:tcBorders>
              <w:top w:val="single" w:sz="4" w:space="0" w:color="000000"/>
              <w:left w:val="single" w:sz="4" w:space="0" w:color="000000"/>
              <w:bottom w:val="single" w:sz="4" w:space="0" w:color="000000"/>
              <w:right w:val="single" w:sz="4" w:space="0" w:color="000000"/>
            </w:tcBorders>
            <w:vAlign w:val="center"/>
          </w:tcPr>
          <w:p w14:paraId="2DE458E0" w14:textId="77777777" w:rsidR="000A3A82" w:rsidRDefault="000A3A82" w:rsidP="007A2694">
            <w:pPr>
              <w:spacing w:line="259" w:lineRule="auto"/>
              <w:ind w:right="2"/>
              <w:jc w:val="center"/>
            </w:pPr>
            <w:r>
              <w:t xml:space="preserve">1 </w:t>
            </w:r>
          </w:p>
        </w:tc>
        <w:tc>
          <w:tcPr>
            <w:tcW w:w="5024" w:type="dxa"/>
            <w:tcBorders>
              <w:top w:val="single" w:sz="4" w:space="0" w:color="000000"/>
              <w:left w:val="single" w:sz="4" w:space="0" w:color="000000"/>
              <w:bottom w:val="single" w:sz="4" w:space="0" w:color="000000"/>
              <w:right w:val="single" w:sz="4" w:space="0" w:color="000000"/>
            </w:tcBorders>
            <w:vAlign w:val="center"/>
          </w:tcPr>
          <w:p w14:paraId="2C32646A" w14:textId="77777777" w:rsidR="000A3A82" w:rsidRDefault="000A3A82" w:rsidP="007A2694">
            <w:pPr>
              <w:spacing w:line="259" w:lineRule="auto"/>
              <w:ind w:left="106"/>
            </w:pPr>
            <w:r>
              <w:t xml:space="preserve">On time submission/completion (2) </w:t>
            </w:r>
          </w:p>
        </w:tc>
        <w:tc>
          <w:tcPr>
            <w:tcW w:w="2563" w:type="dxa"/>
            <w:tcBorders>
              <w:top w:val="single" w:sz="4" w:space="0" w:color="000000"/>
              <w:left w:val="single" w:sz="4" w:space="0" w:color="000000"/>
              <w:bottom w:val="single" w:sz="4" w:space="0" w:color="000000"/>
              <w:right w:val="single" w:sz="4" w:space="0" w:color="000000"/>
            </w:tcBorders>
          </w:tcPr>
          <w:p w14:paraId="24430496" w14:textId="77777777" w:rsidR="000A3A82" w:rsidRDefault="000A3A82" w:rsidP="007A2694">
            <w:pPr>
              <w:spacing w:line="259" w:lineRule="auto"/>
            </w:pPr>
            <w:r>
              <w:t xml:space="preserve"> </w:t>
            </w:r>
          </w:p>
        </w:tc>
      </w:tr>
      <w:tr w:rsidR="000A3A82" w14:paraId="7E3A6B16" w14:textId="77777777" w:rsidTr="00287597">
        <w:trPr>
          <w:trHeight w:val="616"/>
        </w:trPr>
        <w:tc>
          <w:tcPr>
            <w:tcW w:w="1900" w:type="dxa"/>
            <w:tcBorders>
              <w:top w:val="single" w:sz="4" w:space="0" w:color="000000"/>
              <w:left w:val="single" w:sz="4" w:space="0" w:color="000000"/>
              <w:bottom w:val="single" w:sz="4" w:space="0" w:color="000000"/>
              <w:right w:val="single" w:sz="4" w:space="0" w:color="000000"/>
            </w:tcBorders>
            <w:vAlign w:val="center"/>
          </w:tcPr>
          <w:p w14:paraId="1FC626EC" w14:textId="77777777" w:rsidR="000A3A82" w:rsidRDefault="000A3A82" w:rsidP="007A2694">
            <w:pPr>
              <w:spacing w:line="259" w:lineRule="auto"/>
              <w:ind w:right="2"/>
              <w:jc w:val="center"/>
            </w:pPr>
            <w:r>
              <w:t xml:space="preserve">2 </w:t>
            </w:r>
          </w:p>
        </w:tc>
        <w:tc>
          <w:tcPr>
            <w:tcW w:w="5024" w:type="dxa"/>
            <w:tcBorders>
              <w:top w:val="single" w:sz="4" w:space="0" w:color="000000"/>
              <w:left w:val="single" w:sz="4" w:space="0" w:color="000000"/>
              <w:bottom w:val="single" w:sz="4" w:space="0" w:color="000000"/>
              <w:right w:val="single" w:sz="4" w:space="0" w:color="000000"/>
            </w:tcBorders>
            <w:vAlign w:val="center"/>
          </w:tcPr>
          <w:p w14:paraId="0FCFE582" w14:textId="77777777" w:rsidR="000A3A82" w:rsidRDefault="000A3A82" w:rsidP="007A2694">
            <w:pPr>
              <w:spacing w:line="259" w:lineRule="auto"/>
              <w:ind w:left="106"/>
            </w:pPr>
            <w:r>
              <w:t xml:space="preserve">Preparedness (2) </w:t>
            </w:r>
          </w:p>
        </w:tc>
        <w:tc>
          <w:tcPr>
            <w:tcW w:w="2563" w:type="dxa"/>
            <w:tcBorders>
              <w:top w:val="single" w:sz="4" w:space="0" w:color="000000"/>
              <w:left w:val="single" w:sz="4" w:space="0" w:color="000000"/>
              <w:bottom w:val="single" w:sz="4" w:space="0" w:color="000000"/>
              <w:right w:val="single" w:sz="4" w:space="0" w:color="000000"/>
            </w:tcBorders>
          </w:tcPr>
          <w:p w14:paraId="35A4616D" w14:textId="77777777" w:rsidR="000A3A82" w:rsidRDefault="000A3A82" w:rsidP="007A2694">
            <w:pPr>
              <w:spacing w:line="259" w:lineRule="auto"/>
            </w:pPr>
            <w:r>
              <w:t xml:space="preserve"> </w:t>
            </w:r>
          </w:p>
        </w:tc>
      </w:tr>
      <w:tr w:rsidR="000A3A82" w14:paraId="7E58C17D" w14:textId="77777777" w:rsidTr="00287597">
        <w:trPr>
          <w:trHeight w:val="624"/>
        </w:trPr>
        <w:tc>
          <w:tcPr>
            <w:tcW w:w="1900" w:type="dxa"/>
            <w:tcBorders>
              <w:top w:val="single" w:sz="4" w:space="0" w:color="000000"/>
              <w:left w:val="single" w:sz="4" w:space="0" w:color="000000"/>
              <w:bottom w:val="single" w:sz="4" w:space="0" w:color="000000"/>
              <w:right w:val="single" w:sz="4" w:space="0" w:color="000000"/>
            </w:tcBorders>
            <w:vAlign w:val="center"/>
          </w:tcPr>
          <w:p w14:paraId="222B18B0" w14:textId="77777777" w:rsidR="000A3A82" w:rsidRDefault="000A3A82" w:rsidP="007A2694">
            <w:pPr>
              <w:spacing w:line="259" w:lineRule="auto"/>
              <w:ind w:right="2"/>
              <w:jc w:val="center"/>
            </w:pPr>
            <w:r>
              <w:t xml:space="preserve">3 </w:t>
            </w:r>
          </w:p>
        </w:tc>
        <w:tc>
          <w:tcPr>
            <w:tcW w:w="5024" w:type="dxa"/>
            <w:tcBorders>
              <w:top w:val="single" w:sz="4" w:space="0" w:color="000000"/>
              <w:left w:val="single" w:sz="4" w:space="0" w:color="000000"/>
              <w:bottom w:val="single" w:sz="4" w:space="0" w:color="000000"/>
              <w:right w:val="single" w:sz="4" w:space="0" w:color="000000"/>
            </w:tcBorders>
            <w:vAlign w:val="center"/>
          </w:tcPr>
          <w:p w14:paraId="6A5EEEC7" w14:textId="77777777" w:rsidR="000A3A82" w:rsidRDefault="000A3A82" w:rsidP="007A2694">
            <w:pPr>
              <w:spacing w:line="259" w:lineRule="auto"/>
              <w:ind w:left="106"/>
            </w:pPr>
            <w:r>
              <w:t xml:space="preserve">Skill (4) </w:t>
            </w:r>
          </w:p>
        </w:tc>
        <w:tc>
          <w:tcPr>
            <w:tcW w:w="2563" w:type="dxa"/>
            <w:tcBorders>
              <w:top w:val="single" w:sz="4" w:space="0" w:color="000000"/>
              <w:left w:val="single" w:sz="4" w:space="0" w:color="000000"/>
              <w:bottom w:val="single" w:sz="4" w:space="0" w:color="000000"/>
              <w:right w:val="single" w:sz="4" w:space="0" w:color="000000"/>
            </w:tcBorders>
          </w:tcPr>
          <w:p w14:paraId="56FB3623" w14:textId="77777777" w:rsidR="000A3A82" w:rsidRDefault="000A3A82" w:rsidP="007A2694">
            <w:pPr>
              <w:spacing w:line="259" w:lineRule="auto"/>
            </w:pPr>
            <w:r>
              <w:t xml:space="preserve"> </w:t>
            </w:r>
          </w:p>
        </w:tc>
      </w:tr>
      <w:tr w:rsidR="000A3A82" w14:paraId="28AF4E81" w14:textId="77777777" w:rsidTr="00287597">
        <w:trPr>
          <w:trHeight w:val="614"/>
        </w:trPr>
        <w:tc>
          <w:tcPr>
            <w:tcW w:w="1900" w:type="dxa"/>
            <w:tcBorders>
              <w:top w:val="single" w:sz="4" w:space="0" w:color="000000"/>
              <w:left w:val="single" w:sz="4" w:space="0" w:color="000000"/>
              <w:bottom w:val="single" w:sz="4" w:space="0" w:color="000000"/>
              <w:right w:val="single" w:sz="4" w:space="0" w:color="000000"/>
            </w:tcBorders>
            <w:vAlign w:val="center"/>
          </w:tcPr>
          <w:p w14:paraId="2E03E461" w14:textId="77777777" w:rsidR="000A3A82" w:rsidRDefault="000A3A82" w:rsidP="007A2694">
            <w:pPr>
              <w:spacing w:line="259" w:lineRule="auto"/>
              <w:ind w:right="2"/>
              <w:jc w:val="center"/>
            </w:pPr>
            <w:r>
              <w:t xml:space="preserve">4 </w:t>
            </w:r>
          </w:p>
        </w:tc>
        <w:tc>
          <w:tcPr>
            <w:tcW w:w="5024" w:type="dxa"/>
            <w:tcBorders>
              <w:top w:val="single" w:sz="4" w:space="0" w:color="000000"/>
              <w:left w:val="single" w:sz="4" w:space="0" w:color="000000"/>
              <w:bottom w:val="single" w:sz="4" w:space="0" w:color="000000"/>
              <w:right w:val="single" w:sz="4" w:space="0" w:color="000000"/>
            </w:tcBorders>
            <w:vAlign w:val="center"/>
          </w:tcPr>
          <w:p w14:paraId="665D1C67" w14:textId="77777777" w:rsidR="000A3A82" w:rsidRDefault="000A3A82" w:rsidP="007A2694">
            <w:pPr>
              <w:spacing w:line="259" w:lineRule="auto"/>
              <w:ind w:left="106"/>
            </w:pPr>
            <w:r>
              <w:t xml:space="preserve">Output (2) </w:t>
            </w:r>
          </w:p>
        </w:tc>
        <w:tc>
          <w:tcPr>
            <w:tcW w:w="2563" w:type="dxa"/>
            <w:tcBorders>
              <w:top w:val="single" w:sz="4" w:space="0" w:color="000000"/>
              <w:left w:val="single" w:sz="4" w:space="0" w:color="000000"/>
              <w:bottom w:val="single" w:sz="4" w:space="0" w:color="000000"/>
              <w:right w:val="single" w:sz="4" w:space="0" w:color="000000"/>
            </w:tcBorders>
          </w:tcPr>
          <w:p w14:paraId="1D1779FB" w14:textId="77777777" w:rsidR="000A3A82" w:rsidRDefault="000A3A82" w:rsidP="007A2694">
            <w:pPr>
              <w:spacing w:line="259" w:lineRule="auto"/>
            </w:pPr>
            <w:r>
              <w:t xml:space="preserve"> </w:t>
            </w:r>
          </w:p>
        </w:tc>
      </w:tr>
    </w:tbl>
    <w:p w14:paraId="686366CE" w14:textId="77777777" w:rsidR="000A3A82" w:rsidRDefault="000A3A82" w:rsidP="000A3A82">
      <w:pPr>
        <w:spacing w:after="67" w:line="259" w:lineRule="auto"/>
        <w:ind w:left="5" w:right="687"/>
        <w:jc w:val="right"/>
      </w:pPr>
      <w:r>
        <w:t xml:space="preserve"> </w:t>
      </w:r>
    </w:p>
    <w:p w14:paraId="5E55125E" w14:textId="77777777" w:rsidR="00766DFB" w:rsidRDefault="00766DFB" w:rsidP="000A3A82">
      <w:pPr>
        <w:spacing w:after="64" w:line="259" w:lineRule="auto"/>
        <w:ind w:right="687"/>
        <w:jc w:val="right"/>
      </w:pPr>
    </w:p>
    <w:p w14:paraId="42791A57" w14:textId="77777777" w:rsidR="00766DFB" w:rsidRDefault="00766DFB" w:rsidP="000A3A82">
      <w:pPr>
        <w:spacing w:after="64" w:line="259" w:lineRule="auto"/>
        <w:ind w:right="687"/>
        <w:jc w:val="right"/>
      </w:pPr>
    </w:p>
    <w:p w14:paraId="47B033E2" w14:textId="77777777" w:rsidR="00766DFB" w:rsidRDefault="00766DFB" w:rsidP="000A3A82">
      <w:pPr>
        <w:spacing w:after="64" w:line="259" w:lineRule="auto"/>
        <w:ind w:right="687"/>
        <w:jc w:val="right"/>
      </w:pPr>
    </w:p>
    <w:p w14:paraId="5438ED68" w14:textId="23E456E1" w:rsidR="00766DFB" w:rsidRDefault="00766DFB" w:rsidP="000A3A82">
      <w:pPr>
        <w:spacing w:after="64" w:line="259" w:lineRule="auto"/>
        <w:ind w:right="687"/>
        <w:jc w:val="right"/>
      </w:pPr>
    </w:p>
    <w:p w14:paraId="09E5B641" w14:textId="4C8D9E26" w:rsidR="009E2C71" w:rsidRDefault="009E2C71" w:rsidP="000A3A82">
      <w:pPr>
        <w:spacing w:after="64" w:line="259" w:lineRule="auto"/>
        <w:ind w:right="687"/>
        <w:jc w:val="right"/>
      </w:pPr>
    </w:p>
    <w:p w14:paraId="6FF8FD08" w14:textId="3E1004F5" w:rsidR="009E2C71" w:rsidRDefault="009E2C71" w:rsidP="000A3A82">
      <w:pPr>
        <w:spacing w:after="64" w:line="259" w:lineRule="auto"/>
        <w:ind w:right="687"/>
        <w:jc w:val="right"/>
      </w:pPr>
    </w:p>
    <w:p w14:paraId="7EF7AD45" w14:textId="77777777" w:rsidR="009E2C71" w:rsidRDefault="009E2C71" w:rsidP="000A3A82">
      <w:pPr>
        <w:spacing w:after="64" w:line="259" w:lineRule="auto"/>
        <w:ind w:right="687"/>
        <w:jc w:val="right"/>
      </w:pPr>
    </w:p>
    <w:p w14:paraId="280E2864" w14:textId="77777777" w:rsidR="00766DFB" w:rsidRDefault="00766DFB" w:rsidP="000A3A82">
      <w:pPr>
        <w:spacing w:after="64" w:line="259" w:lineRule="auto"/>
        <w:ind w:right="687"/>
        <w:jc w:val="right"/>
      </w:pPr>
    </w:p>
    <w:p w14:paraId="4C367236" w14:textId="26F88B8B" w:rsidR="000A3A82" w:rsidRDefault="000A3A82" w:rsidP="000A3A82">
      <w:pPr>
        <w:spacing w:after="64" w:line="259" w:lineRule="auto"/>
        <w:ind w:right="687"/>
        <w:jc w:val="right"/>
      </w:pPr>
      <w:r>
        <w:t xml:space="preserve">   </w:t>
      </w:r>
    </w:p>
    <w:p w14:paraId="7159739E" w14:textId="423DCE46" w:rsidR="00BB4D27" w:rsidRDefault="000A3A82" w:rsidP="00664BC7">
      <w:pPr>
        <w:spacing w:line="259" w:lineRule="auto"/>
        <w:ind w:right="732"/>
        <w:jc w:val="right"/>
      </w:pPr>
      <w:r>
        <w:t xml:space="preserve">Signature of the Teacher </w:t>
      </w:r>
    </w:p>
    <w:p w14:paraId="31BBD2D4" w14:textId="0D93DF58" w:rsidR="0016577A" w:rsidRDefault="0016577A" w:rsidP="0016577A">
      <w:pPr>
        <w:spacing w:line="259" w:lineRule="auto"/>
        <w:ind w:right="732"/>
      </w:pPr>
    </w:p>
    <w:p w14:paraId="7CEBDBA7" w14:textId="4813A777" w:rsidR="0016577A" w:rsidRDefault="0016577A" w:rsidP="0016577A">
      <w:pPr>
        <w:spacing w:line="259" w:lineRule="auto"/>
        <w:ind w:right="732"/>
      </w:pPr>
    </w:p>
    <w:p w14:paraId="41D0C603" w14:textId="77777777" w:rsidR="009828E3" w:rsidRDefault="009828E3" w:rsidP="009828E3">
      <w:pPr>
        <w:pStyle w:val="Heading2"/>
        <w:shd w:val="clear" w:color="auto" w:fill="FFFFFF"/>
        <w:spacing w:before="450"/>
        <w:rPr>
          <w:color w:val="222222"/>
        </w:rPr>
      </w:pPr>
      <w:r>
        <w:rPr>
          <w:b/>
          <w:bCs/>
          <w:color w:val="222222"/>
        </w:rPr>
        <w:lastRenderedPageBreak/>
        <w:t>Getting started with Power BI</w:t>
      </w:r>
    </w:p>
    <w:p w14:paraId="350C57BF" w14:textId="527A2B9B" w:rsidR="009828E3" w:rsidRPr="00A10218" w:rsidRDefault="009828E3" w:rsidP="009828E3">
      <w:pPr>
        <w:pStyle w:val="NormalWeb"/>
        <w:shd w:val="clear" w:color="auto" w:fill="FFFFFF"/>
        <w:spacing w:before="0" w:beforeAutospacing="0"/>
        <w:jc w:val="both"/>
        <w:rPr>
          <w:rFonts w:ascii="Arial" w:hAnsi="Arial" w:cs="Arial"/>
          <w:color w:val="222222"/>
        </w:rPr>
      </w:pPr>
      <w:r w:rsidRPr="00A10218">
        <w:rPr>
          <w:rFonts w:ascii="Arial" w:hAnsi="Arial" w:cs="Arial"/>
          <w:color w:val="222222"/>
        </w:rPr>
        <w:t xml:space="preserve">To get started with Desktop Power BI for excel, CSV files will be imported. First, we will click get data, and from that menu, we will select the CSV file and then load the data. In these Fig. we have uploaded data from Sales of </w:t>
      </w:r>
      <w:proofErr w:type="spellStart"/>
      <w:r w:rsidRPr="00A10218">
        <w:rPr>
          <w:rFonts w:ascii="Arial" w:hAnsi="Arial" w:cs="Arial"/>
          <w:color w:val="222222"/>
        </w:rPr>
        <w:t>LoveBonito</w:t>
      </w:r>
      <w:proofErr w:type="spellEnd"/>
      <w:r w:rsidRPr="00A10218">
        <w:rPr>
          <w:rFonts w:ascii="Arial" w:hAnsi="Arial" w:cs="Arial"/>
          <w:color w:val="222222"/>
        </w:rPr>
        <w:t>.</w:t>
      </w:r>
    </w:p>
    <w:p w14:paraId="5EAE75E5" w14:textId="4504EA31" w:rsidR="00A10218" w:rsidRDefault="001C00E6" w:rsidP="0016577A">
      <w:pPr>
        <w:spacing w:line="259" w:lineRule="auto"/>
        <w:ind w:right="732"/>
      </w:pPr>
      <w:r w:rsidRPr="001C00E6">
        <w:drawing>
          <wp:inline distT="0" distB="0" distL="0" distR="0" wp14:anchorId="04B93769" wp14:editId="6E3B32D7">
            <wp:extent cx="5731510" cy="306578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065780"/>
                    </a:xfrm>
                    <a:prstGeom prst="rect">
                      <a:avLst/>
                    </a:prstGeom>
                  </pic:spPr>
                </pic:pic>
              </a:graphicData>
            </a:graphic>
          </wp:inline>
        </w:drawing>
      </w:r>
    </w:p>
    <w:p w14:paraId="689926AD" w14:textId="77777777" w:rsidR="00A10218" w:rsidRDefault="00A10218" w:rsidP="0016577A">
      <w:pPr>
        <w:spacing w:line="259" w:lineRule="auto"/>
        <w:ind w:right="732"/>
      </w:pPr>
    </w:p>
    <w:p w14:paraId="6D37BAAF" w14:textId="77777777" w:rsidR="00A10218" w:rsidRDefault="001C00E6" w:rsidP="0016577A">
      <w:pPr>
        <w:spacing w:line="259" w:lineRule="auto"/>
        <w:ind w:right="732"/>
      </w:pPr>
      <w:r w:rsidRPr="001C00E6">
        <w:drawing>
          <wp:inline distT="0" distB="0" distL="0" distR="0" wp14:anchorId="1954626F" wp14:editId="7B64FA4E">
            <wp:extent cx="5731510" cy="307149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071495"/>
                    </a:xfrm>
                    <a:prstGeom prst="rect">
                      <a:avLst/>
                    </a:prstGeom>
                  </pic:spPr>
                </pic:pic>
              </a:graphicData>
            </a:graphic>
          </wp:inline>
        </w:drawing>
      </w:r>
    </w:p>
    <w:p w14:paraId="47049D8E" w14:textId="171D2ABA" w:rsidR="00A10218" w:rsidRDefault="001C00E6" w:rsidP="0016577A">
      <w:pPr>
        <w:spacing w:line="259" w:lineRule="auto"/>
        <w:ind w:right="732"/>
      </w:pPr>
      <w:r w:rsidRPr="001C00E6">
        <w:lastRenderedPageBreak/>
        <w:drawing>
          <wp:inline distT="0" distB="0" distL="0" distR="0" wp14:anchorId="701AAFF5" wp14:editId="087C855C">
            <wp:extent cx="5731510" cy="307467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074670"/>
                    </a:xfrm>
                    <a:prstGeom prst="rect">
                      <a:avLst/>
                    </a:prstGeom>
                  </pic:spPr>
                </pic:pic>
              </a:graphicData>
            </a:graphic>
          </wp:inline>
        </w:drawing>
      </w:r>
    </w:p>
    <w:p w14:paraId="54FCE8C0" w14:textId="77777777" w:rsidR="00A10218" w:rsidRDefault="00A10218" w:rsidP="0016577A">
      <w:pPr>
        <w:spacing w:line="259" w:lineRule="auto"/>
        <w:ind w:right="732"/>
      </w:pPr>
    </w:p>
    <w:p w14:paraId="5C68B81C" w14:textId="0579FD06" w:rsidR="009828E3" w:rsidRDefault="001C00E6" w:rsidP="0016577A">
      <w:pPr>
        <w:spacing w:line="259" w:lineRule="auto"/>
        <w:ind w:right="732"/>
      </w:pPr>
      <w:r w:rsidRPr="001C00E6">
        <w:drawing>
          <wp:inline distT="0" distB="0" distL="0" distR="0" wp14:anchorId="49022781" wp14:editId="118307A8">
            <wp:extent cx="5731510" cy="429577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295775"/>
                    </a:xfrm>
                    <a:prstGeom prst="rect">
                      <a:avLst/>
                    </a:prstGeom>
                  </pic:spPr>
                </pic:pic>
              </a:graphicData>
            </a:graphic>
          </wp:inline>
        </w:drawing>
      </w:r>
    </w:p>
    <w:p w14:paraId="172AFF0B" w14:textId="6787022A" w:rsidR="00A10218" w:rsidRDefault="00A10218" w:rsidP="0016577A">
      <w:pPr>
        <w:spacing w:line="259" w:lineRule="auto"/>
        <w:ind w:right="732"/>
      </w:pPr>
    </w:p>
    <w:p w14:paraId="416AF5CD" w14:textId="77777777" w:rsidR="00A10218" w:rsidRDefault="00A10218" w:rsidP="0016577A">
      <w:pPr>
        <w:spacing w:line="259" w:lineRule="auto"/>
        <w:ind w:right="732"/>
      </w:pPr>
    </w:p>
    <w:p w14:paraId="5CC4364B" w14:textId="77777777" w:rsidR="009828E3" w:rsidRPr="00A10218" w:rsidRDefault="009828E3" w:rsidP="009828E3">
      <w:pPr>
        <w:pStyle w:val="Heading4"/>
        <w:shd w:val="clear" w:color="auto" w:fill="FFFFFF"/>
        <w:spacing w:before="450"/>
        <w:rPr>
          <w:color w:val="222222"/>
          <w:sz w:val="28"/>
          <w:szCs w:val="28"/>
        </w:rPr>
      </w:pPr>
      <w:r w:rsidRPr="00A10218">
        <w:rPr>
          <w:b/>
          <w:bCs/>
          <w:color w:val="222222"/>
          <w:sz w:val="32"/>
          <w:szCs w:val="32"/>
        </w:rPr>
        <w:lastRenderedPageBreak/>
        <w:t>Transforming Data</w:t>
      </w:r>
    </w:p>
    <w:p w14:paraId="224FE823" w14:textId="0D181962" w:rsidR="009828E3" w:rsidRPr="00FA5458" w:rsidRDefault="009828E3" w:rsidP="009828E3">
      <w:pPr>
        <w:pStyle w:val="NormalWeb"/>
        <w:shd w:val="clear" w:color="auto" w:fill="FFFFFF"/>
        <w:spacing w:before="0" w:beforeAutospacing="0"/>
        <w:jc w:val="both"/>
        <w:rPr>
          <w:rFonts w:ascii="Arial" w:hAnsi="Arial" w:cs="Arial"/>
          <w:color w:val="222222"/>
          <w:sz w:val="26"/>
          <w:szCs w:val="26"/>
        </w:rPr>
      </w:pPr>
      <w:r w:rsidRPr="00FA5458">
        <w:rPr>
          <w:rFonts w:ascii="Arial" w:hAnsi="Arial" w:cs="Arial"/>
          <w:color w:val="222222"/>
          <w:sz w:val="26"/>
          <w:szCs w:val="26"/>
        </w:rPr>
        <w:t>Data needs to be formatted according to the need of columns. There are many processing errors which leads to blank rows.</w:t>
      </w:r>
    </w:p>
    <w:p w14:paraId="3C399DF1" w14:textId="4EF79F32" w:rsidR="009828E3" w:rsidRDefault="001C00E6" w:rsidP="0016577A">
      <w:pPr>
        <w:spacing w:line="259" w:lineRule="auto"/>
        <w:ind w:right="732"/>
      </w:pPr>
      <w:r w:rsidRPr="001C00E6">
        <w:drawing>
          <wp:inline distT="0" distB="0" distL="0" distR="0" wp14:anchorId="69AE3AB9" wp14:editId="2367362A">
            <wp:extent cx="5731510" cy="3062605"/>
            <wp:effectExtent l="0" t="0" r="254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062605"/>
                    </a:xfrm>
                    <a:prstGeom prst="rect">
                      <a:avLst/>
                    </a:prstGeom>
                  </pic:spPr>
                </pic:pic>
              </a:graphicData>
            </a:graphic>
          </wp:inline>
        </w:drawing>
      </w:r>
    </w:p>
    <w:p w14:paraId="36AEE2C0" w14:textId="4D894E47" w:rsidR="009828E3" w:rsidRPr="00A10218" w:rsidRDefault="009828E3" w:rsidP="00A10218">
      <w:pPr>
        <w:pStyle w:val="Heading4"/>
        <w:shd w:val="clear" w:color="auto" w:fill="FFFFFF"/>
        <w:spacing w:before="450"/>
        <w:rPr>
          <w:color w:val="222222"/>
          <w:sz w:val="28"/>
          <w:szCs w:val="28"/>
        </w:rPr>
      </w:pPr>
      <w:r w:rsidRPr="00A10218">
        <w:rPr>
          <w:b/>
          <w:bCs/>
          <w:color w:val="222222"/>
          <w:sz w:val="32"/>
          <w:szCs w:val="32"/>
        </w:rPr>
        <w:t>Data View</w:t>
      </w:r>
    </w:p>
    <w:p w14:paraId="2D8D3634" w14:textId="1D653579" w:rsidR="009828E3" w:rsidRDefault="00EF7516" w:rsidP="00EF7516">
      <w:pPr>
        <w:spacing w:line="259" w:lineRule="auto"/>
        <w:ind w:right="732"/>
      </w:pPr>
      <w:r w:rsidRPr="0016577A">
        <w:drawing>
          <wp:inline distT="0" distB="0" distL="0" distR="0" wp14:anchorId="1E716B47" wp14:editId="002D3320">
            <wp:extent cx="5731510" cy="307467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074670"/>
                    </a:xfrm>
                    <a:prstGeom prst="rect">
                      <a:avLst/>
                    </a:prstGeom>
                  </pic:spPr>
                </pic:pic>
              </a:graphicData>
            </a:graphic>
          </wp:inline>
        </w:drawing>
      </w:r>
    </w:p>
    <w:p w14:paraId="4EC11F80" w14:textId="61E24259" w:rsidR="009828E3" w:rsidRDefault="009828E3" w:rsidP="00EF7516">
      <w:pPr>
        <w:spacing w:line="259" w:lineRule="auto"/>
        <w:ind w:right="732"/>
      </w:pPr>
    </w:p>
    <w:p w14:paraId="401829CC" w14:textId="5FA4BE70" w:rsidR="009828E3" w:rsidRPr="00A10218" w:rsidRDefault="009828E3" w:rsidP="009828E3">
      <w:pPr>
        <w:pStyle w:val="Heading4"/>
        <w:shd w:val="clear" w:color="auto" w:fill="FFFFFF"/>
        <w:spacing w:before="450"/>
        <w:rPr>
          <w:color w:val="222222"/>
          <w:sz w:val="28"/>
          <w:szCs w:val="28"/>
        </w:rPr>
      </w:pPr>
      <w:r w:rsidRPr="00A10218">
        <w:rPr>
          <w:b/>
          <w:bCs/>
          <w:color w:val="222222"/>
          <w:sz w:val="32"/>
          <w:szCs w:val="32"/>
        </w:rPr>
        <w:lastRenderedPageBreak/>
        <w:t>Model View</w:t>
      </w:r>
    </w:p>
    <w:p w14:paraId="145510C7" w14:textId="022DAE88" w:rsidR="00EF7516" w:rsidRDefault="00EF7516" w:rsidP="00EF7516">
      <w:pPr>
        <w:spacing w:line="259" w:lineRule="auto"/>
        <w:ind w:right="732"/>
      </w:pPr>
      <w:r w:rsidRPr="0016577A">
        <w:drawing>
          <wp:inline distT="0" distB="0" distL="0" distR="0" wp14:anchorId="610F0C2B" wp14:editId="1952BAA5">
            <wp:extent cx="5731510" cy="30714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071495"/>
                    </a:xfrm>
                    <a:prstGeom prst="rect">
                      <a:avLst/>
                    </a:prstGeom>
                  </pic:spPr>
                </pic:pic>
              </a:graphicData>
            </a:graphic>
          </wp:inline>
        </w:drawing>
      </w:r>
    </w:p>
    <w:p w14:paraId="5E1E6850" w14:textId="5993014C" w:rsidR="00EF7516" w:rsidRDefault="00EF7516" w:rsidP="0016577A">
      <w:pPr>
        <w:spacing w:line="259" w:lineRule="auto"/>
        <w:ind w:right="732"/>
      </w:pPr>
    </w:p>
    <w:p w14:paraId="1D779A2A" w14:textId="77777777" w:rsidR="00A10218" w:rsidRPr="00A10218" w:rsidRDefault="00A10218" w:rsidP="00A10218">
      <w:pPr>
        <w:pStyle w:val="Heading4"/>
        <w:shd w:val="clear" w:color="auto" w:fill="FFFFFF"/>
        <w:spacing w:before="450"/>
        <w:rPr>
          <w:color w:val="222222"/>
          <w:sz w:val="32"/>
          <w:szCs w:val="32"/>
        </w:rPr>
      </w:pPr>
      <w:r w:rsidRPr="00A10218">
        <w:rPr>
          <w:b/>
          <w:bCs/>
          <w:color w:val="222222"/>
          <w:sz w:val="32"/>
          <w:szCs w:val="32"/>
        </w:rPr>
        <w:t>Build Reports</w:t>
      </w:r>
    </w:p>
    <w:p w14:paraId="106204AB" w14:textId="77777777" w:rsidR="00A10218" w:rsidRPr="00FA5458" w:rsidRDefault="00A10218" w:rsidP="00A10218">
      <w:pPr>
        <w:pStyle w:val="NormalWeb"/>
        <w:shd w:val="clear" w:color="auto" w:fill="FFFFFF"/>
        <w:spacing w:before="0" w:beforeAutospacing="0" w:after="0" w:afterAutospacing="0"/>
        <w:jc w:val="both"/>
        <w:rPr>
          <w:rFonts w:ascii="Arial" w:hAnsi="Arial" w:cs="Arial"/>
          <w:color w:val="222222"/>
          <w:sz w:val="26"/>
          <w:szCs w:val="26"/>
        </w:rPr>
      </w:pPr>
      <w:r w:rsidRPr="00FA5458">
        <w:rPr>
          <w:rFonts w:ascii="Arial" w:hAnsi="Arial" w:cs="Arial"/>
          <w:color w:val="222222"/>
          <w:sz w:val="26"/>
          <w:szCs w:val="26"/>
        </w:rPr>
        <w:t>Build Reports</w:t>
      </w:r>
    </w:p>
    <w:p w14:paraId="1B59CB92" w14:textId="77777777" w:rsidR="00A10218" w:rsidRPr="00FA5458" w:rsidRDefault="00A10218" w:rsidP="00A10218">
      <w:pPr>
        <w:pStyle w:val="NormalWeb"/>
        <w:shd w:val="clear" w:color="auto" w:fill="FFFFFF"/>
        <w:spacing w:before="0" w:beforeAutospacing="0" w:after="0" w:afterAutospacing="0"/>
        <w:jc w:val="both"/>
        <w:rPr>
          <w:rFonts w:ascii="Arial" w:hAnsi="Arial" w:cs="Arial"/>
          <w:color w:val="222222"/>
          <w:sz w:val="26"/>
          <w:szCs w:val="26"/>
        </w:rPr>
      </w:pPr>
      <w:r w:rsidRPr="00FA5458">
        <w:rPr>
          <w:rFonts w:ascii="Arial" w:hAnsi="Arial" w:cs="Arial"/>
          <w:color w:val="222222"/>
          <w:sz w:val="26"/>
          <w:szCs w:val="26"/>
        </w:rPr>
        <w:t>The top of the screen displays common report and visualization functions.</w:t>
      </w:r>
    </w:p>
    <w:p w14:paraId="5EE36366" w14:textId="77777777" w:rsidR="00A10218" w:rsidRPr="00FA5458" w:rsidRDefault="00A10218" w:rsidP="00A10218">
      <w:pPr>
        <w:pStyle w:val="NormalWeb"/>
        <w:shd w:val="clear" w:color="auto" w:fill="FFFFFF"/>
        <w:spacing w:before="0" w:beforeAutospacing="0" w:after="0" w:afterAutospacing="0"/>
        <w:jc w:val="both"/>
        <w:rPr>
          <w:rFonts w:ascii="Arial" w:hAnsi="Arial" w:cs="Arial"/>
          <w:color w:val="222222"/>
          <w:sz w:val="26"/>
          <w:szCs w:val="26"/>
        </w:rPr>
      </w:pPr>
      <w:r w:rsidRPr="00FA5458">
        <w:rPr>
          <w:rFonts w:ascii="Arial" w:hAnsi="Arial" w:cs="Arial"/>
          <w:color w:val="222222"/>
          <w:sz w:val="26"/>
          <w:szCs w:val="26"/>
        </w:rPr>
        <w:t>The middle part is where visualizations are produced and placed.</w:t>
      </w:r>
    </w:p>
    <w:p w14:paraId="54692535" w14:textId="77777777" w:rsidR="00A10218" w:rsidRPr="00FA5458" w:rsidRDefault="00A10218" w:rsidP="00A10218">
      <w:pPr>
        <w:pStyle w:val="NormalWeb"/>
        <w:shd w:val="clear" w:color="auto" w:fill="FFFFFF"/>
        <w:spacing w:before="0" w:beforeAutospacing="0" w:after="0" w:afterAutospacing="0"/>
        <w:jc w:val="both"/>
        <w:rPr>
          <w:rFonts w:ascii="Arial" w:hAnsi="Arial" w:cs="Arial"/>
          <w:color w:val="222222"/>
          <w:sz w:val="26"/>
          <w:szCs w:val="26"/>
        </w:rPr>
      </w:pPr>
      <w:r w:rsidRPr="00FA5458">
        <w:rPr>
          <w:rFonts w:ascii="Arial" w:hAnsi="Arial" w:cs="Arial"/>
          <w:color w:val="222222"/>
          <w:sz w:val="26"/>
          <w:szCs w:val="26"/>
        </w:rPr>
        <w:t>The bottom of the page tab section allows you to pick or add report pages.</w:t>
      </w:r>
    </w:p>
    <w:p w14:paraId="60C54455" w14:textId="77777777" w:rsidR="00A10218" w:rsidRPr="00FA5458" w:rsidRDefault="00A10218" w:rsidP="00A10218">
      <w:pPr>
        <w:pStyle w:val="NormalWeb"/>
        <w:shd w:val="clear" w:color="auto" w:fill="FFFFFF"/>
        <w:spacing w:before="0" w:beforeAutospacing="0" w:after="0" w:afterAutospacing="0"/>
        <w:jc w:val="both"/>
        <w:rPr>
          <w:rFonts w:ascii="Arial" w:hAnsi="Arial" w:cs="Arial"/>
          <w:color w:val="222222"/>
          <w:sz w:val="26"/>
          <w:szCs w:val="26"/>
        </w:rPr>
      </w:pPr>
      <w:r w:rsidRPr="00FA5458">
        <w:rPr>
          <w:rFonts w:ascii="Arial" w:hAnsi="Arial" w:cs="Arial"/>
          <w:color w:val="222222"/>
          <w:sz w:val="26"/>
          <w:szCs w:val="26"/>
        </w:rPr>
        <w:t>You can filter data visualizations in the Filters window.</w:t>
      </w:r>
    </w:p>
    <w:p w14:paraId="77A5A53C" w14:textId="77777777" w:rsidR="00A10218" w:rsidRDefault="00A10218" w:rsidP="0016577A">
      <w:pPr>
        <w:spacing w:line="259" w:lineRule="auto"/>
        <w:ind w:right="732"/>
      </w:pPr>
    </w:p>
    <w:p w14:paraId="7C3A0796" w14:textId="0CA8C9D7" w:rsidR="009828E3" w:rsidRPr="009828E3" w:rsidRDefault="001C00E6" w:rsidP="0016577A">
      <w:pPr>
        <w:spacing w:line="259" w:lineRule="auto"/>
        <w:ind w:right="732"/>
      </w:pPr>
      <w:r w:rsidRPr="001C00E6">
        <w:drawing>
          <wp:inline distT="0" distB="0" distL="0" distR="0" wp14:anchorId="7D04B74A" wp14:editId="4AE02491">
            <wp:extent cx="5731510" cy="3062605"/>
            <wp:effectExtent l="0" t="0" r="254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062605"/>
                    </a:xfrm>
                    <a:prstGeom prst="rect">
                      <a:avLst/>
                    </a:prstGeom>
                  </pic:spPr>
                </pic:pic>
              </a:graphicData>
            </a:graphic>
          </wp:inline>
        </w:drawing>
      </w:r>
    </w:p>
    <w:p w14:paraId="411BD411" w14:textId="7E06BCCC" w:rsidR="009828E3" w:rsidRPr="00A10218" w:rsidRDefault="00714A3B" w:rsidP="009828E3">
      <w:pPr>
        <w:pStyle w:val="Heading4"/>
        <w:shd w:val="clear" w:color="auto" w:fill="FFFFFF"/>
        <w:spacing w:before="450"/>
        <w:rPr>
          <w:color w:val="222222"/>
          <w:sz w:val="28"/>
          <w:szCs w:val="28"/>
        </w:rPr>
      </w:pPr>
      <w:r w:rsidRPr="00A10218">
        <w:rPr>
          <w:b/>
          <w:bCs/>
          <w:color w:val="222222"/>
          <w:sz w:val="32"/>
          <w:szCs w:val="32"/>
        </w:rPr>
        <w:lastRenderedPageBreak/>
        <w:t>Pie Chart</w:t>
      </w:r>
    </w:p>
    <w:p w14:paraId="0AECFFC6" w14:textId="7689E759" w:rsidR="009828E3" w:rsidRPr="00FA5458" w:rsidRDefault="009828E3" w:rsidP="0016577A">
      <w:pPr>
        <w:spacing w:line="259" w:lineRule="auto"/>
        <w:ind w:right="732"/>
        <w:rPr>
          <w:color w:val="000000" w:themeColor="text1"/>
          <w:sz w:val="26"/>
          <w:szCs w:val="26"/>
          <w:shd w:val="clear" w:color="auto" w:fill="FFFFFF"/>
        </w:rPr>
      </w:pPr>
      <w:r w:rsidRPr="00FA5458">
        <w:rPr>
          <w:color w:val="000000" w:themeColor="text1"/>
          <w:sz w:val="26"/>
          <w:szCs w:val="26"/>
          <w:shd w:val="clear" w:color="auto" w:fill="FFFFFF"/>
        </w:rPr>
        <w:t>A pie chart is a circular statistical graphic, which is divided into slices to illustrate numerical proportion. In a pie chart, the arc length of each slice is proportional to the quantity it represents.</w:t>
      </w:r>
    </w:p>
    <w:p w14:paraId="2E801387" w14:textId="77777777" w:rsidR="009828E3" w:rsidRDefault="009828E3" w:rsidP="0016577A">
      <w:pPr>
        <w:spacing w:line="259" w:lineRule="auto"/>
        <w:ind w:right="732"/>
        <w:rPr>
          <w:color w:val="4D5156"/>
          <w:sz w:val="21"/>
          <w:szCs w:val="21"/>
          <w:shd w:val="clear" w:color="auto" w:fill="FFFFFF"/>
        </w:rPr>
      </w:pPr>
    </w:p>
    <w:p w14:paraId="4FAF2322" w14:textId="1E607C36" w:rsidR="009828E3" w:rsidRDefault="00EF7516" w:rsidP="0016577A">
      <w:pPr>
        <w:spacing w:line="259" w:lineRule="auto"/>
        <w:ind w:right="732"/>
      </w:pPr>
      <w:r w:rsidRPr="00EF7516">
        <w:drawing>
          <wp:inline distT="0" distB="0" distL="0" distR="0" wp14:anchorId="48AE1F68" wp14:editId="3E3496D8">
            <wp:extent cx="5731510" cy="24206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420620"/>
                    </a:xfrm>
                    <a:prstGeom prst="rect">
                      <a:avLst/>
                    </a:prstGeom>
                  </pic:spPr>
                </pic:pic>
              </a:graphicData>
            </a:graphic>
          </wp:inline>
        </w:drawing>
      </w:r>
    </w:p>
    <w:p w14:paraId="04A60BC6" w14:textId="0D77CBE5" w:rsidR="00714A3B" w:rsidRPr="00A10218" w:rsidRDefault="00714A3B" w:rsidP="00714A3B">
      <w:pPr>
        <w:pStyle w:val="Heading4"/>
        <w:shd w:val="clear" w:color="auto" w:fill="FFFFFF"/>
        <w:spacing w:before="450"/>
        <w:rPr>
          <w:b/>
          <w:bCs/>
          <w:color w:val="222222"/>
          <w:sz w:val="32"/>
          <w:szCs w:val="32"/>
        </w:rPr>
      </w:pPr>
      <w:r w:rsidRPr="00A10218">
        <w:rPr>
          <w:b/>
          <w:bCs/>
          <w:color w:val="222222"/>
          <w:sz w:val="32"/>
          <w:szCs w:val="32"/>
        </w:rPr>
        <w:t>Stacked Area Chart</w:t>
      </w:r>
    </w:p>
    <w:p w14:paraId="47D5BAD3" w14:textId="02FBAE18" w:rsidR="000158EE" w:rsidRPr="00FA5458" w:rsidRDefault="000158EE" w:rsidP="000158EE">
      <w:pPr>
        <w:rPr>
          <w:sz w:val="26"/>
          <w:szCs w:val="26"/>
        </w:rPr>
      </w:pPr>
      <w:r w:rsidRPr="00FA5458">
        <w:rPr>
          <w:sz w:val="26"/>
          <w:szCs w:val="26"/>
        </w:rPr>
        <w:t>A stacked area chart is a type of graph that displays the evolution of a variable over time. It is similar to a regular area chart, but with multiple variables stacked on top of each other. Each variable is represented by a colored area, and the areas are stacked on top of each other to show the total contribution of all the variables at any given point in time.</w:t>
      </w:r>
    </w:p>
    <w:p w14:paraId="10DE28F9" w14:textId="77777777" w:rsidR="00714A3B" w:rsidRDefault="00714A3B" w:rsidP="0016577A">
      <w:pPr>
        <w:spacing w:line="259" w:lineRule="auto"/>
        <w:ind w:right="732"/>
      </w:pPr>
    </w:p>
    <w:p w14:paraId="15C48421" w14:textId="77777777" w:rsidR="009828E3" w:rsidRDefault="00EF7516" w:rsidP="0016577A">
      <w:pPr>
        <w:spacing w:line="259" w:lineRule="auto"/>
        <w:ind w:right="732"/>
      </w:pPr>
      <w:r w:rsidRPr="00EF7516">
        <w:drawing>
          <wp:inline distT="0" distB="0" distL="0" distR="0" wp14:anchorId="7534029E" wp14:editId="6C0F4936">
            <wp:extent cx="5731510" cy="243840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2438400"/>
                    </a:xfrm>
                    <a:prstGeom prst="rect">
                      <a:avLst/>
                    </a:prstGeom>
                  </pic:spPr>
                </pic:pic>
              </a:graphicData>
            </a:graphic>
          </wp:inline>
        </w:drawing>
      </w:r>
    </w:p>
    <w:p w14:paraId="711E5C28" w14:textId="1240E8EB" w:rsidR="00714A3B" w:rsidRPr="00A10218" w:rsidRDefault="00714A3B" w:rsidP="00714A3B">
      <w:pPr>
        <w:pStyle w:val="Heading4"/>
        <w:shd w:val="clear" w:color="auto" w:fill="FFFFFF"/>
        <w:spacing w:before="450"/>
        <w:rPr>
          <w:b/>
          <w:bCs/>
          <w:color w:val="222222"/>
          <w:sz w:val="32"/>
          <w:szCs w:val="32"/>
        </w:rPr>
      </w:pPr>
      <w:r w:rsidRPr="00A10218">
        <w:rPr>
          <w:b/>
          <w:bCs/>
          <w:color w:val="222222"/>
          <w:sz w:val="32"/>
          <w:szCs w:val="32"/>
        </w:rPr>
        <w:lastRenderedPageBreak/>
        <w:t>Ribbon Chart</w:t>
      </w:r>
    </w:p>
    <w:p w14:paraId="5AB54899" w14:textId="42143A47" w:rsidR="00714A3B" w:rsidRDefault="000158EE" w:rsidP="00A10218">
      <w:pPr>
        <w:rPr>
          <w:color w:val="202124"/>
          <w:sz w:val="26"/>
          <w:szCs w:val="26"/>
          <w:shd w:val="clear" w:color="auto" w:fill="FFFFFF"/>
        </w:rPr>
      </w:pPr>
      <w:r w:rsidRPr="00FA5458">
        <w:rPr>
          <w:color w:val="202124"/>
          <w:sz w:val="26"/>
          <w:szCs w:val="26"/>
          <w:shd w:val="clear" w:color="auto" w:fill="FFFFFF"/>
        </w:rPr>
        <w:t>Ribbon chart is used to visualize the data and quickly identify which data category has the highest rank (largest value). Ribbon charts are effective at showing rank change, with the highest range (value) always displayed on top for each time period.</w:t>
      </w:r>
    </w:p>
    <w:p w14:paraId="1D0C8FA2" w14:textId="77777777" w:rsidR="00FA5458" w:rsidRPr="00FA5458" w:rsidRDefault="00FA5458" w:rsidP="00A10218">
      <w:pPr>
        <w:rPr>
          <w:sz w:val="26"/>
          <w:szCs w:val="26"/>
        </w:rPr>
      </w:pPr>
    </w:p>
    <w:p w14:paraId="43F6BBDB" w14:textId="77777777" w:rsidR="00714A3B" w:rsidRDefault="00EF7516" w:rsidP="0016577A">
      <w:pPr>
        <w:spacing w:line="259" w:lineRule="auto"/>
        <w:ind w:right="732"/>
      </w:pPr>
      <w:r w:rsidRPr="00EF7516">
        <w:drawing>
          <wp:inline distT="0" distB="0" distL="0" distR="0" wp14:anchorId="0AB74571" wp14:editId="7D60A5E1">
            <wp:extent cx="5731510" cy="243903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39035"/>
                    </a:xfrm>
                    <a:prstGeom prst="rect">
                      <a:avLst/>
                    </a:prstGeom>
                  </pic:spPr>
                </pic:pic>
              </a:graphicData>
            </a:graphic>
          </wp:inline>
        </w:drawing>
      </w:r>
    </w:p>
    <w:p w14:paraId="34C25155" w14:textId="12934233" w:rsidR="00714A3B" w:rsidRPr="00A10218" w:rsidRDefault="00714A3B" w:rsidP="00714A3B">
      <w:pPr>
        <w:pStyle w:val="Heading4"/>
        <w:shd w:val="clear" w:color="auto" w:fill="FFFFFF"/>
        <w:spacing w:before="450"/>
        <w:rPr>
          <w:b/>
          <w:bCs/>
          <w:color w:val="222222"/>
          <w:sz w:val="32"/>
          <w:szCs w:val="32"/>
        </w:rPr>
      </w:pPr>
      <w:r w:rsidRPr="00A10218">
        <w:rPr>
          <w:b/>
          <w:bCs/>
          <w:color w:val="222222"/>
          <w:sz w:val="32"/>
          <w:szCs w:val="32"/>
        </w:rPr>
        <w:t>Tree Map</w:t>
      </w:r>
    </w:p>
    <w:p w14:paraId="101BC4F4" w14:textId="1872E912" w:rsidR="00714A3B" w:rsidRPr="00FA5458" w:rsidRDefault="000158EE" w:rsidP="00A10218">
      <w:pPr>
        <w:rPr>
          <w:sz w:val="26"/>
          <w:szCs w:val="26"/>
        </w:rPr>
      </w:pPr>
      <w:r w:rsidRPr="00FA5458">
        <w:rPr>
          <w:color w:val="202124"/>
          <w:sz w:val="26"/>
          <w:szCs w:val="26"/>
          <w:shd w:val="clear" w:color="auto" w:fill="FFFFFF"/>
        </w:rPr>
        <w:t>A tree</w:t>
      </w:r>
      <w:r w:rsidRPr="00FA5458">
        <w:rPr>
          <w:color w:val="202124"/>
          <w:sz w:val="26"/>
          <w:szCs w:val="26"/>
          <w:shd w:val="clear" w:color="auto" w:fill="FFFFFF"/>
        </w:rPr>
        <w:t xml:space="preserve"> </w:t>
      </w:r>
      <w:r w:rsidRPr="00FA5458">
        <w:rPr>
          <w:color w:val="202124"/>
          <w:sz w:val="26"/>
          <w:szCs w:val="26"/>
          <w:shd w:val="clear" w:color="auto" w:fill="FFFFFF"/>
        </w:rPr>
        <w:t>map is used to show the composition of a whole when there are many components. The arrangement is typically (but not always) a rectangular area divided up into smaller rectangles to represent sub-categories. The size of these sub-category rectangles represents a quantitative value.</w:t>
      </w:r>
    </w:p>
    <w:p w14:paraId="2DB826C3" w14:textId="77777777" w:rsidR="00714A3B" w:rsidRDefault="00714A3B" w:rsidP="0016577A">
      <w:pPr>
        <w:spacing w:line="259" w:lineRule="auto"/>
        <w:ind w:right="732"/>
      </w:pPr>
    </w:p>
    <w:p w14:paraId="68C86706" w14:textId="77777777" w:rsidR="00714A3B" w:rsidRDefault="00EF7516" w:rsidP="0016577A">
      <w:pPr>
        <w:spacing w:line="259" w:lineRule="auto"/>
        <w:ind w:right="732"/>
      </w:pPr>
      <w:r w:rsidRPr="00EF7516">
        <w:drawing>
          <wp:inline distT="0" distB="0" distL="0" distR="0" wp14:anchorId="21336F5D" wp14:editId="061A1A07">
            <wp:extent cx="5731510" cy="244157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2441575"/>
                    </a:xfrm>
                    <a:prstGeom prst="rect">
                      <a:avLst/>
                    </a:prstGeom>
                  </pic:spPr>
                </pic:pic>
              </a:graphicData>
            </a:graphic>
          </wp:inline>
        </w:drawing>
      </w:r>
    </w:p>
    <w:p w14:paraId="1DB70BD0" w14:textId="0640FC58" w:rsidR="00714A3B" w:rsidRPr="00A10218" w:rsidRDefault="00714A3B" w:rsidP="00714A3B">
      <w:pPr>
        <w:pStyle w:val="Heading4"/>
        <w:shd w:val="clear" w:color="auto" w:fill="FFFFFF"/>
        <w:spacing w:before="450"/>
        <w:rPr>
          <w:b/>
          <w:bCs/>
          <w:color w:val="222222"/>
          <w:sz w:val="32"/>
          <w:szCs w:val="32"/>
        </w:rPr>
      </w:pPr>
      <w:r w:rsidRPr="00A10218">
        <w:rPr>
          <w:b/>
          <w:bCs/>
          <w:color w:val="222222"/>
          <w:sz w:val="32"/>
          <w:szCs w:val="32"/>
        </w:rPr>
        <w:lastRenderedPageBreak/>
        <w:t>Funnel</w:t>
      </w:r>
    </w:p>
    <w:p w14:paraId="01454792" w14:textId="05EF0B87" w:rsidR="00A10218" w:rsidRDefault="000158EE" w:rsidP="00A10218">
      <w:pPr>
        <w:rPr>
          <w:color w:val="202124"/>
          <w:sz w:val="26"/>
          <w:szCs w:val="26"/>
          <w:shd w:val="clear" w:color="auto" w:fill="FFFFFF"/>
        </w:rPr>
      </w:pPr>
      <w:r w:rsidRPr="00FA5458">
        <w:rPr>
          <w:color w:val="202124"/>
          <w:sz w:val="26"/>
          <w:szCs w:val="26"/>
          <w:shd w:val="clear" w:color="auto" w:fill="FFFFFF"/>
        </w:rPr>
        <w:t>Funnel charts show values across multiple stages in a process. For example, you could use a funnel chart to show the number of sales prospects at each stage in a sales pipeline. Typically, the values decrease gradually, allowing the bars to resemble a funnel.</w:t>
      </w:r>
    </w:p>
    <w:p w14:paraId="3E99ED12" w14:textId="77777777" w:rsidR="00FA5458" w:rsidRPr="00FA5458" w:rsidRDefault="00FA5458" w:rsidP="00A10218">
      <w:pPr>
        <w:rPr>
          <w:color w:val="202124"/>
          <w:shd w:val="clear" w:color="auto" w:fill="FFFFFF"/>
        </w:rPr>
      </w:pPr>
    </w:p>
    <w:p w14:paraId="326D5E30" w14:textId="77777777" w:rsidR="00714A3B" w:rsidRDefault="00EF7516" w:rsidP="0016577A">
      <w:pPr>
        <w:spacing w:line="259" w:lineRule="auto"/>
        <w:ind w:right="732"/>
      </w:pPr>
      <w:r w:rsidRPr="00EF7516">
        <w:drawing>
          <wp:inline distT="0" distB="0" distL="0" distR="0" wp14:anchorId="3DAB2919" wp14:editId="601A92D4">
            <wp:extent cx="5731510" cy="2435860"/>
            <wp:effectExtent l="0" t="0" r="254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435860"/>
                    </a:xfrm>
                    <a:prstGeom prst="rect">
                      <a:avLst/>
                    </a:prstGeom>
                  </pic:spPr>
                </pic:pic>
              </a:graphicData>
            </a:graphic>
          </wp:inline>
        </w:drawing>
      </w:r>
    </w:p>
    <w:p w14:paraId="124CED8D" w14:textId="074642FE" w:rsidR="00714A3B" w:rsidRPr="00A10218" w:rsidRDefault="00714A3B" w:rsidP="00714A3B">
      <w:pPr>
        <w:pStyle w:val="Heading4"/>
        <w:shd w:val="clear" w:color="auto" w:fill="FFFFFF"/>
        <w:spacing w:before="450"/>
        <w:rPr>
          <w:b/>
          <w:bCs/>
          <w:color w:val="222222"/>
          <w:sz w:val="32"/>
          <w:szCs w:val="32"/>
        </w:rPr>
      </w:pPr>
      <w:r w:rsidRPr="00A10218">
        <w:rPr>
          <w:b/>
          <w:bCs/>
          <w:color w:val="222222"/>
          <w:sz w:val="32"/>
          <w:szCs w:val="32"/>
        </w:rPr>
        <w:t>Line Chart</w:t>
      </w:r>
    </w:p>
    <w:p w14:paraId="7F43472C" w14:textId="78BC4279" w:rsidR="00714A3B" w:rsidRPr="00FA5458" w:rsidRDefault="00A10218" w:rsidP="00A10218">
      <w:pPr>
        <w:rPr>
          <w:sz w:val="26"/>
          <w:szCs w:val="26"/>
        </w:rPr>
      </w:pPr>
      <w:r w:rsidRPr="00FA5458">
        <w:rPr>
          <w:color w:val="202124"/>
          <w:sz w:val="26"/>
          <w:szCs w:val="26"/>
          <w:shd w:val="clear" w:color="auto" w:fill="FFFFFF"/>
        </w:rPr>
        <w:t>The line chart is a simple, two-dimensional chart with an X and Y axis, each point representing a single value. The data points are joined by a line to depict a trend, usually over time.</w:t>
      </w:r>
    </w:p>
    <w:p w14:paraId="694F1198" w14:textId="77777777" w:rsidR="00A10218" w:rsidRDefault="00A10218" w:rsidP="00A10218"/>
    <w:p w14:paraId="7A81E417" w14:textId="30FCA116" w:rsidR="00714A3B" w:rsidRDefault="00EF7516" w:rsidP="0016577A">
      <w:pPr>
        <w:spacing w:line="259" w:lineRule="auto"/>
        <w:ind w:right="732"/>
      </w:pPr>
      <w:r w:rsidRPr="00EF7516">
        <w:drawing>
          <wp:inline distT="0" distB="0" distL="0" distR="0" wp14:anchorId="047753E4" wp14:editId="464ECCA6">
            <wp:extent cx="5731510" cy="2426970"/>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426970"/>
                    </a:xfrm>
                    <a:prstGeom prst="rect">
                      <a:avLst/>
                    </a:prstGeom>
                  </pic:spPr>
                </pic:pic>
              </a:graphicData>
            </a:graphic>
          </wp:inline>
        </w:drawing>
      </w:r>
    </w:p>
    <w:p w14:paraId="4113D5C4" w14:textId="001D97C0" w:rsidR="00714A3B" w:rsidRPr="00A10218" w:rsidRDefault="00714A3B" w:rsidP="00714A3B">
      <w:pPr>
        <w:pStyle w:val="Heading4"/>
        <w:shd w:val="clear" w:color="auto" w:fill="FFFFFF"/>
        <w:spacing w:before="450"/>
        <w:rPr>
          <w:b/>
          <w:bCs/>
          <w:color w:val="222222"/>
          <w:sz w:val="32"/>
          <w:szCs w:val="32"/>
        </w:rPr>
      </w:pPr>
      <w:r w:rsidRPr="00A10218">
        <w:rPr>
          <w:b/>
          <w:bCs/>
          <w:color w:val="222222"/>
          <w:sz w:val="32"/>
          <w:szCs w:val="32"/>
        </w:rPr>
        <w:t>Donut Chart</w:t>
      </w:r>
    </w:p>
    <w:p w14:paraId="10B9C052" w14:textId="322899C4" w:rsidR="00714A3B" w:rsidRDefault="00A10218" w:rsidP="00A10218">
      <w:pPr>
        <w:rPr>
          <w:color w:val="202124"/>
          <w:sz w:val="26"/>
          <w:szCs w:val="26"/>
          <w:shd w:val="clear" w:color="auto" w:fill="FFFFFF"/>
        </w:rPr>
      </w:pPr>
      <w:r w:rsidRPr="00FA5458">
        <w:rPr>
          <w:color w:val="202124"/>
          <w:sz w:val="26"/>
          <w:szCs w:val="26"/>
          <w:shd w:val="clear" w:color="auto" w:fill="FFFFFF"/>
        </w:rPr>
        <w:t xml:space="preserve">A donut chart, in its simplest form, is a pie chart with its center cut out to look like a donut. At first glance, this may not seem to serve a much greater </w:t>
      </w:r>
      <w:r w:rsidRPr="00FA5458">
        <w:rPr>
          <w:color w:val="202124"/>
          <w:sz w:val="26"/>
          <w:szCs w:val="26"/>
          <w:shd w:val="clear" w:color="auto" w:fill="FFFFFF"/>
        </w:rPr>
        <w:lastRenderedPageBreak/>
        <w:t>purpose than to create aesthetic variety. However, a donut chart helps avoid confusion around the area parameter that often trips people up in a pie chart.</w:t>
      </w:r>
    </w:p>
    <w:p w14:paraId="5A9FBFF4" w14:textId="77777777" w:rsidR="00FA5458" w:rsidRPr="00FA5458" w:rsidRDefault="00FA5458" w:rsidP="00A10218">
      <w:pPr>
        <w:rPr>
          <w:sz w:val="26"/>
          <w:szCs w:val="26"/>
        </w:rPr>
      </w:pPr>
    </w:p>
    <w:p w14:paraId="4ED97482" w14:textId="1D93E372" w:rsidR="00714A3B" w:rsidRDefault="00EF7516" w:rsidP="0016577A">
      <w:pPr>
        <w:spacing w:line="259" w:lineRule="auto"/>
        <w:ind w:right="732"/>
      </w:pPr>
      <w:r w:rsidRPr="00EF7516">
        <w:drawing>
          <wp:inline distT="0" distB="0" distL="0" distR="0" wp14:anchorId="4415F926" wp14:editId="018EBBD7">
            <wp:extent cx="5731510" cy="2435860"/>
            <wp:effectExtent l="0" t="0" r="254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435860"/>
                    </a:xfrm>
                    <a:prstGeom prst="rect">
                      <a:avLst/>
                    </a:prstGeom>
                  </pic:spPr>
                </pic:pic>
              </a:graphicData>
            </a:graphic>
          </wp:inline>
        </w:drawing>
      </w:r>
    </w:p>
    <w:p w14:paraId="6CF3803B" w14:textId="3D93E5FB" w:rsidR="00714A3B" w:rsidRPr="00FA5458" w:rsidRDefault="003D19B2" w:rsidP="00FA5458">
      <w:pPr>
        <w:pStyle w:val="Heading4"/>
        <w:shd w:val="clear" w:color="auto" w:fill="FFFFFF"/>
        <w:spacing w:before="450"/>
        <w:jc w:val="center"/>
        <w:rPr>
          <w:color w:val="222222"/>
          <w:sz w:val="28"/>
          <w:szCs w:val="28"/>
          <w:u w:val="single"/>
        </w:rPr>
      </w:pPr>
      <w:r>
        <w:rPr>
          <w:b/>
          <w:bCs/>
          <w:color w:val="222222"/>
          <w:sz w:val="32"/>
          <w:szCs w:val="32"/>
          <w:u w:val="single"/>
        </w:rPr>
        <w:t>Dashboard</w:t>
      </w:r>
    </w:p>
    <w:p w14:paraId="0F718161" w14:textId="49FEA6C7" w:rsidR="00A10218" w:rsidRDefault="00F5729E" w:rsidP="0016577A">
      <w:pPr>
        <w:spacing w:line="259" w:lineRule="auto"/>
        <w:ind w:right="732"/>
      </w:pPr>
      <w:r w:rsidRPr="00F5729E">
        <w:drawing>
          <wp:inline distT="0" distB="0" distL="0" distR="0" wp14:anchorId="68EEF921" wp14:editId="709999DC">
            <wp:extent cx="5731510" cy="3309620"/>
            <wp:effectExtent l="171450" t="171450" r="173990" b="1955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309620"/>
                    </a:xfrm>
                    <a:prstGeom prst="rect">
                      <a:avLst/>
                    </a:prstGeom>
                    <a:solidFill>
                      <a:srgbClr val="FFFFFF">
                        <a:shade val="85000"/>
                      </a:srgbClr>
                    </a:solidFill>
                    <a:ln w="190500" cap="rnd">
                      <a:solidFill>
                        <a:srgbClr val="FFFFFF"/>
                      </a:solidFill>
                    </a:ln>
                    <a:effectLst>
                      <a:outerShdw blurRad="50000" algn="tl" rotWithShape="0">
                        <a:srgbClr val="000000">
                          <a:alpha val="41000"/>
                        </a:srgbClr>
                      </a:outerShdw>
                    </a:effectLst>
                    <a:scene3d>
                      <a:camera prst="orthographicFront"/>
                      <a:lightRig rig="twoPt" dir="t">
                        <a:rot lat="0" lon="0" rev="7800000"/>
                      </a:lightRig>
                    </a:scene3d>
                    <a:sp3d contourW="6350">
                      <a:bevelT w="50800" h="16510"/>
                      <a:contourClr>
                        <a:srgbClr val="C0C0C0"/>
                      </a:contourClr>
                    </a:sp3d>
                  </pic:spPr>
                </pic:pic>
              </a:graphicData>
            </a:graphic>
          </wp:inline>
        </w:drawing>
      </w:r>
    </w:p>
    <w:p w14:paraId="4950FA48" w14:textId="77777777" w:rsidR="00FA5458" w:rsidRPr="00FA5458" w:rsidRDefault="00FA5458" w:rsidP="0016577A">
      <w:pPr>
        <w:spacing w:line="259" w:lineRule="auto"/>
        <w:ind w:right="732"/>
        <w:rPr>
          <w:sz w:val="10"/>
          <w:szCs w:val="10"/>
        </w:rPr>
      </w:pPr>
    </w:p>
    <w:p w14:paraId="2B03D2A3" w14:textId="6DEAAF10" w:rsidR="00A10218" w:rsidRPr="00FA5458" w:rsidRDefault="00A10218" w:rsidP="00FA5458">
      <w:pPr>
        <w:spacing w:line="259" w:lineRule="auto"/>
        <w:ind w:right="732"/>
        <w:rPr>
          <w:b/>
          <w:bCs/>
          <w:sz w:val="32"/>
          <w:szCs w:val="32"/>
        </w:rPr>
      </w:pPr>
      <w:r w:rsidRPr="00A10218">
        <w:rPr>
          <w:b/>
          <w:bCs/>
          <w:sz w:val="32"/>
          <w:szCs w:val="32"/>
        </w:rPr>
        <w:t>Conclusion</w:t>
      </w:r>
      <w:r>
        <w:rPr>
          <w:b/>
          <w:bCs/>
          <w:sz w:val="32"/>
          <w:szCs w:val="32"/>
        </w:rPr>
        <w:t>:</w:t>
      </w:r>
    </w:p>
    <w:p w14:paraId="35A11647" w14:textId="5973C94E" w:rsidR="0016577A" w:rsidRPr="00FA5458" w:rsidRDefault="00A10218" w:rsidP="00FA5458">
      <w:pPr>
        <w:spacing w:line="259" w:lineRule="auto"/>
        <w:jc w:val="both"/>
        <w:rPr>
          <w:sz w:val="24"/>
          <w:szCs w:val="24"/>
        </w:rPr>
      </w:pPr>
      <w:r w:rsidRPr="00A10218">
        <w:rPr>
          <w:sz w:val="24"/>
          <w:szCs w:val="24"/>
        </w:rPr>
        <w:t>In conclusion, the practical application of exploratory data analysis and</w:t>
      </w:r>
      <w:r>
        <w:rPr>
          <w:sz w:val="24"/>
          <w:szCs w:val="24"/>
        </w:rPr>
        <w:t xml:space="preserve"> </w:t>
      </w:r>
      <w:r w:rsidRPr="00A10218">
        <w:rPr>
          <w:sz w:val="24"/>
          <w:szCs w:val="24"/>
        </w:rPr>
        <w:t>visualization of social media data for business has significant potential to provide valuable insights and opportunities for businesses to improve their marketing and sales strategies. By using various visualization techniques and tools to analyze and understand social media data, businesses can identify patterns and trends in customer behavior, preferences, and sentiment towards their brand, products, or services.</w:t>
      </w:r>
    </w:p>
    <w:sectPr w:rsidR="0016577A" w:rsidRPr="00FA5458" w:rsidSect="009E2C71">
      <w:pgSz w:w="11906" w:h="16838" w:code="9"/>
      <w:pgMar w:top="1440" w:right="1440" w:bottom="1440" w:left="1440" w:header="720" w:footer="720" w:gutter="0"/>
      <w:pgNumType w:start="1"/>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06E5A"/>
    <w:multiLevelType w:val="hybridMultilevel"/>
    <w:tmpl w:val="BC64CE9A"/>
    <w:lvl w:ilvl="0" w:tplc="40090001">
      <w:start w:val="1"/>
      <w:numFmt w:val="bullet"/>
      <w:lvlText w:val=""/>
      <w:lvlJc w:val="left"/>
      <w:pPr>
        <w:ind w:left="1530" w:hanging="360"/>
      </w:pPr>
      <w:rPr>
        <w:rFonts w:ascii="Symbol" w:hAnsi="Symbol" w:hint="default"/>
      </w:rPr>
    </w:lvl>
    <w:lvl w:ilvl="1" w:tplc="40090003" w:tentative="1">
      <w:start w:val="1"/>
      <w:numFmt w:val="bullet"/>
      <w:lvlText w:val="o"/>
      <w:lvlJc w:val="left"/>
      <w:pPr>
        <w:ind w:left="2250" w:hanging="360"/>
      </w:pPr>
      <w:rPr>
        <w:rFonts w:ascii="Courier New" w:hAnsi="Courier New" w:cs="Courier New" w:hint="default"/>
      </w:rPr>
    </w:lvl>
    <w:lvl w:ilvl="2" w:tplc="40090005" w:tentative="1">
      <w:start w:val="1"/>
      <w:numFmt w:val="bullet"/>
      <w:lvlText w:val=""/>
      <w:lvlJc w:val="left"/>
      <w:pPr>
        <w:ind w:left="2970" w:hanging="360"/>
      </w:pPr>
      <w:rPr>
        <w:rFonts w:ascii="Wingdings" w:hAnsi="Wingdings" w:hint="default"/>
      </w:rPr>
    </w:lvl>
    <w:lvl w:ilvl="3" w:tplc="40090001" w:tentative="1">
      <w:start w:val="1"/>
      <w:numFmt w:val="bullet"/>
      <w:lvlText w:val=""/>
      <w:lvlJc w:val="left"/>
      <w:pPr>
        <w:ind w:left="3690" w:hanging="360"/>
      </w:pPr>
      <w:rPr>
        <w:rFonts w:ascii="Symbol" w:hAnsi="Symbol" w:hint="default"/>
      </w:rPr>
    </w:lvl>
    <w:lvl w:ilvl="4" w:tplc="40090003" w:tentative="1">
      <w:start w:val="1"/>
      <w:numFmt w:val="bullet"/>
      <w:lvlText w:val="o"/>
      <w:lvlJc w:val="left"/>
      <w:pPr>
        <w:ind w:left="4410" w:hanging="360"/>
      </w:pPr>
      <w:rPr>
        <w:rFonts w:ascii="Courier New" w:hAnsi="Courier New" w:cs="Courier New" w:hint="default"/>
      </w:rPr>
    </w:lvl>
    <w:lvl w:ilvl="5" w:tplc="40090005" w:tentative="1">
      <w:start w:val="1"/>
      <w:numFmt w:val="bullet"/>
      <w:lvlText w:val=""/>
      <w:lvlJc w:val="left"/>
      <w:pPr>
        <w:ind w:left="5130" w:hanging="360"/>
      </w:pPr>
      <w:rPr>
        <w:rFonts w:ascii="Wingdings" w:hAnsi="Wingdings" w:hint="default"/>
      </w:rPr>
    </w:lvl>
    <w:lvl w:ilvl="6" w:tplc="40090001" w:tentative="1">
      <w:start w:val="1"/>
      <w:numFmt w:val="bullet"/>
      <w:lvlText w:val=""/>
      <w:lvlJc w:val="left"/>
      <w:pPr>
        <w:ind w:left="5850" w:hanging="360"/>
      </w:pPr>
      <w:rPr>
        <w:rFonts w:ascii="Symbol" w:hAnsi="Symbol" w:hint="default"/>
      </w:rPr>
    </w:lvl>
    <w:lvl w:ilvl="7" w:tplc="40090003" w:tentative="1">
      <w:start w:val="1"/>
      <w:numFmt w:val="bullet"/>
      <w:lvlText w:val="o"/>
      <w:lvlJc w:val="left"/>
      <w:pPr>
        <w:ind w:left="6570" w:hanging="360"/>
      </w:pPr>
      <w:rPr>
        <w:rFonts w:ascii="Courier New" w:hAnsi="Courier New" w:cs="Courier New" w:hint="default"/>
      </w:rPr>
    </w:lvl>
    <w:lvl w:ilvl="8" w:tplc="40090005" w:tentative="1">
      <w:start w:val="1"/>
      <w:numFmt w:val="bullet"/>
      <w:lvlText w:val=""/>
      <w:lvlJc w:val="left"/>
      <w:pPr>
        <w:ind w:left="7290" w:hanging="360"/>
      </w:pPr>
      <w:rPr>
        <w:rFonts w:ascii="Wingdings" w:hAnsi="Wingdings" w:hint="default"/>
      </w:rPr>
    </w:lvl>
  </w:abstractNum>
  <w:abstractNum w:abstractNumId="1" w15:restartNumberingAfterBreak="0">
    <w:nsid w:val="136D70B9"/>
    <w:multiLevelType w:val="hybridMultilevel"/>
    <w:tmpl w:val="677A4E20"/>
    <w:lvl w:ilvl="0" w:tplc="40090019">
      <w:start w:val="1"/>
      <w:numFmt w:val="lowerLetter"/>
      <w:lvlText w:val="%1."/>
      <w:lvlJc w:val="left"/>
      <w:pPr>
        <w:ind w:left="1890" w:hanging="360"/>
      </w:pPr>
    </w:lvl>
    <w:lvl w:ilvl="1" w:tplc="40090019" w:tentative="1">
      <w:start w:val="1"/>
      <w:numFmt w:val="lowerLetter"/>
      <w:lvlText w:val="%2."/>
      <w:lvlJc w:val="left"/>
      <w:pPr>
        <w:ind w:left="2610" w:hanging="360"/>
      </w:pPr>
    </w:lvl>
    <w:lvl w:ilvl="2" w:tplc="4009001B" w:tentative="1">
      <w:start w:val="1"/>
      <w:numFmt w:val="lowerRoman"/>
      <w:lvlText w:val="%3."/>
      <w:lvlJc w:val="right"/>
      <w:pPr>
        <w:ind w:left="3330" w:hanging="180"/>
      </w:pPr>
    </w:lvl>
    <w:lvl w:ilvl="3" w:tplc="4009000F" w:tentative="1">
      <w:start w:val="1"/>
      <w:numFmt w:val="decimal"/>
      <w:lvlText w:val="%4."/>
      <w:lvlJc w:val="left"/>
      <w:pPr>
        <w:ind w:left="4050" w:hanging="360"/>
      </w:pPr>
    </w:lvl>
    <w:lvl w:ilvl="4" w:tplc="40090019" w:tentative="1">
      <w:start w:val="1"/>
      <w:numFmt w:val="lowerLetter"/>
      <w:lvlText w:val="%5."/>
      <w:lvlJc w:val="left"/>
      <w:pPr>
        <w:ind w:left="4770" w:hanging="360"/>
      </w:pPr>
    </w:lvl>
    <w:lvl w:ilvl="5" w:tplc="4009001B" w:tentative="1">
      <w:start w:val="1"/>
      <w:numFmt w:val="lowerRoman"/>
      <w:lvlText w:val="%6."/>
      <w:lvlJc w:val="right"/>
      <w:pPr>
        <w:ind w:left="5490" w:hanging="180"/>
      </w:pPr>
    </w:lvl>
    <w:lvl w:ilvl="6" w:tplc="4009000F" w:tentative="1">
      <w:start w:val="1"/>
      <w:numFmt w:val="decimal"/>
      <w:lvlText w:val="%7."/>
      <w:lvlJc w:val="left"/>
      <w:pPr>
        <w:ind w:left="6210" w:hanging="360"/>
      </w:pPr>
    </w:lvl>
    <w:lvl w:ilvl="7" w:tplc="40090019" w:tentative="1">
      <w:start w:val="1"/>
      <w:numFmt w:val="lowerLetter"/>
      <w:lvlText w:val="%8."/>
      <w:lvlJc w:val="left"/>
      <w:pPr>
        <w:ind w:left="6930" w:hanging="360"/>
      </w:pPr>
    </w:lvl>
    <w:lvl w:ilvl="8" w:tplc="4009001B" w:tentative="1">
      <w:start w:val="1"/>
      <w:numFmt w:val="lowerRoman"/>
      <w:lvlText w:val="%9."/>
      <w:lvlJc w:val="right"/>
      <w:pPr>
        <w:ind w:left="7650" w:hanging="180"/>
      </w:pPr>
    </w:lvl>
  </w:abstractNum>
  <w:abstractNum w:abstractNumId="2" w15:restartNumberingAfterBreak="0">
    <w:nsid w:val="15713BC0"/>
    <w:multiLevelType w:val="hybridMultilevel"/>
    <w:tmpl w:val="F29E50BC"/>
    <w:lvl w:ilvl="0" w:tplc="A5D4370A">
      <w:start w:val="3"/>
      <w:numFmt w:val="lowerRoman"/>
      <w:lvlText w:val="%1)"/>
      <w:lvlJc w:val="left"/>
      <w:pPr>
        <w:ind w:left="1080" w:hanging="720"/>
      </w:pPr>
      <w:rPr>
        <w:rFonts w:asciiTheme="minorHAnsi" w:eastAsiaTheme="minorEastAsia" w:hAnsiTheme="minorHAnsi" w:cstheme="minorBid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D961B41"/>
    <w:multiLevelType w:val="hybridMultilevel"/>
    <w:tmpl w:val="76A887F4"/>
    <w:lvl w:ilvl="0" w:tplc="40090019">
      <w:start w:val="1"/>
      <w:numFmt w:val="lowerLetter"/>
      <w:lvlText w:val="%1."/>
      <w:lvlJc w:val="left"/>
      <w:pPr>
        <w:ind w:left="1890" w:hanging="360"/>
      </w:pPr>
    </w:lvl>
    <w:lvl w:ilvl="1" w:tplc="40090019" w:tentative="1">
      <w:start w:val="1"/>
      <w:numFmt w:val="lowerLetter"/>
      <w:lvlText w:val="%2."/>
      <w:lvlJc w:val="left"/>
      <w:pPr>
        <w:ind w:left="2610" w:hanging="360"/>
      </w:pPr>
    </w:lvl>
    <w:lvl w:ilvl="2" w:tplc="4009001B" w:tentative="1">
      <w:start w:val="1"/>
      <w:numFmt w:val="lowerRoman"/>
      <w:lvlText w:val="%3."/>
      <w:lvlJc w:val="right"/>
      <w:pPr>
        <w:ind w:left="3330" w:hanging="180"/>
      </w:pPr>
    </w:lvl>
    <w:lvl w:ilvl="3" w:tplc="4009000F" w:tentative="1">
      <w:start w:val="1"/>
      <w:numFmt w:val="decimal"/>
      <w:lvlText w:val="%4."/>
      <w:lvlJc w:val="left"/>
      <w:pPr>
        <w:ind w:left="4050" w:hanging="360"/>
      </w:pPr>
    </w:lvl>
    <w:lvl w:ilvl="4" w:tplc="40090019" w:tentative="1">
      <w:start w:val="1"/>
      <w:numFmt w:val="lowerLetter"/>
      <w:lvlText w:val="%5."/>
      <w:lvlJc w:val="left"/>
      <w:pPr>
        <w:ind w:left="4770" w:hanging="360"/>
      </w:pPr>
    </w:lvl>
    <w:lvl w:ilvl="5" w:tplc="4009001B" w:tentative="1">
      <w:start w:val="1"/>
      <w:numFmt w:val="lowerRoman"/>
      <w:lvlText w:val="%6."/>
      <w:lvlJc w:val="right"/>
      <w:pPr>
        <w:ind w:left="5490" w:hanging="180"/>
      </w:pPr>
    </w:lvl>
    <w:lvl w:ilvl="6" w:tplc="4009000F" w:tentative="1">
      <w:start w:val="1"/>
      <w:numFmt w:val="decimal"/>
      <w:lvlText w:val="%7."/>
      <w:lvlJc w:val="left"/>
      <w:pPr>
        <w:ind w:left="6210" w:hanging="360"/>
      </w:pPr>
    </w:lvl>
    <w:lvl w:ilvl="7" w:tplc="40090019" w:tentative="1">
      <w:start w:val="1"/>
      <w:numFmt w:val="lowerLetter"/>
      <w:lvlText w:val="%8."/>
      <w:lvlJc w:val="left"/>
      <w:pPr>
        <w:ind w:left="6930" w:hanging="360"/>
      </w:pPr>
    </w:lvl>
    <w:lvl w:ilvl="8" w:tplc="4009001B" w:tentative="1">
      <w:start w:val="1"/>
      <w:numFmt w:val="lowerRoman"/>
      <w:lvlText w:val="%9."/>
      <w:lvlJc w:val="right"/>
      <w:pPr>
        <w:ind w:left="7650" w:hanging="180"/>
      </w:pPr>
    </w:lvl>
  </w:abstractNum>
  <w:abstractNum w:abstractNumId="4" w15:restartNumberingAfterBreak="0">
    <w:nsid w:val="45A212D6"/>
    <w:multiLevelType w:val="hybridMultilevel"/>
    <w:tmpl w:val="6A8AB39C"/>
    <w:lvl w:ilvl="0" w:tplc="FFFFFFFF">
      <w:start w:val="1"/>
      <w:numFmt w:val="lowerRoman"/>
      <w:lvlText w:val="%1)"/>
      <w:lvlJc w:val="left"/>
      <w:pPr>
        <w:ind w:left="1080" w:hanging="72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580E67BE"/>
    <w:multiLevelType w:val="hybridMultilevel"/>
    <w:tmpl w:val="75581E3A"/>
    <w:lvl w:ilvl="0" w:tplc="40090019">
      <w:start w:val="1"/>
      <w:numFmt w:val="lowerLetter"/>
      <w:lvlText w:val="%1."/>
      <w:lvlJc w:val="left"/>
      <w:pPr>
        <w:ind w:left="1890" w:hanging="360"/>
      </w:pPr>
    </w:lvl>
    <w:lvl w:ilvl="1" w:tplc="40090019" w:tentative="1">
      <w:start w:val="1"/>
      <w:numFmt w:val="lowerLetter"/>
      <w:lvlText w:val="%2."/>
      <w:lvlJc w:val="left"/>
      <w:pPr>
        <w:ind w:left="2610" w:hanging="360"/>
      </w:pPr>
    </w:lvl>
    <w:lvl w:ilvl="2" w:tplc="4009001B" w:tentative="1">
      <w:start w:val="1"/>
      <w:numFmt w:val="lowerRoman"/>
      <w:lvlText w:val="%3."/>
      <w:lvlJc w:val="right"/>
      <w:pPr>
        <w:ind w:left="3330" w:hanging="180"/>
      </w:pPr>
    </w:lvl>
    <w:lvl w:ilvl="3" w:tplc="4009000F" w:tentative="1">
      <w:start w:val="1"/>
      <w:numFmt w:val="decimal"/>
      <w:lvlText w:val="%4."/>
      <w:lvlJc w:val="left"/>
      <w:pPr>
        <w:ind w:left="4050" w:hanging="360"/>
      </w:pPr>
    </w:lvl>
    <w:lvl w:ilvl="4" w:tplc="40090019" w:tentative="1">
      <w:start w:val="1"/>
      <w:numFmt w:val="lowerLetter"/>
      <w:lvlText w:val="%5."/>
      <w:lvlJc w:val="left"/>
      <w:pPr>
        <w:ind w:left="4770" w:hanging="360"/>
      </w:pPr>
    </w:lvl>
    <w:lvl w:ilvl="5" w:tplc="4009001B" w:tentative="1">
      <w:start w:val="1"/>
      <w:numFmt w:val="lowerRoman"/>
      <w:lvlText w:val="%6."/>
      <w:lvlJc w:val="right"/>
      <w:pPr>
        <w:ind w:left="5490" w:hanging="180"/>
      </w:pPr>
    </w:lvl>
    <w:lvl w:ilvl="6" w:tplc="4009000F" w:tentative="1">
      <w:start w:val="1"/>
      <w:numFmt w:val="decimal"/>
      <w:lvlText w:val="%7."/>
      <w:lvlJc w:val="left"/>
      <w:pPr>
        <w:ind w:left="6210" w:hanging="360"/>
      </w:pPr>
    </w:lvl>
    <w:lvl w:ilvl="7" w:tplc="40090019" w:tentative="1">
      <w:start w:val="1"/>
      <w:numFmt w:val="lowerLetter"/>
      <w:lvlText w:val="%8."/>
      <w:lvlJc w:val="left"/>
      <w:pPr>
        <w:ind w:left="6930" w:hanging="360"/>
      </w:pPr>
    </w:lvl>
    <w:lvl w:ilvl="8" w:tplc="4009001B" w:tentative="1">
      <w:start w:val="1"/>
      <w:numFmt w:val="lowerRoman"/>
      <w:lvlText w:val="%9."/>
      <w:lvlJc w:val="right"/>
      <w:pPr>
        <w:ind w:left="7650" w:hanging="180"/>
      </w:pPr>
    </w:lvl>
  </w:abstractNum>
  <w:abstractNum w:abstractNumId="6" w15:restartNumberingAfterBreak="0">
    <w:nsid w:val="5D554A99"/>
    <w:multiLevelType w:val="multilevel"/>
    <w:tmpl w:val="11F444B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15:restartNumberingAfterBreak="0">
    <w:nsid w:val="5E49709B"/>
    <w:multiLevelType w:val="hybridMultilevel"/>
    <w:tmpl w:val="94D05A90"/>
    <w:lvl w:ilvl="0" w:tplc="70D4D6F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5ED0B91"/>
    <w:multiLevelType w:val="hybridMultilevel"/>
    <w:tmpl w:val="6A8AB39C"/>
    <w:lvl w:ilvl="0" w:tplc="70D4D6F8">
      <w:start w:val="1"/>
      <w:numFmt w:val="lowerRoman"/>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7CA0278"/>
    <w:multiLevelType w:val="hybridMultilevel"/>
    <w:tmpl w:val="A1BE7106"/>
    <w:lvl w:ilvl="0" w:tplc="E920F7CA">
      <w:start w:val="1"/>
      <w:numFmt w:val="lowerRoman"/>
      <w:lvlText w:val="%1)"/>
      <w:lvlJc w:val="left"/>
      <w:pPr>
        <w:ind w:left="1080" w:hanging="720"/>
      </w:pPr>
      <w:rPr>
        <w:rFonts w:hint="default"/>
        <w:b/>
        <w:sz w:val="24"/>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3FD7306"/>
    <w:multiLevelType w:val="multilevel"/>
    <w:tmpl w:val="204C6D7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15:restartNumberingAfterBreak="0">
    <w:nsid w:val="746473F2"/>
    <w:multiLevelType w:val="hybridMultilevel"/>
    <w:tmpl w:val="C16AA5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8944970">
    <w:abstractNumId w:val="6"/>
  </w:num>
  <w:num w:numId="2" w16cid:durableId="760760139">
    <w:abstractNumId w:val="10"/>
  </w:num>
  <w:num w:numId="3" w16cid:durableId="992173867">
    <w:abstractNumId w:val="8"/>
  </w:num>
  <w:num w:numId="4" w16cid:durableId="1322470711">
    <w:abstractNumId w:val="0"/>
  </w:num>
  <w:num w:numId="5" w16cid:durableId="980235863">
    <w:abstractNumId w:val="5"/>
  </w:num>
  <w:num w:numId="6" w16cid:durableId="1745452707">
    <w:abstractNumId w:val="1"/>
  </w:num>
  <w:num w:numId="7" w16cid:durableId="357900691">
    <w:abstractNumId w:val="3"/>
  </w:num>
  <w:num w:numId="8" w16cid:durableId="1340616191">
    <w:abstractNumId w:val="4"/>
  </w:num>
  <w:num w:numId="9" w16cid:durableId="1943293248">
    <w:abstractNumId w:val="2"/>
  </w:num>
  <w:num w:numId="10" w16cid:durableId="1842305866">
    <w:abstractNumId w:val="11"/>
  </w:num>
  <w:num w:numId="11" w16cid:durableId="1968506582">
    <w:abstractNumId w:val="9"/>
  </w:num>
  <w:num w:numId="12" w16cid:durableId="2237640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4D27"/>
    <w:rsid w:val="000158EE"/>
    <w:rsid w:val="000A3A82"/>
    <w:rsid w:val="00111FAF"/>
    <w:rsid w:val="0016577A"/>
    <w:rsid w:val="001C00E6"/>
    <w:rsid w:val="00287597"/>
    <w:rsid w:val="002F5071"/>
    <w:rsid w:val="00367ADA"/>
    <w:rsid w:val="003B6DF9"/>
    <w:rsid w:val="003D19B2"/>
    <w:rsid w:val="003E6E1E"/>
    <w:rsid w:val="005214D5"/>
    <w:rsid w:val="00537A08"/>
    <w:rsid w:val="005670D8"/>
    <w:rsid w:val="005A7621"/>
    <w:rsid w:val="00633880"/>
    <w:rsid w:val="006379F6"/>
    <w:rsid w:val="00664BC7"/>
    <w:rsid w:val="007069EC"/>
    <w:rsid w:val="00714A3B"/>
    <w:rsid w:val="00766DFB"/>
    <w:rsid w:val="007A4614"/>
    <w:rsid w:val="009828E3"/>
    <w:rsid w:val="009E2C71"/>
    <w:rsid w:val="00A10218"/>
    <w:rsid w:val="00A14DCA"/>
    <w:rsid w:val="00A4649C"/>
    <w:rsid w:val="00BB4D27"/>
    <w:rsid w:val="00BE2899"/>
    <w:rsid w:val="00CD7D07"/>
    <w:rsid w:val="00EF7516"/>
    <w:rsid w:val="00F5729E"/>
    <w:rsid w:val="00F97121"/>
    <w:rsid w:val="00FA5458"/>
    <w:rsid w:val="00FE158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A4A4DA"/>
  <w15:docId w15:val="{443C8DE8-A0A0-4706-ADD7-2B9108C5358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TableGrid">
    <w:name w:val="TableGrid"/>
    <w:rsid w:val="000A3A82"/>
    <w:pPr>
      <w:spacing w:line="240" w:lineRule="auto"/>
    </w:pPr>
    <w:rPr>
      <w:rFonts w:asciiTheme="minorHAnsi" w:eastAsiaTheme="minorEastAsia" w:hAnsiTheme="minorHAnsi" w:cstheme="minorBidi"/>
      <w:lang w:val="en-IN"/>
    </w:rPr>
    <w:tblPr>
      <w:tblCellMar>
        <w:top w:w="0" w:type="dxa"/>
        <w:left w:w="0" w:type="dxa"/>
        <w:bottom w:w="0" w:type="dxa"/>
        <w:right w:w="0" w:type="dxa"/>
      </w:tblCellMar>
    </w:tblPr>
  </w:style>
  <w:style w:type="paragraph" w:styleId="ListParagraph">
    <w:name w:val="List Paragraph"/>
    <w:basedOn w:val="Normal"/>
    <w:uiPriority w:val="34"/>
    <w:qFormat/>
    <w:rsid w:val="000A3A82"/>
    <w:pPr>
      <w:ind w:left="720"/>
      <w:contextualSpacing/>
    </w:pPr>
  </w:style>
  <w:style w:type="character" w:styleId="Hyperlink">
    <w:name w:val="Hyperlink"/>
    <w:basedOn w:val="DefaultParagraphFont"/>
    <w:uiPriority w:val="99"/>
    <w:unhideWhenUsed/>
    <w:rsid w:val="000A3A82"/>
    <w:rPr>
      <w:color w:val="0000FF" w:themeColor="hyperlink"/>
      <w:u w:val="single"/>
    </w:rPr>
  </w:style>
  <w:style w:type="character" w:styleId="UnresolvedMention">
    <w:name w:val="Unresolved Mention"/>
    <w:basedOn w:val="DefaultParagraphFont"/>
    <w:uiPriority w:val="99"/>
    <w:semiHidden/>
    <w:unhideWhenUsed/>
    <w:rsid w:val="000A3A82"/>
    <w:rPr>
      <w:color w:val="605E5C"/>
      <w:shd w:val="clear" w:color="auto" w:fill="E1DFDD"/>
    </w:rPr>
  </w:style>
  <w:style w:type="paragraph" w:styleId="NormalWeb">
    <w:name w:val="Normal (Web)"/>
    <w:basedOn w:val="Normal"/>
    <w:uiPriority w:val="99"/>
    <w:unhideWhenUsed/>
    <w:rsid w:val="009828E3"/>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16175761">
      <w:bodyDiv w:val="1"/>
      <w:marLeft w:val="0"/>
      <w:marRight w:val="0"/>
      <w:marTop w:val="0"/>
      <w:marBottom w:val="0"/>
      <w:divBdr>
        <w:top w:val="none" w:sz="0" w:space="0" w:color="auto"/>
        <w:left w:val="none" w:sz="0" w:space="0" w:color="auto"/>
        <w:bottom w:val="none" w:sz="0" w:space="0" w:color="auto"/>
        <w:right w:val="none" w:sz="0" w:space="0" w:color="auto"/>
      </w:divBdr>
    </w:div>
    <w:div w:id="524445676">
      <w:bodyDiv w:val="1"/>
      <w:marLeft w:val="0"/>
      <w:marRight w:val="0"/>
      <w:marTop w:val="0"/>
      <w:marBottom w:val="0"/>
      <w:divBdr>
        <w:top w:val="none" w:sz="0" w:space="0" w:color="auto"/>
        <w:left w:val="none" w:sz="0" w:space="0" w:color="auto"/>
        <w:bottom w:val="none" w:sz="0" w:space="0" w:color="auto"/>
        <w:right w:val="none" w:sz="0" w:space="0" w:color="auto"/>
      </w:divBdr>
    </w:div>
    <w:div w:id="8787121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68</TotalTime>
  <Pages>9</Pages>
  <Words>568</Words>
  <Characters>3243</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Warren</dc:creator>
  <cp:lastModifiedBy>Warren Fernandes</cp:lastModifiedBy>
  <cp:revision>7</cp:revision>
  <cp:lastPrinted>2023-01-31T12:40:00Z</cp:lastPrinted>
  <dcterms:created xsi:type="dcterms:W3CDTF">2023-01-31T12:42:00Z</dcterms:created>
  <dcterms:modified xsi:type="dcterms:W3CDTF">2023-02-21T12:10:00Z</dcterms:modified>
</cp:coreProperties>
</file>