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69A200" w14:textId="7D776E99" w:rsidR="00560088" w:rsidRDefault="00560088">
      <w:pPr>
        <w:pStyle w:val="BodyText"/>
        <w:ind w:left="105"/>
        <w:rPr>
          <w:rFonts w:ascii="Times New Roman"/>
          <w:sz w:val="20"/>
        </w:rPr>
      </w:pPr>
    </w:p>
    <w:p w14:paraId="0D4C409D" w14:textId="332AF76C" w:rsidR="00560088" w:rsidRDefault="00560088" w:rsidP="0011086A">
      <w:pPr>
        <w:pStyle w:val="BodyText"/>
        <w:spacing w:before="2"/>
        <w:jc w:val="center"/>
        <w:rPr>
          <w:rFonts w:ascii="Times New Roman"/>
          <w:sz w:val="12"/>
        </w:rPr>
      </w:pPr>
    </w:p>
    <w:p w14:paraId="62BBE22A" w14:textId="77777777" w:rsidR="0011086A" w:rsidRDefault="0011086A" w:rsidP="0011086A">
      <w:pPr>
        <w:ind w:right="732"/>
        <w:jc w:val="center"/>
      </w:pPr>
      <w:r>
        <w:t>FR. CONCEICAO RODRIGUES COLLEGE OF ENGINEERING</w:t>
      </w:r>
    </w:p>
    <w:p w14:paraId="5CE04550" w14:textId="3560BD71" w:rsidR="0011086A" w:rsidRDefault="0011086A" w:rsidP="0011086A">
      <w:pPr>
        <w:ind w:right="787"/>
        <w:jc w:val="center"/>
      </w:pPr>
      <w:r>
        <w:t>Department of Computer Engineering</w:t>
      </w:r>
    </w:p>
    <w:p w14:paraId="22D00906" w14:textId="77777777" w:rsidR="0011086A" w:rsidRDefault="0011086A" w:rsidP="0011086A">
      <w:r>
        <w:rPr>
          <w:sz w:val="34"/>
        </w:rPr>
        <w:t xml:space="preserve"> </w:t>
      </w:r>
    </w:p>
    <w:p w14:paraId="21F6E16E" w14:textId="77777777" w:rsidR="0011086A" w:rsidRDefault="0011086A" w:rsidP="0011086A">
      <w:pPr>
        <w:ind w:left="96"/>
      </w:pPr>
      <w:r>
        <w:t xml:space="preserve">Course, Subject &amp; Experiment Details </w:t>
      </w:r>
    </w:p>
    <w:p w14:paraId="1732FFEC" w14:textId="77777777" w:rsidR="0011086A" w:rsidRDefault="0011086A" w:rsidP="0011086A">
      <w:r>
        <w:rPr>
          <w:sz w:val="20"/>
        </w:rPr>
        <w:t xml:space="preserve"> </w:t>
      </w:r>
    </w:p>
    <w:tbl>
      <w:tblPr>
        <w:tblStyle w:val="TableGrid"/>
        <w:tblW w:w="9458" w:type="dxa"/>
        <w:tblInd w:w="5" w:type="dxa"/>
        <w:tblCellMar>
          <w:top w:w="53" w:type="dxa"/>
          <w:left w:w="106" w:type="dxa"/>
          <w:right w:w="115" w:type="dxa"/>
        </w:tblCellMar>
        <w:tblLook w:val="04A0" w:firstRow="1" w:lastRow="0" w:firstColumn="1" w:lastColumn="0" w:noHBand="0" w:noVBand="1"/>
      </w:tblPr>
      <w:tblGrid>
        <w:gridCol w:w="3262"/>
        <w:gridCol w:w="6196"/>
      </w:tblGrid>
      <w:tr w:rsidR="0011086A" w14:paraId="0CB4CE83" w14:textId="77777777" w:rsidTr="0008396A">
        <w:trPr>
          <w:trHeight w:val="566"/>
        </w:trPr>
        <w:tc>
          <w:tcPr>
            <w:tcW w:w="3262" w:type="dxa"/>
            <w:tcBorders>
              <w:top w:val="single" w:sz="4" w:space="0" w:color="000000"/>
              <w:left w:val="single" w:sz="4" w:space="0" w:color="000000"/>
              <w:bottom w:val="single" w:sz="4" w:space="0" w:color="000000"/>
              <w:right w:val="single" w:sz="4" w:space="0" w:color="000000"/>
            </w:tcBorders>
            <w:vAlign w:val="center"/>
          </w:tcPr>
          <w:p w14:paraId="1A90B4BD" w14:textId="32749BC2" w:rsidR="0011086A" w:rsidRDefault="00EB6D86" w:rsidP="0008396A">
            <w:pPr>
              <w:spacing w:line="259" w:lineRule="auto"/>
              <w:ind w:left="115"/>
            </w:pPr>
            <w:r>
              <w:t>Assignment</w:t>
            </w:r>
            <w:r w:rsidR="0011086A">
              <w:t xml:space="preserve"> No: </w:t>
            </w:r>
          </w:p>
        </w:tc>
        <w:tc>
          <w:tcPr>
            <w:tcW w:w="6197" w:type="dxa"/>
            <w:tcBorders>
              <w:top w:val="single" w:sz="4" w:space="0" w:color="000000"/>
              <w:left w:val="single" w:sz="4" w:space="0" w:color="000000"/>
              <w:bottom w:val="single" w:sz="4" w:space="0" w:color="000000"/>
              <w:right w:val="single" w:sz="4" w:space="0" w:color="000000"/>
            </w:tcBorders>
          </w:tcPr>
          <w:p w14:paraId="3C726C62" w14:textId="750A9165" w:rsidR="0011086A" w:rsidRDefault="00EB6D86" w:rsidP="0008396A">
            <w:pPr>
              <w:spacing w:line="259" w:lineRule="auto"/>
              <w:ind w:left="64"/>
            </w:pPr>
            <w:r>
              <w:t>2</w:t>
            </w:r>
          </w:p>
        </w:tc>
      </w:tr>
      <w:tr w:rsidR="0011086A" w14:paraId="672A4757" w14:textId="77777777" w:rsidTr="0008396A">
        <w:trPr>
          <w:trHeight w:val="574"/>
        </w:trPr>
        <w:tc>
          <w:tcPr>
            <w:tcW w:w="3262" w:type="dxa"/>
            <w:tcBorders>
              <w:top w:val="single" w:sz="4" w:space="0" w:color="000000"/>
              <w:left w:val="single" w:sz="4" w:space="0" w:color="000000"/>
              <w:bottom w:val="single" w:sz="4" w:space="0" w:color="000000"/>
              <w:right w:val="single" w:sz="4" w:space="0" w:color="000000"/>
            </w:tcBorders>
            <w:vAlign w:val="center"/>
          </w:tcPr>
          <w:p w14:paraId="0F632214" w14:textId="77777777" w:rsidR="0011086A" w:rsidRDefault="0011086A" w:rsidP="0008396A">
            <w:pPr>
              <w:spacing w:line="259" w:lineRule="auto"/>
              <w:ind w:left="115"/>
            </w:pPr>
            <w:r>
              <w:t xml:space="preserve">Title: </w:t>
            </w:r>
          </w:p>
        </w:tc>
        <w:tc>
          <w:tcPr>
            <w:tcW w:w="6197" w:type="dxa"/>
            <w:tcBorders>
              <w:top w:val="single" w:sz="4" w:space="0" w:color="000000"/>
              <w:left w:val="single" w:sz="4" w:space="0" w:color="000000"/>
              <w:bottom w:val="single" w:sz="4" w:space="0" w:color="000000"/>
              <w:right w:val="single" w:sz="4" w:space="0" w:color="000000"/>
            </w:tcBorders>
          </w:tcPr>
          <w:p w14:paraId="691F0C5D" w14:textId="50968C53" w:rsidR="0011086A" w:rsidRPr="00867CF5" w:rsidRDefault="00EB6D86" w:rsidP="0008396A">
            <w:pPr>
              <w:spacing w:line="259" w:lineRule="auto"/>
              <w:rPr>
                <w:rFonts w:cstheme="minorHAnsi"/>
              </w:rPr>
            </w:pPr>
            <w:r w:rsidRPr="00EB6D86">
              <w:rPr>
                <w:rFonts w:cstheme="minorHAnsi"/>
                <w:color w:val="3C4043"/>
                <w:spacing w:val="3"/>
              </w:rPr>
              <w:t>An Organizational Comparative Analysis</w:t>
            </w:r>
          </w:p>
        </w:tc>
      </w:tr>
      <w:tr w:rsidR="0011086A" w14:paraId="1669F2F9" w14:textId="77777777" w:rsidTr="0008396A">
        <w:trPr>
          <w:trHeight w:val="566"/>
        </w:trPr>
        <w:tc>
          <w:tcPr>
            <w:tcW w:w="3262" w:type="dxa"/>
            <w:tcBorders>
              <w:top w:val="single" w:sz="4" w:space="0" w:color="000000"/>
              <w:left w:val="single" w:sz="4" w:space="0" w:color="000000"/>
              <w:bottom w:val="single" w:sz="4" w:space="0" w:color="000000"/>
              <w:right w:val="single" w:sz="4" w:space="0" w:color="000000"/>
            </w:tcBorders>
            <w:vAlign w:val="center"/>
          </w:tcPr>
          <w:p w14:paraId="5BFFC299" w14:textId="77777777" w:rsidR="0011086A" w:rsidRPr="000A3A82" w:rsidRDefault="0011086A" w:rsidP="0008396A">
            <w:pPr>
              <w:spacing w:line="259" w:lineRule="auto"/>
              <w:ind w:left="115"/>
            </w:pPr>
            <w:r w:rsidRPr="000A3A82">
              <w:t xml:space="preserve">Name of the Student: </w:t>
            </w:r>
          </w:p>
        </w:tc>
        <w:tc>
          <w:tcPr>
            <w:tcW w:w="6197" w:type="dxa"/>
            <w:tcBorders>
              <w:top w:val="single" w:sz="4" w:space="0" w:color="000000"/>
              <w:left w:val="single" w:sz="4" w:space="0" w:color="000000"/>
              <w:bottom w:val="single" w:sz="4" w:space="0" w:color="000000"/>
              <w:right w:val="single" w:sz="4" w:space="0" w:color="000000"/>
            </w:tcBorders>
            <w:vAlign w:val="center"/>
          </w:tcPr>
          <w:p w14:paraId="7DD95A4B" w14:textId="77777777" w:rsidR="0011086A" w:rsidRPr="000A3A82" w:rsidRDefault="0011086A" w:rsidP="0008396A">
            <w:pPr>
              <w:spacing w:line="259" w:lineRule="auto"/>
              <w:ind w:left="146"/>
            </w:pPr>
            <w:r w:rsidRPr="000A3A82">
              <w:t>Warren Fernandes</w:t>
            </w:r>
          </w:p>
        </w:tc>
      </w:tr>
      <w:tr w:rsidR="0011086A" w14:paraId="40A94E4F" w14:textId="77777777" w:rsidTr="0008396A">
        <w:trPr>
          <w:trHeight w:val="569"/>
        </w:trPr>
        <w:tc>
          <w:tcPr>
            <w:tcW w:w="3262" w:type="dxa"/>
            <w:tcBorders>
              <w:top w:val="single" w:sz="4" w:space="0" w:color="000000"/>
              <w:left w:val="single" w:sz="4" w:space="0" w:color="000000"/>
              <w:bottom w:val="single" w:sz="4" w:space="0" w:color="000000"/>
              <w:right w:val="single" w:sz="4" w:space="0" w:color="000000"/>
            </w:tcBorders>
            <w:vAlign w:val="center"/>
          </w:tcPr>
          <w:p w14:paraId="799AFA84" w14:textId="77777777" w:rsidR="0011086A" w:rsidRPr="000A3A82" w:rsidRDefault="0011086A" w:rsidP="0008396A">
            <w:pPr>
              <w:spacing w:line="259" w:lineRule="auto"/>
              <w:ind w:left="115"/>
            </w:pPr>
            <w:r w:rsidRPr="000A3A82">
              <w:t xml:space="preserve">Roll No: </w:t>
            </w:r>
          </w:p>
        </w:tc>
        <w:tc>
          <w:tcPr>
            <w:tcW w:w="6197" w:type="dxa"/>
            <w:tcBorders>
              <w:top w:val="single" w:sz="4" w:space="0" w:color="000000"/>
              <w:left w:val="single" w:sz="4" w:space="0" w:color="000000"/>
              <w:bottom w:val="single" w:sz="4" w:space="0" w:color="000000"/>
              <w:right w:val="single" w:sz="4" w:space="0" w:color="000000"/>
            </w:tcBorders>
            <w:vAlign w:val="center"/>
          </w:tcPr>
          <w:p w14:paraId="4989A5C5" w14:textId="77777777" w:rsidR="0011086A" w:rsidRPr="000A3A82" w:rsidRDefault="0011086A" w:rsidP="0008396A">
            <w:pPr>
              <w:spacing w:line="259" w:lineRule="auto"/>
              <w:ind w:left="146"/>
            </w:pPr>
            <w:r w:rsidRPr="000A3A82">
              <w:t>8940</w:t>
            </w:r>
          </w:p>
        </w:tc>
      </w:tr>
      <w:tr w:rsidR="0011086A" w14:paraId="29AC47F5" w14:textId="77777777" w:rsidTr="0008396A">
        <w:trPr>
          <w:trHeight w:val="569"/>
        </w:trPr>
        <w:tc>
          <w:tcPr>
            <w:tcW w:w="3262" w:type="dxa"/>
            <w:tcBorders>
              <w:top w:val="single" w:sz="4" w:space="0" w:color="000000"/>
              <w:left w:val="single" w:sz="4" w:space="0" w:color="000000"/>
              <w:bottom w:val="single" w:sz="4" w:space="0" w:color="000000"/>
              <w:right w:val="single" w:sz="4" w:space="0" w:color="000000"/>
            </w:tcBorders>
            <w:vAlign w:val="center"/>
          </w:tcPr>
          <w:p w14:paraId="3A2DFB13" w14:textId="77777777" w:rsidR="0011086A" w:rsidRDefault="0011086A" w:rsidP="0008396A">
            <w:pPr>
              <w:spacing w:line="259" w:lineRule="auto"/>
              <w:ind w:left="115"/>
            </w:pPr>
            <w:r>
              <w:t xml:space="preserve">Date of Performance: </w:t>
            </w:r>
          </w:p>
        </w:tc>
        <w:tc>
          <w:tcPr>
            <w:tcW w:w="6197" w:type="dxa"/>
            <w:tcBorders>
              <w:top w:val="single" w:sz="4" w:space="0" w:color="000000"/>
              <w:left w:val="single" w:sz="4" w:space="0" w:color="000000"/>
              <w:bottom w:val="single" w:sz="4" w:space="0" w:color="000000"/>
              <w:right w:val="single" w:sz="4" w:space="0" w:color="000000"/>
            </w:tcBorders>
            <w:vAlign w:val="center"/>
          </w:tcPr>
          <w:p w14:paraId="1105E198" w14:textId="7022BCDD" w:rsidR="0011086A" w:rsidRDefault="00EB6D86" w:rsidP="0008396A">
            <w:pPr>
              <w:spacing w:line="259" w:lineRule="auto"/>
              <w:ind w:left="147"/>
            </w:pPr>
            <w:r>
              <w:t>24</w:t>
            </w:r>
            <w:r w:rsidR="0011086A">
              <w:t>/03/2023</w:t>
            </w:r>
          </w:p>
        </w:tc>
      </w:tr>
      <w:tr w:rsidR="0011086A" w14:paraId="3D735E14" w14:textId="77777777" w:rsidTr="0008396A">
        <w:trPr>
          <w:trHeight w:val="566"/>
        </w:trPr>
        <w:tc>
          <w:tcPr>
            <w:tcW w:w="3262" w:type="dxa"/>
            <w:tcBorders>
              <w:top w:val="single" w:sz="4" w:space="0" w:color="000000"/>
              <w:left w:val="single" w:sz="4" w:space="0" w:color="000000"/>
              <w:bottom w:val="single" w:sz="4" w:space="0" w:color="000000"/>
              <w:right w:val="single" w:sz="4" w:space="0" w:color="000000"/>
            </w:tcBorders>
            <w:vAlign w:val="center"/>
          </w:tcPr>
          <w:p w14:paraId="51513D45" w14:textId="77777777" w:rsidR="0011086A" w:rsidRDefault="0011086A" w:rsidP="0008396A">
            <w:pPr>
              <w:spacing w:line="259" w:lineRule="auto"/>
              <w:ind w:left="115"/>
            </w:pPr>
            <w:r>
              <w:t xml:space="preserve">Date of Submission: </w:t>
            </w:r>
          </w:p>
        </w:tc>
        <w:tc>
          <w:tcPr>
            <w:tcW w:w="6197" w:type="dxa"/>
            <w:tcBorders>
              <w:top w:val="single" w:sz="4" w:space="0" w:color="000000"/>
              <w:left w:val="single" w:sz="4" w:space="0" w:color="000000"/>
              <w:bottom w:val="single" w:sz="4" w:space="0" w:color="000000"/>
              <w:right w:val="single" w:sz="4" w:space="0" w:color="000000"/>
            </w:tcBorders>
            <w:vAlign w:val="center"/>
          </w:tcPr>
          <w:p w14:paraId="34A873E8" w14:textId="6ABA5A1D" w:rsidR="0011086A" w:rsidRDefault="00EB6D86" w:rsidP="0008396A">
            <w:pPr>
              <w:spacing w:line="259" w:lineRule="auto"/>
              <w:ind w:left="146"/>
            </w:pPr>
            <w:r>
              <w:t>11</w:t>
            </w:r>
            <w:r w:rsidR="0011086A">
              <w:t>/0</w:t>
            </w:r>
            <w:r>
              <w:t>4</w:t>
            </w:r>
            <w:r w:rsidR="0011086A">
              <w:t>/2023</w:t>
            </w:r>
          </w:p>
        </w:tc>
      </w:tr>
    </w:tbl>
    <w:p w14:paraId="0DECF418" w14:textId="77777777" w:rsidR="0011086A" w:rsidRDefault="0011086A" w:rsidP="0011086A"/>
    <w:p w14:paraId="565CF37E" w14:textId="77777777" w:rsidR="0011086A" w:rsidRDefault="0011086A" w:rsidP="0011086A">
      <w:pPr>
        <w:ind w:left="96"/>
      </w:pPr>
      <w:r>
        <w:t xml:space="preserve">Evaluation: </w:t>
      </w:r>
    </w:p>
    <w:p w14:paraId="46F5FA25" w14:textId="77777777" w:rsidR="0011086A" w:rsidRDefault="0011086A" w:rsidP="0011086A">
      <w:r>
        <w:rPr>
          <w:sz w:val="20"/>
        </w:rPr>
        <w:t xml:space="preserve"> </w:t>
      </w:r>
    </w:p>
    <w:tbl>
      <w:tblPr>
        <w:tblStyle w:val="TableGrid"/>
        <w:tblW w:w="9487" w:type="dxa"/>
        <w:tblInd w:w="5" w:type="dxa"/>
        <w:tblCellMar>
          <w:top w:w="62" w:type="dxa"/>
          <w:left w:w="5" w:type="dxa"/>
          <w:right w:w="115" w:type="dxa"/>
        </w:tblCellMar>
        <w:tblLook w:val="04A0" w:firstRow="1" w:lastRow="0" w:firstColumn="1" w:lastColumn="0" w:noHBand="0" w:noVBand="1"/>
      </w:tblPr>
      <w:tblGrid>
        <w:gridCol w:w="1900"/>
        <w:gridCol w:w="5024"/>
        <w:gridCol w:w="2563"/>
      </w:tblGrid>
      <w:tr w:rsidR="0011086A" w14:paraId="775A8B2D" w14:textId="77777777" w:rsidTr="0008396A">
        <w:trPr>
          <w:trHeight w:val="616"/>
        </w:trPr>
        <w:tc>
          <w:tcPr>
            <w:tcW w:w="1900" w:type="dxa"/>
            <w:tcBorders>
              <w:top w:val="single" w:sz="4" w:space="0" w:color="000000"/>
              <w:left w:val="single" w:sz="4" w:space="0" w:color="000000"/>
              <w:bottom w:val="single" w:sz="4" w:space="0" w:color="000000"/>
              <w:right w:val="single" w:sz="4" w:space="0" w:color="000000"/>
            </w:tcBorders>
            <w:vAlign w:val="center"/>
          </w:tcPr>
          <w:p w14:paraId="658A4152" w14:textId="77777777" w:rsidR="0011086A" w:rsidRDefault="0011086A" w:rsidP="0008396A">
            <w:pPr>
              <w:spacing w:line="259" w:lineRule="auto"/>
              <w:ind w:right="2"/>
              <w:jc w:val="center"/>
            </w:pPr>
            <w:r>
              <w:t xml:space="preserve">Sr. No. </w:t>
            </w:r>
          </w:p>
        </w:tc>
        <w:tc>
          <w:tcPr>
            <w:tcW w:w="5024" w:type="dxa"/>
            <w:tcBorders>
              <w:top w:val="single" w:sz="4" w:space="0" w:color="000000"/>
              <w:left w:val="single" w:sz="4" w:space="0" w:color="000000"/>
              <w:bottom w:val="single" w:sz="4" w:space="0" w:color="000000"/>
              <w:right w:val="single" w:sz="4" w:space="0" w:color="000000"/>
            </w:tcBorders>
            <w:vAlign w:val="center"/>
          </w:tcPr>
          <w:p w14:paraId="03F8C581" w14:textId="77777777" w:rsidR="0011086A" w:rsidRDefault="0011086A" w:rsidP="0008396A">
            <w:pPr>
              <w:spacing w:line="259" w:lineRule="auto"/>
              <w:ind w:right="4"/>
              <w:jc w:val="center"/>
            </w:pPr>
            <w:r>
              <w:t xml:space="preserve">Rubric </w:t>
            </w:r>
          </w:p>
        </w:tc>
        <w:tc>
          <w:tcPr>
            <w:tcW w:w="2563" w:type="dxa"/>
            <w:tcBorders>
              <w:top w:val="single" w:sz="4" w:space="0" w:color="000000"/>
              <w:left w:val="single" w:sz="4" w:space="0" w:color="000000"/>
              <w:bottom w:val="single" w:sz="4" w:space="0" w:color="000000"/>
              <w:right w:val="single" w:sz="4" w:space="0" w:color="000000"/>
            </w:tcBorders>
            <w:vAlign w:val="center"/>
          </w:tcPr>
          <w:p w14:paraId="79BD89C0" w14:textId="77777777" w:rsidR="0011086A" w:rsidRDefault="0011086A" w:rsidP="0008396A">
            <w:pPr>
              <w:spacing w:line="259" w:lineRule="auto"/>
              <w:ind w:left="2"/>
              <w:jc w:val="center"/>
            </w:pPr>
            <w:r>
              <w:t xml:space="preserve">Grade </w:t>
            </w:r>
          </w:p>
        </w:tc>
      </w:tr>
      <w:tr w:rsidR="0011086A" w14:paraId="40697C4E" w14:textId="77777777" w:rsidTr="0008396A">
        <w:trPr>
          <w:trHeight w:val="624"/>
        </w:trPr>
        <w:tc>
          <w:tcPr>
            <w:tcW w:w="1900" w:type="dxa"/>
            <w:tcBorders>
              <w:top w:val="single" w:sz="4" w:space="0" w:color="000000"/>
              <w:left w:val="single" w:sz="4" w:space="0" w:color="000000"/>
              <w:bottom w:val="single" w:sz="4" w:space="0" w:color="000000"/>
              <w:right w:val="single" w:sz="4" w:space="0" w:color="000000"/>
            </w:tcBorders>
            <w:vAlign w:val="center"/>
          </w:tcPr>
          <w:p w14:paraId="679A2412" w14:textId="77777777" w:rsidR="0011086A" w:rsidRDefault="0011086A" w:rsidP="0008396A">
            <w:pPr>
              <w:spacing w:line="259" w:lineRule="auto"/>
              <w:ind w:right="2"/>
              <w:jc w:val="center"/>
            </w:pPr>
            <w:r>
              <w:t xml:space="preserve">1 </w:t>
            </w:r>
          </w:p>
        </w:tc>
        <w:tc>
          <w:tcPr>
            <w:tcW w:w="5024" w:type="dxa"/>
            <w:tcBorders>
              <w:top w:val="single" w:sz="4" w:space="0" w:color="000000"/>
              <w:left w:val="single" w:sz="4" w:space="0" w:color="000000"/>
              <w:bottom w:val="single" w:sz="4" w:space="0" w:color="000000"/>
              <w:right w:val="single" w:sz="4" w:space="0" w:color="000000"/>
            </w:tcBorders>
            <w:vAlign w:val="center"/>
          </w:tcPr>
          <w:p w14:paraId="1F66C7F1" w14:textId="77777777" w:rsidR="0011086A" w:rsidRDefault="0011086A" w:rsidP="0008396A">
            <w:pPr>
              <w:spacing w:line="259" w:lineRule="auto"/>
              <w:ind w:left="106"/>
            </w:pPr>
            <w:r>
              <w:t xml:space="preserve">On time submission/completion (2) </w:t>
            </w:r>
          </w:p>
        </w:tc>
        <w:tc>
          <w:tcPr>
            <w:tcW w:w="2563" w:type="dxa"/>
            <w:tcBorders>
              <w:top w:val="single" w:sz="4" w:space="0" w:color="000000"/>
              <w:left w:val="single" w:sz="4" w:space="0" w:color="000000"/>
              <w:bottom w:val="single" w:sz="4" w:space="0" w:color="000000"/>
              <w:right w:val="single" w:sz="4" w:space="0" w:color="000000"/>
            </w:tcBorders>
          </w:tcPr>
          <w:p w14:paraId="451136A0" w14:textId="77777777" w:rsidR="0011086A" w:rsidRDefault="0011086A" w:rsidP="0008396A">
            <w:pPr>
              <w:spacing w:line="259" w:lineRule="auto"/>
            </w:pPr>
            <w:r>
              <w:t xml:space="preserve"> </w:t>
            </w:r>
          </w:p>
        </w:tc>
      </w:tr>
      <w:tr w:rsidR="0011086A" w14:paraId="1858D346" w14:textId="77777777" w:rsidTr="0008396A">
        <w:trPr>
          <w:trHeight w:val="616"/>
        </w:trPr>
        <w:tc>
          <w:tcPr>
            <w:tcW w:w="1900" w:type="dxa"/>
            <w:tcBorders>
              <w:top w:val="single" w:sz="4" w:space="0" w:color="000000"/>
              <w:left w:val="single" w:sz="4" w:space="0" w:color="000000"/>
              <w:bottom w:val="single" w:sz="4" w:space="0" w:color="000000"/>
              <w:right w:val="single" w:sz="4" w:space="0" w:color="000000"/>
            </w:tcBorders>
            <w:vAlign w:val="center"/>
          </w:tcPr>
          <w:p w14:paraId="29D2908F" w14:textId="77777777" w:rsidR="0011086A" w:rsidRDefault="0011086A" w:rsidP="0008396A">
            <w:pPr>
              <w:spacing w:line="259" w:lineRule="auto"/>
              <w:ind w:right="2"/>
              <w:jc w:val="center"/>
            </w:pPr>
            <w:r>
              <w:t xml:space="preserve">2 </w:t>
            </w:r>
          </w:p>
        </w:tc>
        <w:tc>
          <w:tcPr>
            <w:tcW w:w="5024" w:type="dxa"/>
            <w:tcBorders>
              <w:top w:val="single" w:sz="4" w:space="0" w:color="000000"/>
              <w:left w:val="single" w:sz="4" w:space="0" w:color="000000"/>
              <w:bottom w:val="single" w:sz="4" w:space="0" w:color="000000"/>
              <w:right w:val="single" w:sz="4" w:space="0" w:color="000000"/>
            </w:tcBorders>
            <w:vAlign w:val="center"/>
          </w:tcPr>
          <w:p w14:paraId="0E0077B9" w14:textId="77777777" w:rsidR="0011086A" w:rsidRDefault="0011086A" w:rsidP="0008396A">
            <w:pPr>
              <w:spacing w:line="259" w:lineRule="auto"/>
              <w:ind w:left="106"/>
            </w:pPr>
            <w:r>
              <w:t xml:space="preserve">Preparedness (2) </w:t>
            </w:r>
          </w:p>
        </w:tc>
        <w:tc>
          <w:tcPr>
            <w:tcW w:w="2563" w:type="dxa"/>
            <w:tcBorders>
              <w:top w:val="single" w:sz="4" w:space="0" w:color="000000"/>
              <w:left w:val="single" w:sz="4" w:space="0" w:color="000000"/>
              <w:bottom w:val="single" w:sz="4" w:space="0" w:color="000000"/>
              <w:right w:val="single" w:sz="4" w:space="0" w:color="000000"/>
            </w:tcBorders>
          </w:tcPr>
          <w:p w14:paraId="42FDA968" w14:textId="77777777" w:rsidR="0011086A" w:rsidRDefault="0011086A" w:rsidP="0008396A">
            <w:pPr>
              <w:spacing w:line="259" w:lineRule="auto"/>
            </w:pPr>
            <w:r>
              <w:t xml:space="preserve"> </w:t>
            </w:r>
          </w:p>
        </w:tc>
      </w:tr>
      <w:tr w:rsidR="0011086A" w14:paraId="1276B8DE" w14:textId="77777777" w:rsidTr="0008396A">
        <w:trPr>
          <w:trHeight w:val="624"/>
        </w:trPr>
        <w:tc>
          <w:tcPr>
            <w:tcW w:w="1900" w:type="dxa"/>
            <w:tcBorders>
              <w:top w:val="single" w:sz="4" w:space="0" w:color="000000"/>
              <w:left w:val="single" w:sz="4" w:space="0" w:color="000000"/>
              <w:bottom w:val="single" w:sz="4" w:space="0" w:color="000000"/>
              <w:right w:val="single" w:sz="4" w:space="0" w:color="000000"/>
            </w:tcBorders>
            <w:vAlign w:val="center"/>
          </w:tcPr>
          <w:p w14:paraId="22ADEBC3" w14:textId="77777777" w:rsidR="0011086A" w:rsidRDefault="0011086A" w:rsidP="0008396A">
            <w:pPr>
              <w:spacing w:line="259" w:lineRule="auto"/>
              <w:ind w:right="2"/>
              <w:jc w:val="center"/>
            </w:pPr>
            <w:r>
              <w:t xml:space="preserve">3 </w:t>
            </w:r>
          </w:p>
        </w:tc>
        <w:tc>
          <w:tcPr>
            <w:tcW w:w="5024" w:type="dxa"/>
            <w:tcBorders>
              <w:top w:val="single" w:sz="4" w:space="0" w:color="000000"/>
              <w:left w:val="single" w:sz="4" w:space="0" w:color="000000"/>
              <w:bottom w:val="single" w:sz="4" w:space="0" w:color="000000"/>
              <w:right w:val="single" w:sz="4" w:space="0" w:color="000000"/>
            </w:tcBorders>
            <w:vAlign w:val="center"/>
          </w:tcPr>
          <w:p w14:paraId="053A6EB0" w14:textId="77777777" w:rsidR="0011086A" w:rsidRDefault="0011086A" w:rsidP="0008396A">
            <w:pPr>
              <w:spacing w:line="259" w:lineRule="auto"/>
              <w:ind w:left="106"/>
            </w:pPr>
            <w:r>
              <w:t xml:space="preserve">Skill (4) </w:t>
            </w:r>
          </w:p>
        </w:tc>
        <w:tc>
          <w:tcPr>
            <w:tcW w:w="2563" w:type="dxa"/>
            <w:tcBorders>
              <w:top w:val="single" w:sz="4" w:space="0" w:color="000000"/>
              <w:left w:val="single" w:sz="4" w:space="0" w:color="000000"/>
              <w:bottom w:val="single" w:sz="4" w:space="0" w:color="000000"/>
              <w:right w:val="single" w:sz="4" w:space="0" w:color="000000"/>
            </w:tcBorders>
          </w:tcPr>
          <w:p w14:paraId="2DB4F70F" w14:textId="77777777" w:rsidR="0011086A" w:rsidRDefault="0011086A" w:rsidP="0008396A">
            <w:pPr>
              <w:spacing w:line="259" w:lineRule="auto"/>
            </w:pPr>
            <w:r>
              <w:t xml:space="preserve"> </w:t>
            </w:r>
          </w:p>
        </w:tc>
      </w:tr>
      <w:tr w:rsidR="0011086A" w14:paraId="27105BEF" w14:textId="77777777" w:rsidTr="0008396A">
        <w:trPr>
          <w:trHeight w:val="614"/>
        </w:trPr>
        <w:tc>
          <w:tcPr>
            <w:tcW w:w="1900" w:type="dxa"/>
            <w:tcBorders>
              <w:top w:val="single" w:sz="4" w:space="0" w:color="000000"/>
              <w:left w:val="single" w:sz="4" w:space="0" w:color="000000"/>
              <w:bottom w:val="single" w:sz="4" w:space="0" w:color="000000"/>
              <w:right w:val="single" w:sz="4" w:space="0" w:color="000000"/>
            </w:tcBorders>
            <w:vAlign w:val="center"/>
          </w:tcPr>
          <w:p w14:paraId="6F9EDBE3" w14:textId="77777777" w:rsidR="0011086A" w:rsidRDefault="0011086A" w:rsidP="0008396A">
            <w:pPr>
              <w:spacing w:line="259" w:lineRule="auto"/>
              <w:ind w:right="2"/>
              <w:jc w:val="center"/>
            </w:pPr>
            <w:r>
              <w:t xml:space="preserve">4 </w:t>
            </w:r>
          </w:p>
        </w:tc>
        <w:tc>
          <w:tcPr>
            <w:tcW w:w="5024" w:type="dxa"/>
            <w:tcBorders>
              <w:top w:val="single" w:sz="4" w:space="0" w:color="000000"/>
              <w:left w:val="single" w:sz="4" w:space="0" w:color="000000"/>
              <w:bottom w:val="single" w:sz="4" w:space="0" w:color="000000"/>
              <w:right w:val="single" w:sz="4" w:space="0" w:color="000000"/>
            </w:tcBorders>
            <w:vAlign w:val="center"/>
          </w:tcPr>
          <w:p w14:paraId="3C6678FE" w14:textId="77777777" w:rsidR="0011086A" w:rsidRDefault="0011086A" w:rsidP="0008396A">
            <w:pPr>
              <w:spacing w:line="259" w:lineRule="auto"/>
              <w:ind w:left="106"/>
            </w:pPr>
            <w:r>
              <w:t xml:space="preserve">Output (2) </w:t>
            </w:r>
          </w:p>
        </w:tc>
        <w:tc>
          <w:tcPr>
            <w:tcW w:w="2563" w:type="dxa"/>
            <w:tcBorders>
              <w:top w:val="single" w:sz="4" w:space="0" w:color="000000"/>
              <w:left w:val="single" w:sz="4" w:space="0" w:color="000000"/>
              <w:bottom w:val="single" w:sz="4" w:space="0" w:color="000000"/>
              <w:right w:val="single" w:sz="4" w:space="0" w:color="000000"/>
            </w:tcBorders>
          </w:tcPr>
          <w:p w14:paraId="423C86E8" w14:textId="77777777" w:rsidR="0011086A" w:rsidRDefault="0011086A" w:rsidP="0008396A">
            <w:pPr>
              <w:spacing w:line="259" w:lineRule="auto"/>
            </w:pPr>
            <w:r>
              <w:t xml:space="preserve"> </w:t>
            </w:r>
          </w:p>
        </w:tc>
      </w:tr>
    </w:tbl>
    <w:p w14:paraId="39A397A6" w14:textId="77777777" w:rsidR="0011086A" w:rsidRDefault="0011086A" w:rsidP="0011086A">
      <w:pPr>
        <w:spacing w:after="67"/>
        <w:ind w:left="5" w:right="687"/>
        <w:jc w:val="right"/>
      </w:pPr>
      <w:r>
        <w:t xml:space="preserve"> </w:t>
      </w:r>
    </w:p>
    <w:p w14:paraId="53FD7B25" w14:textId="77777777" w:rsidR="0011086A" w:rsidRDefault="0011086A" w:rsidP="0011086A">
      <w:pPr>
        <w:spacing w:after="64"/>
        <w:ind w:right="687"/>
      </w:pPr>
    </w:p>
    <w:p w14:paraId="3E6A0AFD" w14:textId="77777777" w:rsidR="0011086A" w:rsidRDefault="0011086A" w:rsidP="0011086A">
      <w:pPr>
        <w:spacing w:after="64"/>
        <w:ind w:right="687"/>
        <w:jc w:val="right"/>
      </w:pPr>
    </w:p>
    <w:p w14:paraId="05346FDE" w14:textId="77777777" w:rsidR="0011086A" w:rsidRDefault="0011086A" w:rsidP="0011086A">
      <w:pPr>
        <w:spacing w:after="64"/>
        <w:ind w:right="687"/>
        <w:jc w:val="right"/>
      </w:pPr>
    </w:p>
    <w:p w14:paraId="47B456F6" w14:textId="77777777" w:rsidR="0011086A" w:rsidRDefault="0011086A" w:rsidP="0011086A">
      <w:pPr>
        <w:spacing w:after="64"/>
        <w:ind w:right="687"/>
        <w:jc w:val="right"/>
      </w:pPr>
    </w:p>
    <w:p w14:paraId="6C7907DC" w14:textId="77777777" w:rsidR="0011086A" w:rsidRDefault="0011086A" w:rsidP="0011086A">
      <w:pPr>
        <w:spacing w:after="64"/>
        <w:ind w:right="687"/>
        <w:jc w:val="right"/>
      </w:pPr>
    </w:p>
    <w:p w14:paraId="7A2F83B8" w14:textId="77777777" w:rsidR="0011086A" w:rsidRDefault="0011086A" w:rsidP="0011086A">
      <w:pPr>
        <w:spacing w:after="64"/>
        <w:ind w:right="687"/>
        <w:jc w:val="right"/>
      </w:pPr>
      <w:r>
        <w:t xml:space="preserve">   </w:t>
      </w:r>
    </w:p>
    <w:p w14:paraId="415770C5" w14:textId="0BDD3357" w:rsidR="00560088" w:rsidRDefault="0011086A" w:rsidP="0011086A">
      <w:pPr>
        <w:pStyle w:val="BodyText"/>
        <w:spacing w:before="9"/>
      </w:pPr>
      <w:r>
        <w:t>Signature of the Teacher</w:t>
      </w:r>
    </w:p>
    <w:p w14:paraId="7B97A55A" w14:textId="77777777" w:rsidR="0011086A" w:rsidRDefault="0011086A" w:rsidP="0011086A">
      <w:pPr>
        <w:pStyle w:val="BodyText"/>
        <w:spacing w:before="9"/>
      </w:pPr>
    </w:p>
    <w:p w14:paraId="347840EF" w14:textId="77777777" w:rsidR="00560088" w:rsidRDefault="00560088">
      <w:pPr>
        <w:pStyle w:val="BodyText"/>
        <w:spacing w:before="6"/>
        <w:rPr>
          <w:rFonts w:ascii="Arial"/>
          <w:i/>
          <w:sz w:val="20"/>
        </w:rPr>
      </w:pPr>
    </w:p>
    <w:p w14:paraId="67BA2142" w14:textId="77777777" w:rsidR="0011086A" w:rsidRDefault="0011086A">
      <w:pPr>
        <w:pStyle w:val="BodyText"/>
        <w:spacing w:before="6"/>
        <w:rPr>
          <w:rFonts w:ascii="Arial"/>
          <w:i/>
          <w:sz w:val="20"/>
        </w:rPr>
      </w:pPr>
    </w:p>
    <w:p w14:paraId="6956322B" w14:textId="246F2038" w:rsidR="00A774CA" w:rsidRPr="00EB6D86" w:rsidRDefault="00A774CA" w:rsidP="00A774CA">
      <w:pPr>
        <w:pStyle w:val="BodyText"/>
        <w:spacing w:before="6"/>
        <w:rPr>
          <w:rFonts w:ascii="Arial" w:hAnsi="Arial" w:cs="Arial"/>
          <w:sz w:val="44"/>
          <w:szCs w:val="44"/>
          <w:shd w:val="clear" w:color="auto" w:fill="FFFFFF"/>
        </w:rPr>
      </w:pPr>
      <w:r w:rsidRPr="00EB6D86">
        <w:rPr>
          <w:rFonts w:ascii="Arial" w:hAnsi="Arial" w:cs="Arial"/>
          <w:sz w:val="44"/>
          <w:szCs w:val="44"/>
          <w:shd w:val="clear" w:color="auto" w:fill="FFFFFF"/>
        </w:rPr>
        <w:lastRenderedPageBreak/>
        <w:t xml:space="preserve">Analyzing </w:t>
      </w:r>
      <w:r w:rsidR="00EB6D86" w:rsidRPr="00EB6D86">
        <w:rPr>
          <w:rFonts w:ascii="Arial" w:hAnsi="Arial" w:cs="Arial"/>
          <w:sz w:val="44"/>
          <w:szCs w:val="44"/>
          <w:shd w:val="clear" w:color="auto" w:fill="FFFFFF"/>
        </w:rPr>
        <w:t>social media</w:t>
      </w:r>
      <w:r w:rsidRPr="00EB6D86">
        <w:rPr>
          <w:rFonts w:ascii="Arial" w:hAnsi="Arial" w:cs="Arial"/>
          <w:sz w:val="44"/>
          <w:szCs w:val="44"/>
          <w:shd w:val="clear" w:color="auto" w:fill="FFFFFF"/>
        </w:rPr>
        <w:t xml:space="preserve"> and Learning Through Content and Social Network Analysis</w:t>
      </w:r>
      <w:r w:rsidR="00EB6D86" w:rsidRPr="00EB6D86">
        <w:rPr>
          <w:rFonts w:ascii="Arial" w:hAnsi="Arial" w:cs="Arial"/>
          <w:sz w:val="44"/>
          <w:szCs w:val="44"/>
          <w:shd w:val="clear" w:color="auto" w:fill="FFFFFF"/>
        </w:rPr>
        <w:t>: NASA &amp; ISRO</w:t>
      </w:r>
    </w:p>
    <w:p w14:paraId="11A503C2" w14:textId="77777777" w:rsidR="00A774CA" w:rsidRDefault="00A774CA" w:rsidP="00A774CA">
      <w:pPr>
        <w:pStyle w:val="BodyText"/>
        <w:spacing w:before="6"/>
        <w:rPr>
          <w:rFonts w:ascii="Arial" w:hAnsi="Arial" w:cs="Arial"/>
          <w:sz w:val="35"/>
          <w:szCs w:val="35"/>
          <w:shd w:val="clear" w:color="auto" w:fill="FFFFFF"/>
        </w:rPr>
      </w:pPr>
    </w:p>
    <w:p w14:paraId="15B8E175" w14:textId="744D053F" w:rsidR="00A774CA" w:rsidRDefault="00A774CA" w:rsidP="00E5440C">
      <w:pPr>
        <w:pStyle w:val="BodyText"/>
        <w:spacing w:before="6"/>
        <w:jc w:val="both"/>
        <w:rPr>
          <w:rFonts w:ascii="Arial" w:hAnsi="Arial" w:cs="Arial"/>
          <w:sz w:val="27"/>
          <w:szCs w:val="27"/>
          <w:shd w:val="clear" w:color="auto" w:fill="FFFFFF"/>
        </w:rPr>
      </w:pPr>
      <w:r>
        <w:rPr>
          <w:rFonts w:ascii="Arial" w:hAnsi="Arial" w:cs="Arial"/>
          <w:sz w:val="27"/>
          <w:szCs w:val="27"/>
          <w:shd w:val="clear" w:color="auto" w:fill="FFFFFF"/>
        </w:rPr>
        <w:t xml:space="preserve">To provide explanation and demonstration of </w:t>
      </w:r>
      <w:r w:rsidR="0092302F">
        <w:rPr>
          <w:rFonts w:ascii="Arial" w:hAnsi="Arial" w:cs="Arial"/>
          <w:sz w:val="27"/>
          <w:szCs w:val="27"/>
          <w:shd w:val="clear" w:color="auto" w:fill="FFFFFF"/>
        </w:rPr>
        <w:t xml:space="preserve">my </w:t>
      </w:r>
      <w:r>
        <w:rPr>
          <w:rFonts w:ascii="Arial" w:hAnsi="Arial" w:cs="Arial"/>
          <w:sz w:val="27"/>
          <w:szCs w:val="27"/>
          <w:shd w:val="clear" w:color="auto" w:fill="FFFFFF"/>
        </w:rPr>
        <w:t>analytic strategy and framework, this section focuses on several analysis methods we</w:t>
      </w:r>
      <w:r w:rsidR="0092302F">
        <w:rPr>
          <w:rFonts w:ascii="Arial" w:hAnsi="Arial" w:cs="Arial"/>
          <w:sz w:val="27"/>
          <w:szCs w:val="27"/>
          <w:shd w:val="clear" w:color="auto" w:fill="FFFFFF"/>
        </w:rPr>
        <w:t xml:space="preserve"> </w:t>
      </w:r>
      <w:r>
        <w:rPr>
          <w:rFonts w:ascii="Arial" w:hAnsi="Arial" w:cs="Arial"/>
          <w:sz w:val="27"/>
          <w:szCs w:val="27"/>
          <w:shd w:val="clear" w:color="auto" w:fill="FFFFFF"/>
        </w:rPr>
        <w:t>rely upon and how they</w:t>
      </w:r>
      <w:r w:rsidR="0092302F">
        <w:rPr>
          <w:rFonts w:ascii="Arial" w:hAnsi="Arial" w:cs="Arial"/>
          <w:sz w:val="27"/>
          <w:szCs w:val="27"/>
          <w:shd w:val="clear" w:color="auto" w:fill="FFFFFF"/>
        </w:rPr>
        <w:t xml:space="preserve"> </w:t>
      </w:r>
      <w:r>
        <w:rPr>
          <w:rFonts w:ascii="Arial" w:hAnsi="Arial" w:cs="Arial"/>
          <w:sz w:val="27"/>
          <w:szCs w:val="27"/>
          <w:shd w:val="clear" w:color="auto" w:fill="FFFFFF"/>
        </w:rPr>
        <w:t>are used in combination to generate new insights about learning.</w:t>
      </w:r>
      <w:r w:rsidR="0092302F">
        <w:rPr>
          <w:rFonts w:ascii="Arial" w:hAnsi="Arial" w:cs="Arial"/>
          <w:sz w:val="27"/>
          <w:szCs w:val="27"/>
          <w:shd w:val="clear" w:color="auto" w:fill="FFFFFF"/>
        </w:rPr>
        <w:t xml:space="preserve"> </w:t>
      </w:r>
      <w:r>
        <w:rPr>
          <w:rFonts w:ascii="Arial" w:hAnsi="Arial" w:cs="Arial"/>
          <w:sz w:val="27"/>
          <w:szCs w:val="27"/>
          <w:shd w:val="clear" w:color="auto" w:fill="FFFFFF"/>
        </w:rPr>
        <w:t>For this case study, we use a sample of public tweets posted by</w:t>
      </w:r>
      <w:r w:rsidR="0092302F">
        <w:rPr>
          <w:rFonts w:ascii="Arial" w:hAnsi="Arial" w:cs="Arial"/>
          <w:sz w:val="27"/>
          <w:szCs w:val="27"/>
          <w:shd w:val="clear" w:color="auto" w:fill="FFFFFF"/>
        </w:rPr>
        <w:t xml:space="preserve"> NASA and ISRO</w:t>
      </w:r>
    </w:p>
    <w:p w14:paraId="11893122" w14:textId="77777777" w:rsidR="0092302F" w:rsidRDefault="0092302F" w:rsidP="0092302F">
      <w:pPr>
        <w:widowControl/>
        <w:shd w:val="clear" w:color="auto" w:fill="FFFFFF"/>
        <w:autoSpaceDE/>
        <w:autoSpaceDN/>
        <w:rPr>
          <w:rFonts w:ascii="Arial" w:eastAsia="Times New Roman" w:hAnsi="Arial" w:cs="Arial"/>
          <w:sz w:val="27"/>
          <w:szCs w:val="27"/>
          <w:lang w:val="en-IN" w:eastAsia="en-IN"/>
        </w:rPr>
      </w:pPr>
    </w:p>
    <w:p w14:paraId="0A28D122" w14:textId="23875D0A" w:rsidR="00EB6D86" w:rsidRPr="00EB6D86" w:rsidRDefault="00EB6D86" w:rsidP="0092302F">
      <w:pPr>
        <w:widowControl/>
        <w:shd w:val="clear" w:color="auto" w:fill="FFFFFF"/>
        <w:autoSpaceDE/>
        <w:autoSpaceDN/>
        <w:rPr>
          <w:rFonts w:ascii="Arial" w:eastAsia="Times New Roman" w:hAnsi="Arial" w:cs="Arial"/>
          <w:b/>
          <w:bCs/>
          <w:sz w:val="36"/>
          <w:szCs w:val="36"/>
          <w:lang w:val="en-IN" w:eastAsia="en-IN"/>
        </w:rPr>
      </w:pPr>
      <w:r w:rsidRPr="00EB6D86">
        <w:rPr>
          <w:rFonts w:ascii="Arial" w:eastAsia="Times New Roman" w:hAnsi="Arial" w:cs="Arial"/>
          <w:b/>
          <w:bCs/>
          <w:sz w:val="36"/>
          <w:szCs w:val="36"/>
          <w:lang w:val="en-IN" w:eastAsia="en-IN"/>
        </w:rPr>
        <w:t xml:space="preserve">Text Analysis: </w:t>
      </w:r>
    </w:p>
    <w:p w14:paraId="483D1079" w14:textId="77777777" w:rsidR="00EB6D86" w:rsidRDefault="00EB6D86" w:rsidP="0092302F">
      <w:pPr>
        <w:widowControl/>
        <w:shd w:val="clear" w:color="auto" w:fill="FFFFFF"/>
        <w:autoSpaceDE/>
        <w:autoSpaceDN/>
        <w:rPr>
          <w:rFonts w:ascii="Arial" w:eastAsia="Times New Roman" w:hAnsi="Arial" w:cs="Arial"/>
          <w:sz w:val="27"/>
          <w:szCs w:val="27"/>
          <w:lang w:val="en-IN" w:eastAsia="en-IN"/>
        </w:rPr>
      </w:pPr>
    </w:p>
    <w:p w14:paraId="5502068F" w14:textId="3A75A9B7" w:rsidR="0092302F" w:rsidRPr="0092302F" w:rsidRDefault="0092302F" w:rsidP="00E5440C">
      <w:pPr>
        <w:widowControl/>
        <w:shd w:val="clear" w:color="auto" w:fill="FFFFFF"/>
        <w:autoSpaceDE/>
        <w:autoSpaceDN/>
        <w:jc w:val="both"/>
        <w:rPr>
          <w:rFonts w:ascii="Times New Roman" w:eastAsia="Times New Roman" w:hAnsi="Times New Roman" w:cs="Times New Roman"/>
          <w:sz w:val="24"/>
          <w:szCs w:val="24"/>
          <w:lang w:val="en-IN" w:eastAsia="en-IN"/>
        </w:rPr>
      </w:pPr>
      <w:r w:rsidRPr="0092302F">
        <w:rPr>
          <w:rFonts w:ascii="Arial" w:eastAsia="Times New Roman" w:hAnsi="Arial" w:cs="Arial"/>
          <w:sz w:val="27"/>
          <w:szCs w:val="27"/>
          <w:lang w:val="en-IN" w:eastAsia="en-IN"/>
        </w:rPr>
        <w:t>The first step in our case was to build concise summaries of the communal textual</w:t>
      </w:r>
      <w:r>
        <w:rPr>
          <w:rFonts w:ascii="Arial" w:eastAsia="Times New Roman" w:hAnsi="Arial" w:cs="Arial"/>
          <w:sz w:val="27"/>
          <w:szCs w:val="27"/>
          <w:lang w:val="en-IN" w:eastAsia="en-IN"/>
        </w:rPr>
        <w:t xml:space="preserve"> </w:t>
      </w:r>
      <w:r w:rsidRPr="0092302F">
        <w:rPr>
          <w:rFonts w:ascii="Arial" w:eastAsia="Times New Roman" w:hAnsi="Arial" w:cs="Arial"/>
          <w:sz w:val="27"/>
          <w:szCs w:val="27"/>
          <w:lang w:val="en-IN" w:eastAsia="en-IN"/>
        </w:rPr>
        <w:t>discourse present in the dataset by identifying frequently used words (mostl</w:t>
      </w:r>
      <w:r>
        <w:rPr>
          <w:rFonts w:ascii="Arial" w:eastAsia="Times New Roman" w:hAnsi="Arial" w:cs="Arial"/>
          <w:sz w:val="27"/>
          <w:szCs w:val="27"/>
          <w:lang w:val="en-IN" w:eastAsia="en-IN"/>
        </w:rPr>
        <w:t>y</w:t>
      </w:r>
      <w:r w:rsidRPr="0092302F">
        <w:rPr>
          <w:rFonts w:ascii="Arial" w:eastAsia="Times New Roman" w:hAnsi="Arial" w:cs="Arial"/>
          <w:sz w:val="27"/>
          <w:szCs w:val="27"/>
          <w:lang w:val="en-IN" w:eastAsia="en-IN"/>
        </w:rPr>
        <w:t xml:space="preserve"> nouns). Figure 1 </w:t>
      </w:r>
      <w:r>
        <w:rPr>
          <w:rFonts w:ascii="Arial" w:eastAsia="Times New Roman" w:hAnsi="Arial" w:cs="Arial"/>
          <w:sz w:val="27"/>
          <w:szCs w:val="27"/>
          <w:lang w:val="en-IN" w:eastAsia="en-IN"/>
        </w:rPr>
        <w:t xml:space="preserve">and 2 </w:t>
      </w:r>
      <w:r w:rsidRPr="0092302F">
        <w:rPr>
          <w:rFonts w:ascii="Arial" w:eastAsia="Times New Roman" w:hAnsi="Arial" w:cs="Arial"/>
          <w:sz w:val="27"/>
          <w:szCs w:val="27"/>
          <w:lang w:val="en-IN" w:eastAsia="en-IN"/>
        </w:rPr>
        <w:t xml:space="preserve">shows a word cloud visualization of the </w:t>
      </w:r>
      <w:r>
        <w:rPr>
          <w:rFonts w:ascii="Arial" w:eastAsia="Times New Roman" w:hAnsi="Arial" w:cs="Arial"/>
          <w:sz w:val="27"/>
          <w:szCs w:val="27"/>
          <w:lang w:val="en-IN" w:eastAsia="en-IN"/>
        </w:rPr>
        <w:t>t</w:t>
      </w:r>
      <w:r w:rsidRPr="0092302F">
        <w:rPr>
          <w:rFonts w:ascii="Arial" w:eastAsia="Times New Roman" w:hAnsi="Arial" w:cs="Arial"/>
          <w:sz w:val="27"/>
          <w:szCs w:val="27"/>
          <w:lang w:val="en-IN" w:eastAsia="en-IN"/>
        </w:rPr>
        <w:t xml:space="preserve">op </w:t>
      </w:r>
      <w:r>
        <w:rPr>
          <w:rFonts w:ascii="Arial" w:eastAsia="Times New Roman" w:hAnsi="Arial" w:cs="Arial"/>
          <w:sz w:val="27"/>
          <w:szCs w:val="27"/>
          <w:lang w:val="en-IN" w:eastAsia="en-IN"/>
        </w:rPr>
        <w:t>10</w:t>
      </w:r>
      <w:r w:rsidRPr="0092302F">
        <w:rPr>
          <w:rFonts w:ascii="Arial" w:eastAsia="Times New Roman" w:hAnsi="Arial" w:cs="Arial"/>
          <w:sz w:val="27"/>
          <w:szCs w:val="27"/>
          <w:lang w:val="en-IN" w:eastAsia="en-IN"/>
        </w:rPr>
        <w:t xml:space="preserve">0 most frequently used words in the </w:t>
      </w:r>
      <w:r>
        <w:rPr>
          <w:rFonts w:ascii="Arial" w:eastAsia="Times New Roman" w:hAnsi="Arial" w:cs="Arial"/>
          <w:sz w:val="27"/>
          <w:szCs w:val="27"/>
          <w:lang w:val="en-IN" w:eastAsia="en-IN"/>
        </w:rPr>
        <w:t>NASA and ISRO</w:t>
      </w:r>
      <w:r w:rsidRPr="0092302F">
        <w:rPr>
          <w:rFonts w:ascii="Arial" w:eastAsia="Times New Roman" w:hAnsi="Arial" w:cs="Arial"/>
          <w:sz w:val="27"/>
          <w:szCs w:val="27"/>
          <w:lang w:val="en-IN" w:eastAsia="en-IN"/>
        </w:rPr>
        <w:t xml:space="preserve"> Twitter chat over the data collection period. The search keyword (#</w:t>
      </w:r>
      <w:r>
        <w:rPr>
          <w:rFonts w:ascii="Arial" w:eastAsia="Times New Roman" w:hAnsi="Arial" w:cs="Arial"/>
          <w:sz w:val="27"/>
          <w:szCs w:val="27"/>
          <w:lang w:val="en-IN" w:eastAsia="en-IN"/>
        </w:rPr>
        <w:t>NASA and #ISRO</w:t>
      </w:r>
      <w:r w:rsidRPr="0092302F">
        <w:rPr>
          <w:rFonts w:ascii="Arial" w:eastAsia="Times New Roman" w:hAnsi="Arial" w:cs="Arial"/>
          <w:sz w:val="27"/>
          <w:szCs w:val="27"/>
          <w:lang w:val="en-IN" w:eastAsia="en-IN"/>
        </w:rPr>
        <w:t>) and other common words (also known as “stop-words”) such as “of”</w:t>
      </w:r>
      <w:r>
        <w:rPr>
          <w:rFonts w:ascii="Arial" w:eastAsia="Times New Roman" w:hAnsi="Arial" w:cs="Arial"/>
          <w:sz w:val="27"/>
          <w:szCs w:val="27"/>
          <w:lang w:val="en-IN" w:eastAsia="en-IN"/>
        </w:rPr>
        <w:t xml:space="preserve">, </w:t>
      </w:r>
      <w:r w:rsidRPr="0092302F">
        <w:rPr>
          <w:rFonts w:ascii="Arial" w:eastAsia="Times New Roman" w:hAnsi="Arial" w:cs="Arial"/>
          <w:sz w:val="27"/>
          <w:szCs w:val="27"/>
          <w:lang w:val="en-IN" w:eastAsia="en-IN"/>
        </w:rPr>
        <w:t>“will”</w:t>
      </w:r>
      <w:r>
        <w:rPr>
          <w:rFonts w:ascii="Arial" w:eastAsia="Times New Roman" w:hAnsi="Arial" w:cs="Arial"/>
          <w:sz w:val="27"/>
          <w:szCs w:val="27"/>
          <w:lang w:val="en-IN" w:eastAsia="en-IN"/>
        </w:rPr>
        <w:t xml:space="preserve"> </w:t>
      </w:r>
      <w:r w:rsidRPr="0092302F">
        <w:rPr>
          <w:rFonts w:ascii="Arial" w:eastAsia="Times New Roman" w:hAnsi="Arial" w:cs="Arial"/>
          <w:sz w:val="27"/>
          <w:szCs w:val="27"/>
          <w:lang w:val="en-IN" w:eastAsia="en-IN"/>
        </w:rPr>
        <w:t>and “to” were automatically removed prior to building this visualization. The size of a word in the visualization is directly related to the number of times it appears in the dataset relative to the other words found in that same dataset.</w:t>
      </w:r>
      <w:r>
        <w:rPr>
          <w:rFonts w:ascii="Arial" w:eastAsia="Times New Roman" w:hAnsi="Arial" w:cs="Arial"/>
          <w:sz w:val="27"/>
          <w:szCs w:val="27"/>
          <w:lang w:val="en-IN" w:eastAsia="en-IN"/>
        </w:rPr>
        <w:t xml:space="preserve"> </w:t>
      </w:r>
      <w:r w:rsidRPr="0092302F">
        <w:rPr>
          <w:rFonts w:ascii="Arial" w:eastAsia="Times New Roman" w:hAnsi="Arial" w:cs="Arial"/>
          <w:sz w:val="27"/>
          <w:szCs w:val="27"/>
          <w:lang w:val="en-IN" w:eastAsia="en-IN"/>
        </w:rPr>
        <w:t>In Netlytic, this visualization allows users to click on any of the words in the cloud in order to explore the context(s) in which the word appears.</w:t>
      </w:r>
    </w:p>
    <w:p w14:paraId="0C21B7CA" w14:textId="77777777" w:rsidR="00624D2C" w:rsidRDefault="00624D2C" w:rsidP="00A774CA">
      <w:pPr>
        <w:pStyle w:val="BodyText"/>
        <w:spacing w:before="6"/>
        <w:rPr>
          <w:iCs/>
        </w:rPr>
      </w:pPr>
    </w:p>
    <w:p w14:paraId="120D0F9E" w14:textId="77777777" w:rsidR="00624D2C" w:rsidRPr="0092302F" w:rsidRDefault="00624D2C" w:rsidP="00624D2C">
      <w:pPr>
        <w:widowControl/>
        <w:shd w:val="clear" w:color="auto" w:fill="FFFFFF"/>
        <w:autoSpaceDE/>
        <w:autoSpaceDN/>
        <w:rPr>
          <w:rFonts w:ascii="Arial" w:eastAsia="Times New Roman" w:hAnsi="Arial" w:cs="Arial"/>
          <w:b/>
          <w:bCs/>
          <w:sz w:val="24"/>
          <w:szCs w:val="24"/>
          <w:lang w:val="en-IN" w:eastAsia="en-IN"/>
        </w:rPr>
      </w:pPr>
      <w:r w:rsidRPr="0092302F">
        <w:rPr>
          <w:rFonts w:ascii="Arial" w:eastAsia="Times New Roman" w:hAnsi="Arial" w:cs="Arial"/>
          <w:b/>
          <w:bCs/>
          <w:sz w:val="24"/>
          <w:szCs w:val="24"/>
          <w:lang w:val="en-IN" w:eastAsia="en-IN"/>
        </w:rPr>
        <w:t xml:space="preserve">NASA: </w:t>
      </w:r>
    </w:p>
    <w:p w14:paraId="1A1CD4DA" w14:textId="77777777" w:rsidR="00624D2C" w:rsidRPr="00EB6D86" w:rsidRDefault="00624D2C" w:rsidP="00E5440C">
      <w:pPr>
        <w:widowControl/>
        <w:shd w:val="clear" w:color="auto" w:fill="FFFFFF"/>
        <w:autoSpaceDE/>
        <w:autoSpaceDN/>
        <w:jc w:val="both"/>
        <w:rPr>
          <w:rFonts w:ascii="Arial" w:hAnsi="Arial" w:cs="Arial"/>
          <w:sz w:val="27"/>
          <w:szCs w:val="27"/>
          <w:shd w:val="clear" w:color="auto" w:fill="FFFFFF"/>
        </w:rPr>
      </w:pPr>
      <w:r w:rsidRPr="00EB6D86">
        <w:rPr>
          <w:rFonts w:ascii="Arial" w:eastAsia="Times New Roman" w:hAnsi="Arial" w:cs="Arial"/>
          <w:sz w:val="27"/>
          <w:szCs w:val="27"/>
          <w:lang w:val="en-IN" w:eastAsia="en-IN"/>
        </w:rPr>
        <w:t xml:space="preserve">By exploring the top 100 words, we can group words into four broad categories. The first category includes words relevant to the class but not necessarily unexpected, including “Telescope”, “Space”, “Mars”, “astronauts,” and “Hubble”. The most frequently mentioned word in this category (and in the whole dataset) is “NASA”. The second group of frequently used words includes Twitter hashtags: #artemis, #nasa. </w:t>
      </w:r>
      <w:r w:rsidRPr="00EB6D86">
        <w:rPr>
          <w:rFonts w:ascii="Arial" w:hAnsi="Arial" w:cs="Arial"/>
          <w:sz w:val="27"/>
          <w:szCs w:val="27"/>
          <w:shd w:val="clear" w:color="auto" w:fill="FFFFFF"/>
        </w:rPr>
        <w:t xml:space="preserve">The third </w:t>
      </w:r>
      <w:proofErr w:type="gramStart"/>
      <w:r w:rsidRPr="00EB6D86">
        <w:rPr>
          <w:rFonts w:ascii="Arial" w:hAnsi="Arial" w:cs="Arial"/>
          <w:sz w:val="27"/>
          <w:szCs w:val="27"/>
          <w:shd w:val="clear" w:color="auto" w:fill="FFFFFF"/>
        </w:rPr>
        <w:t>category  includes</w:t>
      </w:r>
      <w:proofErr w:type="gramEnd"/>
      <w:r w:rsidRPr="00EB6D86">
        <w:rPr>
          <w:rFonts w:ascii="Arial" w:hAnsi="Arial" w:cs="Arial"/>
          <w:sz w:val="27"/>
          <w:szCs w:val="27"/>
          <w:shd w:val="clear" w:color="auto" w:fill="FFFFFF"/>
        </w:rPr>
        <w:t xml:space="preserve">  a  set  of  Twitter  users  frequently  mentioned  in  the  dataset such  as @Astro_Jeremy,  @BoeingSpace and  @csa_asc. The fourth category of frequent words reveals what types of online content were found to be useful and </w:t>
      </w:r>
      <w:proofErr w:type="gramStart"/>
      <w:r w:rsidRPr="00EB6D86">
        <w:rPr>
          <w:rFonts w:ascii="Arial" w:hAnsi="Arial" w:cs="Arial"/>
          <w:sz w:val="27"/>
          <w:szCs w:val="27"/>
          <w:shd w:val="clear" w:color="auto" w:fill="FFFFFF"/>
        </w:rPr>
        <w:t>shared  within</w:t>
      </w:r>
      <w:proofErr w:type="gramEnd"/>
      <w:r w:rsidRPr="00EB6D86">
        <w:rPr>
          <w:rFonts w:ascii="Arial" w:hAnsi="Arial" w:cs="Arial"/>
          <w:sz w:val="27"/>
          <w:szCs w:val="27"/>
          <w:shd w:val="clear" w:color="auto" w:fill="FFFFFF"/>
        </w:rPr>
        <w:t xml:space="preserve">  the  class.  </w:t>
      </w:r>
      <w:proofErr w:type="gramStart"/>
      <w:r w:rsidRPr="00EB6D86">
        <w:rPr>
          <w:rFonts w:ascii="Arial" w:hAnsi="Arial" w:cs="Arial"/>
          <w:sz w:val="27"/>
          <w:szCs w:val="27"/>
          <w:shd w:val="clear" w:color="auto" w:fill="FFFFFF"/>
        </w:rPr>
        <w:t>For  example</w:t>
      </w:r>
      <w:proofErr w:type="gramEnd"/>
      <w:r w:rsidRPr="00EB6D86">
        <w:rPr>
          <w:rFonts w:ascii="Arial" w:hAnsi="Arial" w:cs="Arial"/>
          <w:sz w:val="27"/>
          <w:szCs w:val="27"/>
          <w:shd w:val="clear" w:color="auto" w:fill="FFFFFF"/>
        </w:rPr>
        <w:t xml:space="preserve">,  the  presence  of  words  like  “time”, “today”, “testing” in the word cloud suggests that Twitter is in part being used to disseminate data. In addition to the four broad categories found in the dataset, we also observed the frequent use of the symbol “ko”, added manually or automatically to tweets when they are “retweeted” by others. The use </w:t>
      </w:r>
      <w:proofErr w:type="gramStart"/>
      <w:r w:rsidRPr="00EB6D86">
        <w:rPr>
          <w:rFonts w:ascii="Arial" w:hAnsi="Arial" w:cs="Arial"/>
          <w:sz w:val="27"/>
          <w:szCs w:val="27"/>
          <w:shd w:val="clear" w:color="auto" w:fill="FFFFFF"/>
        </w:rPr>
        <w:t>of  KOs</w:t>
      </w:r>
      <w:proofErr w:type="gramEnd"/>
      <w:r w:rsidRPr="00EB6D86">
        <w:rPr>
          <w:rFonts w:ascii="Arial" w:hAnsi="Arial" w:cs="Arial"/>
          <w:sz w:val="27"/>
          <w:szCs w:val="27"/>
          <w:shd w:val="clear" w:color="auto" w:fill="FFFFFF"/>
        </w:rPr>
        <w:t xml:space="preserve">  may  indicate  the  extent  to  which  class  participants  paid  attention  to  what  others  post;  the </w:t>
      </w:r>
      <w:r w:rsidRPr="00EB6D86">
        <w:rPr>
          <w:rFonts w:ascii="Arial" w:hAnsi="Arial" w:cs="Arial"/>
          <w:sz w:val="27"/>
          <w:szCs w:val="27"/>
          <w:shd w:val="clear" w:color="auto" w:fill="FFFFFF"/>
        </w:rPr>
        <w:lastRenderedPageBreak/>
        <w:t xml:space="preserve">prominence here suggests frequent attention to posts with retweeting content to their own followers  fulfilling  the  “Feed  Forward”  action.  </w:t>
      </w:r>
      <w:proofErr w:type="gramStart"/>
      <w:r w:rsidRPr="00EB6D86">
        <w:rPr>
          <w:rFonts w:ascii="Arial" w:hAnsi="Arial" w:cs="Arial"/>
          <w:sz w:val="27"/>
          <w:szCs w:val="27"/>
          <w:shd w:val="clear" w:color="auto" w:fill="FFFFFF"/>
        </w:rPr>
        <w:t>It  is</w:t>
      </w:r>
      <w:proofErr w:type="gramEnd"/>
      <w:r w:rsidRPr="00EB6D86">
        <w:rPr>
          <w:rFonts w:ascii="Arial" w:hAnsi="Arial" w:cs="Arial"/>
          <w:sz w:val="27"/>
          <w:szCs w:val="27"/>
          <w:shd w:val="clear" w:color="auto" w:fill="FFFFFF"/>
        </w:rPr>
        <w:t xml:space="preserve">  important  to  note  that  there  is  no  suggested “optimal”  ratio  of  retweets  or  replies  to  original  posts  that  one  might  want  to  see  in  successful  class discussions on Twitter.</w:t>
      </w:r>
    </w:p>
    <w:p w14:paraId="48A23661" w14:textId="77777777" w:rsidR="00624D2C" w:rsidRDefault="00624D2C" w:rsidP="00A774CA">
      <w:pPr>
        <w:pStyle w:val="BodyText"/>
        <w:spacing w:before="6"/>
        <w:rPr>
          <w:iCs/>
        </w:rPr>
      </w:pPr>
    </w:p>
    <w:p w14:paraId="5A696291" w14:textId="77777777" w:rsidR="00EB6D86" w:rsidRDefault="00EB6D86" w:rsidP="00EB6D86">
      <w:pPr>
        <w:pStyle w:val="BodyText"/>
        <w:spacing w:before="6"/>
        <w:rPr>
          <w:iCs/>
        </w:rPr>
      </w:pPr>
      <w:r w:rsidRPr="00624D2C">
        <w:rPr>
          <w:iCs/>
          <w:noProof/>
        </w:rPr>
        <w:drawing>
          <wp:inline distT="0" distB="0" distL="0" distR="0" wp14:anchorId="286A270F" wp14:editId="0B692EEE">
            <wp:extent cx="5943600" cy="31934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93415"/>
                    </a:xfrm>
                    <a:prstGeom prst="rect">
                      <a:avLst/>
                    </a:prstGeom>
                  </pic:spPr>
                </pic:pic>
              </a:graphicData>
            </a:graphic>
          </wp:inline>
        </w:drawing>
      </w:r>
    </w:p>
    <w:p w14:paraId="17F73B68" w14:textId="77777777" w:rsidR="00EB6D86" w:rsidRDefault="00EB6D86" w:rsidP="00EB6D86">
      <w:pPr>
        <w:pStyle w:val="BodyText"/>
        <w:spacing w:before="6"/>
        <w:rPr>
          <w:iCs/>
        </w:rPr>
      </w:pPr>
    </w:p>
    <w:p w14:paraId="02AEB963" w14:textId="77777777" w:rsidR="00EB6D86" w:rsidRDefault="00EB6D86" w:rsidP="00EB6D86">
      <w:pPr>
        <w:pStyle w:val="BodyText"/>
        <w:spacing w:before="6"/>
        <w:rPr>
          <w:iCs/>
        </w:rPr>
      </w:pPr>
      <w:r w:rsidRPr="00624D2C">
        <w:rPr>
          <w:iCs/>
          <w:noProof/>
        </w:rPr>
        <w:drawing>
          <wp:inline distT="0" distB="0" distL="0" distR="0" wp14:anchorId="5D3A0570" wp14:editId="15EF78E3">
            <wp:extent cx="5943600" cy="3411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11220"/>
                    </a:xfrm>
                    <a:prstGeom prst="rect">
                      <a:avLst/>
                    </a:prstGeom>
                  </pic:spPr>
                </pic:pic>
              </a:graphicData>
            </a:graphic>
          </wp:inline>
        </w:drawing>
      </w:r>
    </w:p>
    <w:p w14:paraId="7B2ABD75" w14:textId="44161766" w:rsidR="00AC4C1D" w:rsidRPr="00E5440C" w:rsidRDefault="00EB6D86" w:rsidP="00E5440C">
      <w:pPr>
        <w:pStyle w:val="BodyText"/>
        <w:spacing w:before="6"/>
        <w:jc w:val="center"/>
        <w:rPr>
          <w:iCs/>
        </w:rPr>
      </w:pPr>
      <w:r>
        <w:rPr>
          <w:iCs/>
        </w:rPr>
        <w:t>Figure 1</w:t>
      </w:r>
    </w:p>
    <w:p w14:paraId="2EF7EFAA" w14:textId="3825E373" w:rsidR="00AC4C1D" w:rsidRPr="0092302F" w:rsidRDefault="00AC4C1D" w:rsidP="00AC4C1D">
      <w:pPr>
        <w:widowControl/>
        <w:shd w:val="clear" w:color="auto" w:fill="FFFFFF"/>
        <w:autoSpaceDE/>
        <w:autoSpaceDN/>
        <w:rPr>
          <w:rFonts w:ascii="Arial" w:eastAsia="Times New Roman" w:hAnsi="Arial" w:cs="Arial"/>
          <w:b/>
          <w:bCs/>
          <w:sz w:val="24"/>
          <w:szCs w:val="24"/>
          <w:lang w:val="en-IN" w:eastAsia="en-IN"/>
        </w:rPr>
      </w:pPr>
      <w:r>
        <w:rPr>
          <w:rFonts w:ascii="Arial" w:eastAsia="Times New Roman" w:hAnsi="Arial" w:cs="Arial"/>
          <w:b/>
          <w:bCs/>
          <w:sz w:val="24"/>
          <w:szCs w:val="24"/>
          <w:lang w:val="en-IN" w:eastAsia="en-IN"/>
        </w:rPr>
        <w:lastRenderedPageBreak/>
        <w:t>ISRO</w:t>
      </w:r>
      <w:r w:rsidRPr="0092302F">
        <w:rPr>
          <w:rFonts w:ascii="Arial" w:eastAsia="Times New Roman" w:hAnsi="Arial" w:cs="Arial"/>
          <w:b/>
          <w:bCs/>
          <w:sz w:val="24"/>
          <w:szCs w:val="24"/>
          <w:lang w:val="en-IN" w:eastAsia="en-IN"/>
        </w:rPr>
        <w:t xml:space="preserve">: </w:t>
      </w:r>
    </w:p>
    <w:p w14:paraId="78B22326" w14:textId="64815AE7" w:rsidR="00AC4C1D" w:rsidRPr="0092302F" w:rsidRDefault="00AC4C1D" w:rsidP="00E5440C">
      <w:pPr>
        <w:widowControl/>
        <w:shd w:val="clear" w:color="auto" w:fill="FFFFFF"/>
        <w:autoSpaceDE/>
        <w:autoSpaceDN/>
        <w:jc w:val="both"/>
        <w:rPr>
          <w:rFonts w:ascii="Arial" w:eastAsia="Times New Roman" w:hAnsi="Arial" w:cs="Arial"/>
          <w:sz w:val="27"/>
          <w:szCs w:val="27"/>
          <w:lang w:val="en-IN" w:eastAsia="en-IN"/>
        </w:rPr>
      </w:pPr>
      <w:r w:rsidRPr="00EB6D86">
        <w:rPr>
          <w:rFonts w:ascii="Arial" w:eastAsia="Times New Roman" w:hAnsi="Arial" w:cs="Arial"/>
          <w:sz w:val="27"/>
          <w:szCs w:val="27"/>
          <w:lang w:val="en-IN" w:eastAsia="en-IN"/>
        </w:rPr>
        <w:t xml:space="preserve">By exploring the top 100 words, we can group words into four broad categories. The first category includes words relevant to the class but not necessarily unexpected, including “Modi”, “Space”, “BJP”, “India,” and “promoting”. The most frequently mentioned word in this category (and in the whole dataset) is “ISRO”. The second group of frequently used words includes Twitter hashtags: #IADN, #IAF, #RLV, #PMMudraYojna. </w:t>
      </w:r>
      <w:r w:rsidRPr="00EB6D86">
        <w:rPr>
          <w:rFonts w:ascii="Arial" w:hAnsi="Arial" w:cs="Arial"/>
          <w:sz w:val="27"/>
          <w:szCs w:val="27"/>
          <w:shd w:val="clear" w:color="auto" w:fill="FFFFFF"/>
        </w:rPr>
        <w:t xml:space="preserve">The third </w:t>
      </w:r>
      <w:proofErr w:type="gramStart"/>
      <w:r w:rsidRPr="00EB6D86">
        <w:rPr>
          <w:rFonts w:ascii="Arial" w:hAnsi="Arial" w:cs="Arial"/>
          <w:sz w:val="27"/>
          <w:szCs w:val="27"/>
          <w:shd w:val="clear" w:color="auto" w:fill="FFFFFF"/>
        </w:rPr>
        <w:t>category  includes</w:t>
      </w:r>
      <w:proofErr w:type="gramEnd"/>
      <w:r w:rsidRPr="00EB6D86">
        <w:rPr>
          <w:rFonts w:ascii="Arial" w:hAnsi="Arial" w:cs="Arial"/>
          <w:sz w:val="27"/>
          <w:szCs w:val="27"/>
          <w:shd w:val="clear" w:color="auto" w:fill="FFFFFF"/>
        </w:rPr>
        <w:t xml:space="preserve">  a  set  of  Twitter  users  frequently  mentioned  in  the  dataset such  as @DRDO_India,  @IAF_MCC and  @narendramodi. The fourth category of frequent words reveals what types of online content were found to be useful and </w:t>
      </w:r>
      <w:proofErr w:type="gramStart"/>
      <w:r w:rsidRPr="00EB6D86">
        <w:rPr>
          <w:rFonts w:ascii="Arial" w:hAnsi="Arial" w:cs="Arial"/>
          <w:sz w:val="27"/>
          <w:szCs w:val="27"/>
          <w:shd w:val="clear" w:color="auto" w:fill="FFFFFF"/>
        </w:rPr>
        <w:t>shared  within</w:t>
      </w:r>
      <w:proofErr w:type="gramEnd"/>
      <w:r w:rsidRPr="00EB6D86">
        <w:rPr>
          <w:rFonts w:ascii="Arial" w:hAnsi="Arial" w:cs="Arial"/>
          <w:sz w:val="27"/>
          <w:szCs w:val="27"/>
          <w:shd w:val="clear" w:color="auto" w:fill="FFFFFF"/>
        </w:rPr>
        <w:t xml:space="preserve">  the  </w:t>
      </w:r>
      <w:r w:rsidR="00624D2C" w:rsidRPr="00EB6D86">
        <w:rPr>
          <w:rFonts w:ascii="Arial" w:hAnsi="Arial" w:cs="Arial"/>
          <w:sz w:val="27"/>
          <w:szCs w:val="27"/>
          <w:shd w:val="clear" w:color="auto" w:fill="FFFFFF"/>
        </w:rPr>
        <w:t>organization</w:t>
      </w:r>
      <w:r w:rsidRPr="00EB6D86">
        <w:rPr>
          <w:rFonts w:ascii="Arial" w:hAnsi="Arial" w:cs="Arial"/>
          <w:sz w:val="27"/>
          <w:szCs w:val="27"/>
          <w:shd w:val="clear" w:color="auto" w:fill="FFFFFF"/>
        </w:rPr>
        <w:t xml:space="preserve">.  </w:t>
      </w:r>
      <w:proofErr w:type="gramStart"/>
      <w:r w:rsidRPr="00EB6D86">
        <w:rPr>
          <w:rFonts w:ascii="Arial" w:hAnsi="Arial" w:cs="Arial"/>
          <w:sz w:val="27"/>
          <w:szCs w:val="27"/>
          <w:shd w:val="clear" w:color="auto" w:fill="FFFFFF"/>
        </w:rPr>
        <w:t>For  example</w:t>
      </w:r>
      <w:proofErr w:type="gramEnd"/>
      <w:r w:rsidRPr="00EB6D86">
        <w:rPr>
          <w:rFonts w:ascii="Arial" w:hAnsi="Arial" w:cs="Arial"/>
          <w:sz w:val="27"/>
          <w:szCs w:val="27"/>
          <w:shd w:val="clear" w:color="auto" w:fill="FFFFFF"/>
        </w:rPr>
        <w:t>,  the  presence  of  words  like  “</w:t>
      </w:r>
      <w:r w:rsidR="00624D2C" w:rsidRPr="00EB6D86">
        <w:rPr>
          <w:rFonts w:ascii="Arial" w:hAnsi="Arial" w:cs="Arial"/>
          <w:sz w:val="27"/>
          <w:szCs w:val="27"/>
          <w:shd w:val="clear" w:color="auto" w:fill="FFFFFF"/>
        </w:rPr>
        <w:t>vehicle</w:t>
      </w:r>
      <w:r w:rsidRPr="00EB6D86">
        <w:rPr>
          <w:rFonts w:ascii="Arial" w:hAnsi="Arial" w:cs="Arial"/>
          <w:sz w:val="27"/>
          <w:szCs w:val="27"/>
          <w:shd w:val="clear" w:color="auto" w:fill="FFFFFF"/>
        </w:rPr>
        <w:t>”, “</w:t>
      </w:r>
      <w:r w:rsidR="00624D2C" w:rsidRPr="00EB6D86">
        <w:rPr>
          <w:rFonts w:ascii="Arial" w:hAnsi="Arial" w:cs="Arial"/>
          <w:sz w:val="27"/>
          <w:szCs w:val="27"/>
          <w:shd w:val="clear" w:color="auto" w:fill="FFFFFF"/>
        </w:rPr>
        <w:t>successfully</w:t>
      </w:r>
      <w:r w:rsidRPr="00EB6D86">
        <w:rPr>
          <w:rFonts w:ascii="Arial" w:hAnsi="Arial" w:cs="Arial"/>
          <w:sz w:val="27"/>
          <w:szCs w:val="27"/>
          <w:shd w:val="clear" w:color="auto" w:fill="FFFFFF"/>
        </w:rPr>
        <w:t>”, “</w:t>
      </w:r>
      <w:r w:rsidR="00624D2C" w:rsidRPr="00EB6D86">
        <w:rPr>
          <w:rFonts w:ascii="Arial" w:hAnsi="Arial" w:cs="Arial"/>
          <w:sz w:val="27"/>
          <w:szCs w:val="27"/>
          <w:shd w:val="clear" w:color="auto" w:fill="FFFFFF"/>
        </w:rPr>
        <w:t>LEX</w:t>
      </w:r>
      <w:r w:rsidRPr="00EB6D86">
        <w:rPr>
          <w:rFonts w:ascii="Arial" w:hAnsi="Arial" w:cs="Arial"/>
          <w:sz w:val="27"/>
          <w:szCs w:val="27"/>
          <w:shd w:val="clear" w:color="auto" w:fill="FFFFFF"/>
        </w:rPr>
        <w:t>” in the word cloud suggests that Twitter is in part being used to disseminate data.</w:t>
      </w:r>
    </w:p>
    <w:p w14:paraId="409854BF" w14:textId="77777777" w:rsidR="00AC4C1D" w:rsidRDefault="00AC4C1D" w:rsidP="00E5440C">
      <w:pPr>
        <w:widowControl/>
        <w:shd w:val="clear" w:color="auto" w:fill="FFFFFF"/>
        <w:autoSpaceDE/>
        <w:autoSpaceDN/>
        <w:jc w:val="both"/>
        <w:rPr>
          <w:rFonts w:ascii="Arial" w:eastAsia="Times New Roman" w:hAnsi="Arial" w:cs="Arial"/>
          <w:sz w:val="24"/>
          <w:szCs w:val="24"/>
          <w:lang w:val="en-IN" w:eastAsia="en-IN"/>
        </w:rPr>
      </w:pPr>
    </w:p>
    <w:p w14:paraId="39E5CF1E" w14:textId="77777777" w:rsidR="00EB6D86" w:rsidRDefault="00EB6D86" w:rsidP="00EB6D86">
      <w:pPr>
        <w:pStyle w:val="BodyText"/>
        <w:spacing w:before="6"/>
        <w:rPr>
          <w:iCs/>
        </w:rPr>
      </w:pPr>
      <w:r w:rsidRPr="00624D2C">
        <w:rPr>
          <w:iCs/>
          <w:noProof/>
        </w:rPr>
        <w:drawing>
          <wp:inline distT="0" distB="0" distL="0" distR="0" wp14:anchorId="7D378ED2" wp14:editId="576F1C80">
            <wp:extent cx="5943600" cy="36182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18230"/>
                    </a:xfrm>
                    <a:prstGeom prst="rect">
                      <a:avLst/>
                    </a:prstGeom>
                  </pic:spPr>
                </pic:pic>
              </a:graphicData>
            </a:graphic>
          </wp:inline>
        </w:drawing>
      </w:r>
    </w:p>
    <w:p w14:paraId="40477449" w14:textId="77777777" w:rsidR="00EB6D86" w:rsidRDefault="00EB6D86" w:rsidP="00EB6D86">
      <w:pPr>
        <w:pStyle w:val="BodyText"/>
        <w:spacing w:before="6"/>
        <w:rPr>
          <w:iCs/>
        </w:rPr>
      </w:pPr>
    </w:p>
    <w:p w14:paraId="1044EBD0" w14:textId="77777777" w:rsidR="00EB6D86" w:rsidRDefault="00EB6D86" w:rsidP="00EB6D86">
      <w:pPr>
        <w:pStyle w:val="BodyText"/>
        <w:spacing w:before="6"/>
        <w:rPr>
          <w:iCs/>
        </w:rPr>
      </w:pPr>
      <w:r w:rsidRPr="00624D2C">
        <w:rPr>
          <w:iCs/>
          <w:noProof/>
        </w:rPr>
        <w:lastRenderedPageBreak/>
        <w:drawing>
          <wp:inline distT="0" distB="0" distL="0" distR="0" wp14:anchorId="5CA55169" wp14:editId="4D310D19">
            <wp:extent cx="5943600" cy="33978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97885"/>
                    </a:xfrm>
                    <a:prstGeom prst="rect">
                      <a:avLst/>
                    </a:prstGeom>
                  </pic:spPr>
                </pic:pic>
              </a:graphicData>
            </a:graphic>
          </wp:inline>
        </w:drawing>
      </w:r>
    </w:p>
    <w:p w14:paraId="3F17557E" w14:textId="77777777" w:rsidR="00EB6D86" w:rsidRDefault="00EB6D86" w:rsidP="00EB6D86">
      <w:pPr>
        <w:pStyle w:val="BodyText"/>
        <w:spacing w:before="6"/>
        <w:jc w:val="center"/>
        <w:rPr>
          <w:iCs/>
        </w:rPr>
      </w:pPr>
      <w:r>
        <w:rPr>
          <w:iCs/>
        </w:rPr>
        <w:t>Figure 2</w:t>
      </w:r>
    </w:p>
    <w:p w14:paraId="645C0983" w14:textId="77777777" w:rsidR="00EB6D86" w:rsidRDefault="00EB6D86" w:rsidP="0092302F">
      <w:pPr>
        <w:widowControl/>
        <w:shd w:val="clear" w:color="auto" w:fill="FFFFFF"/>
        <w:autoSpaceDE/>
        <w:autoSpaceDN/>
        <w:rPr>
          <w:rFonts w:ascii="Arial" w:eastAsia="Times New Roman" w:hAnsi="Arial" w:cs="Arial"/>
          <w:sz w:val="24"/>
          <w:szCs w:val="24"/>
          <w:lang w:val="en-IN" w:eastAsia="en-IN"/>
        </w:rPr>
      </w:pPr>
    </w:p>
    <w:p w14:paraId="0585B398" w14:textId="77777777" w:rsidR="00686D7E" w:rsidRDefault="00686D7E" w:rsidP="0092302F">
      <w:pPr>
        <w:widowControl/>
        <w:shd w:val="clear" w:color="auto" w:fill="FFFFFF"/>
        <w:autoSpaceDE/>
        <w:autoSpaceDN/>
        <w:rPr>
          <w:rFonts w:ascii="Arial" w:eastAsia="Times New Roman" w:hAnsi="Arial" w:cs="Arial"/>
          <w:sz w:val="24"/>
          <w:szCs w:val="24"/>
          <w:lang w:val="en-IN" w:eastAsia="en-IN"/>
        </w:rPr>
      </w:pPr>
    </w:p>
    <w:p w14:paraId="52A94273" w14:textId="27587027" w:rsidR="00686D7E" w:rsidRPr="00EB6D86" w:rsidRDefault="008C1041" w:rsidP="0092302F">
      <w:pPr>
        <w:widowControl/>
        <w:shd w:val="clear" w:color="auto" w:fill="FFFFFF"/>
        <w:autoSpaceDE/>
        <w:autoSpaceDN/>
        <w:rPr>
          <w:rFonts w:ascii="Arial" w:eastAsia="Times New Roman" w:hAnsi="Arial" w:cs="Arial"/>
          <w:b/>
          <w:bCs/>
          <w:sz w:val="36"/>
          <w:szCs w:val="36"/>
          <w:lang w:val="en-IN" w:eastAsia="en-IN"/>
        </w:rPr>
      </w:pPr>
      <w:r w:rsidRPr="00EB6D86">
        <w:rPr>
          <w:rFonts w:ascii="Arial" w:eastAsia="Times New Roman" w:hAnsi="Arial" w:cs="Arial"/>
          <w:b/>
          <w:bCs/>
          <w:sz w:val="36"/>
          <w:szCs w:val="36"/>
          <w:lang w:val="en-IN" w:eastAsia="en-IN"/>
        </w:rPr>
        <w:t>Network Analysis:</w:t>
      </w:r>
    </w:p>
    <w:p w14:paraId="7313BE8C" w14:textId="77777777" w:rsidR="008C1041" w:rsidRPr="0092302F" w:rsidRDefault="008C1041" w:rsidP="0092302F">
      <w:pPr>
        <w:widowControl/>
        <w:shd w:val="clear" w:color="auto" w:fill="FFFFFF"/>
        <w:autoSpaceDE/>
        <w:autoSpaceDN/>
        <w:rPr>
          <w:rFonts w:ascii="Arial" w:eastAsia="Times New Roman" w:hAnsi="Arial" w:cs="Arial"/>
          <w:sz w:val="24"/>
          <w:szCs w:val="24"/>
          <w:lang w:val="en-IN" w:eastAsia="en-IN"/>
        </w:rPr>
      </w:pPr>
    </w:p>
    <w:p w14:paraId="584D9799" w14:textId="693CB14B" w:rsidR="00686D7E" w:rsidRDefault="00686D7E" w:rsidP="00E5440C">
      <w:pPr>
        <w:pStyle w:val="BodyText"/>
        <w:spacing w:before="6"/>
        <w:jc w:val="both"/>
        <w:rPr>
          <w:rFonts w:ascii="Arial" w:hAnsi="Arial" w:cs="Arial"/>
          <w:sz w:val="27"/>
          <w:szCs w:val="27"/>
          <w:shd w:val="clear" w:color="auto" w:fill="FFFFFF"/>
        </w:rPr>
      </w:pPr>
      <w:r w:rsidRPr="00686D7E">
        <w:rPr>
          <w:rFonts w:ascii="Arial" w:hAnsi="Arial" w:cs="Arial"/>
          <w:sz w:val="27"/>
          <w:szCs w:val="27"/>
          <w:shd w:val="clear" w:color="auto" w:fill="FFFFFF"/>
        </w:rPr>
        <w:t xml:space="preserve">The next step is to explore the social connections underlying the online conversations being examined. Studying </w:t>
      </w:r>
      <w:proofErr w:type="gramStart"/>
      <w:r w:rsidR="008C1041">
        <w:rPr>
          <w:rFonts w:ascii="Arial" w:hAnsi="Arial" w:cs="Arial"/>
          <w:sz w:val="27"/>
          <w:szCs w:val="27"/>
          <w:shd w:val="clear" w:color="auto" w:fill="FFFFFF"/>
        </w:rPr>
        <w:t>organizations</w:t>
      </w:r>
      <w:r w:rsidRPr="00686D7E">
        <w:rPr>
          <w:rFonts w:ascii="Arial" w:hAnsi="Arial" w:cs="Arial"/>
          <w:sz w:val="27"/>
          <w:szCs w:val="27"/>
          <w:shd w:val="clear" w:color="auto" w:fill="FFFFFF"/>
        </w:rPr>
        <w:t xml:space="preserve">  from</w:t>
      </w:r>
      <w:proofErr w:type="gramEnd"/>
      <w:r w:rsidRPr="00686D7E">
        <w:rPr>
          <w:rFonts w:ascii="Arial" w:hAnsi="Arial" w:cs="Arial"/>
          <w:sz w:val="27"/>
          <w:szCs w:val="27"/>
          <w:shd w:val="clear" w:color="auto" w:fill="FFFFFF"/>
        </w:rPr>
        <w:t xml:space="preserve">  a  network  perspective  allows  us  to  see  how  knowledge  is  being  co-constructed. In this step, we first discover how online participants are connected to one another (e.g., who is talking to whom), and then apply SNA to analyze the discovered networks. SNA allows us to judge whether the communication networks formed as part of the class are effectively supporting processes </w:t>
      </w:r>
      <w:proofErr w:type="gramStart"/>
      <w:r w:rsidRPr="00686D7E">
        <w:rPr>
          <w:rFonts w:ascii="Arial" w:hAnsi="Arial" w:cs="Arial"/>
          <w:sz w:val="27"/>
          <w:szCs w:val="27"/>
          <w:shd w:val="clear" w:color="auto" w:fill="FFFFFF"/>
        </w:rPr>
        <w:t>known  to</w:t>
      </w:r>
      <w:proofErr w:type="gramEnd"/>
      <w:r w:rsidRPr="00686D7E">
        <w:rPr>
          <w:rFonts w:ascii="Arial" w:hAnsi="Arial" w:cs="Arial"/>
          <w:sz w:val="27"/>
          <w:szCs w:val="27"/>
          <w:shd w:val="clear" w:color="auto" w:fill="FFFFFF"/>
        </w:rPr>
        <w:t xml:space="preserve">  contribute  to  successful  learning,  such  as  information  sharing,  community  building,</w:t>
      </w:r>
      <w:r>
        <w:rPr>
          <w:rFonts w:ascii="Arial" w:hAnsi="Arial" w:cs="Arial"/>
          <w:sz w:val="27"/>
          <w:szCs w:val="27"/>
          <w:shd w:val="clear" w:color="auto" w:fill="FFFFFF"/>
        </w:rPr>
        <w:t xml:space="preserve"> </w:t>
      </w:r>
      <w:r w:rsidRPr="00686D7E">
        <w:rPr>
          <w:rFonts w:ascii="Arial" w:hAnsi="Arial" w:cs="Arial"/>
          <w:sz w:val="27"/>
          <w:szCs w:val="27"/>
          <w:shd w:val="clear" w:color="auto" w:fill="FFFFFF"/>
        </w:rPr>
        <w:t>and collaboration.</w:t>
      </w:r>
      <w:r>
        <w:rPr>
          <w:rFonts w:ascii="Arial" w:hAnsi="Arial" w:cs="Arial"/>
          <w:sz w:val="27"/>
          <w:szCs w:val="27"/>
          <w:shd w:val="clear" w:color="auto" w:fill="FFFFFF"/>
        </w:rPr>
        <w:t xml:space="preserve"> </w:t>
      </w:r>
      <w:r w:rsidRPr="00686D7E">
        <w:rPr>
          <w:rFonts w:ascii="Arial" w:hAnsi="Arial" w:cs="Arial"/>
          <w:sz w:val="27"/>
          <w:szCs w:val="27"/>
          <w:shd w:val="clear" w:color="auto" w:fill="FFFFFF"/>
        </w:rPr>
        <w:t xml:space="preserve">To proceed with SNA, we built two types of communication networks: Name and Chain networks. The </w:t>
      </w:r>
      <w:proofErr w:type="gramStart"/>
      <w:r w:rsidRPr="00686D7E">
        <w:rPr>
          <w:rFonts w:ascii="Arial" w:hAnsi="Arial" w:cs="Arial"/>
          <w:sz w:val="27"/>
          <w:szCs w:val="27"/>
          <w:shd w:val="clear" w:color="auto" w:fill="FFFFFF"/>
        </w:rPr>
        <w:t>Name  network</w:t>
      </w:r>
      <w:proofErr w:type="gramEnd"/>
      <w:r w:rsidRPr="00686D7E">
        <w:rPr>
          <w:rFonts w:ascii="Arial" w:hAnsi="Arial" w:cs="Arial"/>
          <w:sz w:val="27"/>
          <w:szCs w:val="27"/>
          <w:shd w:val="clear" w:color="auto" w:fill="FFFFFF"/>
        </w:rPr>
        <w:t xml:space="preserve">  shows  connections  between  online  participants  based  on  direct  interactions  such  as replies</w:t>
      </w:r>
      <w:r>
        <w:rPr>
          <w:rFonts w:ascii="Arial" w:hAnsi="Arial" w:cs="Arial"/>
          <w:sz w:val="27"/>
          <w:szCs w:val="27"/>
          <w:shd w:val="clear" w:color="auto" w:fill="FFFFFF"/>
        </w:rPr>
        <w:t xml:space="preserve"> </w:t>
      </w:r>
      <w:r w:rsidRPr="00686D7E">
        <w:rPr>
          <w:rFonts w:ascii="Arial" w:hAnsi="Arial" w:cs="Arial"/>
          <w:sz w:val="27"/>
          <w:szCs w:val="27"/>
          <w:shd w:val="clear" w:color="auto" w:fill="FFFFFF"/>
        </w:rPr>
        <w:t>or indirect interactions such as mentions</w:t>
      </w:r>
      <w:r>
        <w:rPr>
          <w:rFonts w:ascii="Arial" w:hAnsi="Arial" w:cs="Arial"/>
          <w:sz w:val="27"/>
          <w:szCs w:val="27"/>
          <w:shd w:val="clear" w:color="auto" w:fill="FFFFFF"/>
        </w:rPr>
        <w:t xml:space="preserve"> </w:t>
      </w:r>
      <w:r w:rsidRPr="00686D7E">
        <w:rPr>
          <w:rFonts w:ascii="Arial" w:hAnsi="Arial" w:cs="Arial"/>
          <w:sz w:val="27"/>
          <w:szCs w:val="27"/>
          <w:shd w:val="clear" w:color="auto" w:fill="FFFFFF"/>
        </w:rPr>
        <w:t>or retweets. In other words, two Twitter accounts will be connected in the Name network if one replies to, retweets,</w:t>
      </w:r>
      <w:r w:rsidR="00EB6D86">
        <w:rPr>
          <w:rFonts w:ascii="Arial" w:hAnsi="Arial" w:cs="Arial"/>
          <w:sz w:val="27"/>
          <w:szCs w:val="27"/>
          <w:shd w:val="clear" w:color="auto" w:fill="FFFFFF"/>
        </w:rPr>
        <w:t xml:space="preserve"> </w:t>
      </w:r>
      <w:r w:rsidRPr="00686D7E">
        <w:rPr>
          <w:rFonts w:ascii="Arial" w:hAnsi="Arial" w:cs="Arial"/>
          <w:sz w:val="27"/>
          <w:szCs w:val="27"/>
          <w:shd w:val="clear" w:color="auto" w:fill="FFFFFF"/>
        </w:rPr>
        <w:t>or mentions another in his/her message. By including indirect interactions such as mentions</w:t>
      </w:r>
      <w:r>
        <w:rPr>
          <w:rFonts w:ascii="Arial" w:hAnsi="Arial" w:cs="Arial"/>
          <w:sz w:val="27"/>
          <w:szCs w:val="27"/>
          <w:shd w:val="clear" w:color="auto" w:fill="FFFFFF"/>
        </w:rPr>
        <w:t xml:space="preserve"> </w:t>
      </w:r>
      <w:r w:rsidRPr="00686D7E">
        <w:rPr>
          <w:rFonts w:ascii="Arial" w:hAnsi="Arial" w:cs="Arial"/>
          <w:sz w:val="27"/>
          <w:szCs w:val="27"/>
          <w:shd w:val="clear" w:color="auto" w:fill="FFFFFF"/>
        </w:rPr>
        <w:t>in addition to</w:t>
      </w:r>
      <w:r>
        <w:rPr>
          <w:rFonts w:ascii="Arial" w:hAnsi="Arial" w:cs="Arial"/>
          <w:sz w:val="27"/>
          <w:szCs w:val="27"/>
          <w:shd w:val="clear" w:color="auto" w:fill="FFFFFF"/>
        </w:rPr>
        <w:t xml:space="preserve"> </w:t>
      </w:r>
      <w:r w:rsidRPr="00686D7E">
        <w:rPr>
          <w:rFonts w:ascii="Arial" w:hAnsi="Arial" w:cs="Arial"/>
          <w:sz w:val="27"/>
          <w:szCs w:val="27"/>
          <w:shd w:val="clear" w:color="auto" w:fill="FFFFFF"/>
        </w:rPr>
        <w:t xml:space="preserve">counting replies, we are able to capture instances when one person learns something from another as demonstrated by that person’s retweets (“endorsement”) or mentions (“acknowledgment”). The Chain network connects participants based on their posting </w:t>
      </w:r>
      <w:proofErr w:type="spellStart"/>
      <w:r w:rsidRPr="00686D7E">
        <w:rPr>
          <w:rFonts w:ascii="Arial" w:hAnsi="Arial" w:cs="Arial"/>
          <w:sz w:val="27"/>
          <w:szCs w:val="27"/>
          <w:shd w:val="clear" w:color="auto" w:fill="FFFFFF"/>
        </w:rPr>
        <w:t>behaviour</w:t>
      </w:r>
      <w:proofErr w:type="spellEnd"/>
      <w:r w:rsidRPr="00686D7E">
        <w:rPr>
          <w:rFonts w:ascii="Arial" w:hAnsi="Arial" w:cs="Arial"/>
          <w:sz w:val="27"/>
          <w:szCs w:val="27"/>
          <w:shd w:val="clear" w:color="auto" w:fill="FFFFFF"/>
        </w:rPr>
        <w:t xml:space="preserve"> and usually includes only direct interactions. In the case of Twitter, the Chain </w:t>
      </w:r>
      <w:proofErr w:type="gramStart"/>
      <w:r w:rsidRPr="00686D7E">
        <w:rPr>
          <w:rFonts w:ascii="Arial" w:hAnsi="Arial" w:cs="Arial"/>
          <w:sz w:val="27"/>
          <w:szCs w:val="27"/>
          <w:shd w:val="clear" w:color="auto" w:fill="FFFFFF"/>
        </w:rPr>
        <w:t>network  is</w:t>
      </w:r>
      <w:proofErr w:type="gramEnd"/>
      <w:r w:rsidRPr="00686D7E">
        <w:rPr>
          <w:rFonts w:ascii="Arial" w:hAnsi="Arial" w:cs="Arial"/>
          <w:sz w:val="27"/>
          <w:szCs w:val="27"/>
          <w:shd w:val="clear" w:color="auto" w:fill="FFFFFF"/>
        </w:rPr>
        <w:t xml:space="preserve">  a  subset  </w:t>
      </w:r>
      <w:r w:rsidRPr="00686D7E">
        <w:rPr>
          <w:rFonts w:ascii="Arial" w:hAnsi="Arial" w:cs="Arial"/>
          <w:sz w:val="27"/>
          <w:szCs w:val="27"/>
          <w:shd w:val="clear" w:color="auto" w:fill="FFFFFF"/>
        </w:rPr>
        <w:lastRenderedPageBreak/>
        <w:t>of  the  Name  network  because  it  only  connects  people  if  one  replied  to  another. Following the Twitter convention, this would be equivalent to starting a post with one’s username, such as “@</w:t>
      </w:r>
      <w:proofErr w:type="spellStart"/>
      <w:r w:rsidRPr="00686D7E">
        <w:rPr>
          <w:rFonts w:ascii="Arial" w:hAnsi="Arial" w:cs="Arial"/>
          <w:sz w:val="27"/>
          <w:szCs w:val="27"/>
          <w:shd w:val="clear" w:color="auto" w:fill="FFFFFF"/>
        </w:rPr>
        <w:t>gruzd</w:t>
      </w:r>
      <w:proofErr w:type="spellEnd"/>
      <w:r w:rsidRPr="00686D7E">
        <w:rPr>
          <w:rFonts w:ascii="Arial" w:hAnsi="Arial" w:cs="Arial"/>
          <w:sz w:val="27"/>
          <w:szCs w:val="27"/>
          <w:shd w:val="clear" w:color="auto" w:fill="FFFFFF"/>
        </w:rPr>
        <w:t xml:space="preserve"> Thank you for sharing this link.”</w:t>
      </w:r>
    </w:p>
    <w:p w14:paraId="7807175D" w14:textId="77777777" w:rsidR="00686D7E" w:rsidRDefault="00686D7E" w:rsidP="00E5440C">
      <w:pPr>
        <w:pStyle w:val="BodyText"/>
        <w:spacing w:before="6"/>
        <w:jc w:val="both"/>
        <w:rPr>
          <w:rFonts w:ascii="Arial" w:hAnsi="Arial" w:cs="Arial"/>
          <w:sz w:val="27"/>
          <w:szCs w:val="27"/>
          <w:shd w:val="clear" w:color="auto" w:fill="FFFFFF"/>
        </w:rPr>
      </w:pPr>
    </w:p>
    <w:p w14:paraId="31012E6A" w14:textId="0C394356" w:rsidR="00686D7E" w:rsidRPr="00686D7E" w:rsidRDefault="00686D7E" w:rsidP="00E5440C">
      <w:pPr>
        <w:widowControl/>
        <w:shd w:val="clear" w:color="auto" w:fill="FFFFFF"/>
        <w:autoSpaceDE/>
        <w:autoSpaceDN/>
        <w:jc w:val="both"/>
        <w:rPr>
          <w:rFonts w:ascii="Times New Roman" w:eastAsia="Times New Roman" w:hAnsi="Times New Roman" w:cs="Times New Roman"/>
          <w:sz w:val="24"/>
          <w:szCs w:val="24"/>
          <w:lang w:val="en-IN" w:eastAsia="en-IN"/>
        </w:rPr>
      </w:pPr>
      <w:proofErr w:type="gramStart"/>
      <w:r w:rsidRPr="00686D7E">
        <w:rPr>
          <w:rFonts w:ascii="Arial" w:eastAsia="Times New Roman" w:hAnsi="Arial" w:cs="Arial"/>
          <w:sz w:val="27"/>
          <w:szCs w:val="27"/>
          <w:lang w:val="en-IN" w:eastAsia="en-IN"/>
        </w:rPr>
        <w:t xml:space="preserve">Figure  </w:t>
      </w:r>
      <w:r>
        <w:rPr>
          <w:rFonts w:ascii="Arial" w:eastAsia="Times New Roman" w:hAnsi="Arial" w:cs="Arial"/>
          <w:sz w:val="27"/>
          <w:szCs w:val="27"/>
          <w:lang w:val="en-IN" w:eastAsia="en-IN"/>
        </w:rPr>
        <w:t>3</w:t>
      </w:r>
      <w:proofErr w:type="gramEnd"/>
      <w:r>
        <w:rPr>
          <w:rFonts w:ascii="Arial" w:eastAsia="Times New Roman" w:hAnsi="Arial" w:cs="Arial"/>
          <w:sz w:val="27"/>
          <w:szCs w:val="27"/>
          <w:lang w:val="en-IN" w:eastAsia="en-IN"/>
        </w:rPr>
        <w:t xml:space="preserve"> &amp; 4</w:t>
      </w:r>
      <w:r w:rsidRPr="00686D7E">
        <w:rPr>
          <w:rFonts w:ascii="Arial" w:eastAsia="Times New Roman" w:hAnsi="Arial" w:cs="Arial"/>
          <w:sz w:val="27"/>
          <w:szCs w:val="27"/>
          <w:lang w:val="en-IN" w:eastAsia="en-IN"/>
        </w:rPr>
        <w:t xml:space="preserve">  shows</w:t>
      </w:r>
      <w:r>
        <w:rPr>
          <w:rFonts w:ascii="Arial" w:eastAsia="Times New Roman" w:hAnsi="Arial" w:cs="Arial"/>
          <w:sz w:val="27"/>
          <w:szCs w:val="27"/>
          <w:lang w:val="en-IN" w:eastAsia="en-IN"/>
        </w:rPr>
        <w:t xml:space="preserve"> </w:t>
      </w:r>
      <w:r w:rsidRPr="00686D7E">
        <w:rPr>
          <w:rFonts w:ascii="Arial" w:eastAsia="Times New Roman" w:hAnsi="Arial" w:cs="Arial"/>
          <w:sz w:val="27"/>
          <w:szCs w:val="27"/>
          <w:lang w:val="en-IN" w:eastAsia="en-IN"/>
        </w:rPr>
        <w:t>the  Name  and  Chain  networks  built  from  the  #</w:t>
      </w:r>
      <w:r>
        <w:rPr>
          <w:rFonts w:ascii="Arial" w:eastAsia="Times New Roman" w:hAnsi="Arial" w:cs="Arial"/>
          <w:sz w:val="27"/>
          <w:szCs w:val="27"/>
          <w:lang w:val="en-IN" w:eastAsia="en-IN"/>
        </w:rPr>
        <w:t>NASA and #ISRO</w:t>
      </w:r>
      <w:r w:rsidRPr="00686D7E">
        <w:rPr>
          <w:rFonts w:ascii="Arial" w:eastAsia="Times New Roman" w:hAnsi="Arial" w:cs="Arial"/>
          <w:sz w:val="27"/>
          <w:szCs w:val="27"/>
          <w:lang w:val="en-IN" w:eastAsia="en-IN"/>
        </w:rPr>
        <w:t xml:space="preserve"> dataset.</w:t>
      </w:r>
      <w:r>
        <w:rPr>
          <w:rFonts w:ascii="Arial" w:eastAsia="Times New Roman" w:hAnsi="Arial" w:cs="Arial"/>
          <w:sz w:val="27"/>
          <w:szCs w:val="27"/>
          <w:lang w:val="en-IN" w:eastAsia="en-IN"/>
        </w:rPr>
        <w:t xml:space="preserve"> </w:t>
      </w:r>
      <w:proofErr w:type="gramStart"/>
      <w:r w:rsidRPr="00686D7E">
        <w:rPr>
          <w:rFonts w:ascii="Arial" w:eastAsia="Times New Roman" w:hAnsi="Arial" w:cs="Arial"/>
          <w:sz w:val="27"/>
          <w:szCs w:val="27"/>
          <w:lang w:val="en-IN" w:eastAsia="en-IN"/>
        </w:rPr>
        <w:t>The  node</w:t>
      </w:r>
      <w:proofErr w:type="gramEnd"/>
      <w:r w:rsidRPr="00686D7E">
        <w:rPr>
          <w:rFonts w:ascii="Arial" w:eastAsia="Times New Roman" w:hAnsi="Arial" w:cs="Arial"/>
          <w:sz w:val="27"/>
          <w:szCs w:val="27"/>
          <w:lang w:val="en-IN" w:eastAsia="en-IN"/>
        </w:rPr>
        <w:t xml:space="preserve">  colours  are assigned automatically (based on the “Fast Greedy”</w:t>
      </w:r>
      <w:r>
        <w:rPr>
          <w:rFonts w:ascii="Arial" w:eastAsia="Times New Roman" w:hAnsi="Arial" w:cs="Arial"/>
          <w:sz w:val="27"/>
          <w:szCs w:val="27"/>
          <w:lang w:val="en-IN" w:eastAsia="en-IN"/>
        </w:rPr>
        <w:t xml:space="preserve"> </w:t>
      </w:r>
      <w:r w:rsidRPr="00686D7E">
        <w:rPr>
          <w:rFonts w:ascii="Arial" w:eastAsia="Times New Roman" w:hAnsi="Arial" w:cs="Arial"/>
          <w:sz w:val="27"/>
          <w:szCs w:val="27"/>
          <w:lang w:val="en-IN" w:eastAsia="en-IN"/>
        </w:rPr>
        <w:t>community detection algorithm</w:t>
      </w:r>
      <w:r w:rsidR="008C1041">
        <w:rPr>
          <w:rFonts w:ascii="Arial" w:eastAsia="Times New Roman" w:hAnsi="Arial" w:cs="Arial"/>
          <w:sz w:val="27"/>
          <w:szCs w:val="27"/>
          <w:lang w:val="en-IN" w:eastAsia="en-IN"/>
        </w:rPr>
        <w:t>)</w:t>
      </w:r>
      <w:r w:rsidRPr="00686D7E">
        <w:rPr>
          <w:rFonts w:ascii="Arial" w:eastAsia="Times New Roman" w:hAnsi="Arial" w:cs="Arial"/>
          <w:sz w:val="27"/>
          <w:szCs w:val="27"/>
          <w:lang w:val="en-IN" w:eastAsia="en-IN"/>
        </w:rPr>
        <w:t>;</w:t>
      </w:r>
      <w:r w:rsidR="008C1041">
        <w:rPr>
          <w:rFonts w:ascii="Arial" w:eastAsia="Times New Roman" w:hAnsi="Arial" w:cs="Arial"/>
          <w:sz w:val="27"/>
          <w:szCs w:val="27"/>
          <w:lang w:val="en-IN" w:eastAsia="en-IN"/>
        </w:rPr>
        <w:t xml:space="preserve"> </w:t>
      </w:r>
      <w:r w:rsidRPr="00686D7E">
        <w:rPr>
          <w:rFonts w:ascii="Arial" w:eastAsia="Times New Roman" w:hAnsi="Arial" w:cs="Arial"/>
          <w:sz w:val="27"/>
          <w:szCs w:val="27"/>
          <w:lang w:val="en-IN" w:eastAsia="en-IN"/>
        </w:rPr>
        <w:t>Each</w:t>
      </w:r>
      <w:r>
        <w:rPr>
          <w:rFonts w:ascii="Arial" w:eastAsia="Times New Roman" w:hAnsi="Arial" w:cs="Arial"/>
          <w:sz w:val="27"/>
          <w:szCs w:val="27"/>
          <w:lang w:val="en-IN" w:eastAsia="en-IN"/>
        </w:rPr>
        <w:t xml:space="preserve"> </w:t>
      </w:r>
      <w:r w:rsidRPr="00686D7E">
        <w:rPr>
          <w:rFonts w:ascii="Arial" w:eastAsia="Times New Roman" w:hAnsi="Arial" w:cs="Arial"/>
          <w:sz w:val="27"/>
          <w:szCs w:val="27"/>
          <w:lang w:val="en-IN" w:eastAsia="en-IN"/>
        </w:rPr>
        <w:t xml:space="preserve">colour represents a group of nodes more likely to be connected to each other than with the rest of the network. In this manner, networks can be grouped into subsets, where each </w:t>
      </w:r>
      <w:proofErr w:type="gramStart"/>
      <w:r w:rsidRPr="00686D7E">
        <w:rPr>
          <w:rFonts w:ascii="Arial" w:eastAsia="Times New Roman" w:hAnsi="Arial" w:cs="Arial"/>
          <w:sz w:val="27"/>
          <w:szCs w:val="27"/>
          <w:lang w:val="en-IN" w:eastAsia="en-IN"/>
        </w:rPr>
        <w:t>subset  is</w:t>
      </w:r>
      <w:proofErr w:type="gramEnd"/>
      <w:r w:rsidRPr="00686D7E">
        <w:rPr>
          <w:rFonts w:ascii="Arial" w:eastAsia="Times New Roman" w:hAnsi="Arial" w:cs="Arial"/>
          <w:sz w:val="27"/>
          <w:szCs w:val="27"/>
          <w:lang w:val="en-IN" w:eastAsia="en-IN"/>
        </w:rPr>
        <w:t xml:space="preserve">  densely  connected  internally  relative  to  other  nodes  in  the  network.  </w:t>
      </w:r>
      <w:proofErr w:type="gramStart"/>
      <w:r w:rsidRPr="00686D7E">
        <w:rPr>
          <w:rFonts w:ascii="Arial" w:eastAsia="Times New Roman" w:hAnsi="Arial" w:cs="Arial"/>
          <w:sz w:val="27"/>
          <w:szCs w:val="27"/>
          <w:lang w:val="en-IN" w:eastAsia="en-IN"/>
        </w:rPr>
        <w:t>Such  clustering</w:t>
      </w:r>
      <w:proofErr w:type="gramEnd"/>
      <w:r w:rsidRPr="00686D7E">
        <w:rPr>
          <w:rFonts w:ascii="Arial" w:eastAsia="Times New Roman" w:hAnsi="Arial" w:cs="Arial"/>
          <w:sz w:val="27"/>
          <w:szCs w:val="27"/>
          <w:lang w:val="en-IN" w:eastAsia="en-IN"/>
        </w:rPr>
        <w:t xml:space="preserve">  can  be useful  in  further  research  as  communities  correspond  to  clusters  of  nodes  that  may  share  common properties, interests, or have a similar role within a network</w:t>
      </w:r>
      <w:r w:rsidR="008C1041">
        <w:rPr>
          <w:rFonts w:ascii="Arial" w:eastAsia="Times New Roman" w:hAnsi="Arial" w:cs="Arial"/>
          <w:sz w:val="27"/>
          <w:szCs w:val="27"/>
          <w:lang w:val="en-IN" w:eastAsia="en-IN"/>
        </w:rPr>
        <w:t>.</w:t>
      </w:r>
      <w:r>
        <w:rPr>
          <w:rFonts w:ascii="Arial" w:eastAsia="Times New Roman" w:hAnsi="Arial" w:cs="Arial"/>
          <w:sz w:val="27"/>
          <w:szCs w:val="27"/>
          <w:lang w:val="en-IN" w:eastAsia="en-IN"/>
        </w:rPr>
        <w:t xml:space="preserve"> </w:t>
      </w:r>
      <w:r w:rsidRPr="00686D7E">
        <w:rPr>
          <w:rFonts w:ascii="Arial" w:eastAsia="Times New Roman" w:hAnsi="Arial" w:cs="Arial"/>
          <w:sz w:val="27"/>
          <w:szCs w:val="27"/>
          <w:lang w:val="en-IN" w:eastAsia="en-IN"/>
        </w:rPr>
        <w:t xml:space="preserve">Based on the visual inspection of the networks, it is clear that the Chain network is less dense with fewer nodes.  </w:t>
      </w:r>
      <w:proofErr w:type="gramStart"/>
      <w:r w:rsidRPr="00686D7E">
        <w:rPr>
          <w:rFonts w:ascii="Arial" w:eastAsia="Times New Roman" w:hAnsi="Arial" w:cs="Arial"/>
          <w:sz w:val="27"/>
          <w:szCs w:val="27"/>
          <w:lang w:val="en-IN" w:eastAsia="en-IN"/>
        </w:rPr>
        <w:t>This  is</w:t>
      </w:r>
      <w:proofErr w:type="gramEnd"/>
      <w:r w:rsidRPr="00686D7E">
        <w:rPr>
          <w:rFonts w:ascii="Arial" w:eastAsia="Times New Roman" w:hAnsi="Arial" w:cs="Arial"/>
          <w:sz w:val="27"/>
          <w:szCs w:val="27"/>
          <w:lang w:val="en-IN" w:eastAsia="en-IN"/>
        </w:rPr>
        <w:t xml:space="preserve">  somewhat  expected  since  it  only  represents  direct  replies  between  online  participants. </w:t>
      </w:r>
      <w:proofErr w:type="gramStart"/>
      <w:r w:rsidRPr="00686D7E">
        <w:rPr>
          <w:rFonts w:ascii="Arial" w:eastAsia="Times New Roman" w:hAnsi="Arial" w:cs="Arial"/>
          <w:sz w:val="27"/>
          <w:szCs w:val="27"/>
          <w:lang w:val="en-IN" w:eastAsia="en-IN"/>
        </w:rPr>
        <w:t>The  Name</w:t>
      </w:r>
      <w:proofErr w:type="gramEnd"/>
      <w:r w:rsidRPr="00686D7E">
        <w:rPr>
          <w:rFonts w:ascii="Arial" w:eastAsia="Times New Roman" w:hAnsi="Arial" w:cs="Arial"/>
          <w:sz w:val="27"/>
          <w:szCs w:val="27"/>
          <w:lang w:val="en-IN" w:eastAsia="en-IN"/>
        </w:rPr>
        <w:t xml:space="preserve">  network  is  denser  and  shows  a  number  of  overlapping  groups  of  nodes  (clusters)  that highlight  potentially  interesting  areas  of  the</w:t>
      </w:r>
      <w:r>
        <w:rPr>
          <w:rFonts w:ascii="Arial" w:eastAsia="Times New Roman" w:hAnsi="Arial" w:cs="Arial"/>
          <w:sz w:val="27"/>
          <w:szCs w:val="27"/>
          <w:lang w:val="en-IN" w:eastAsia="en-IN"/>
        </w:rPr>
        <w:t xml:space="preserve"> </w:t>
      </w:r>
      <w:r w:rsidRPr="00686D7E">
        <w:rPr>
          <w:rFonts w:ascii="Arial" w:eastAsia="Times New Roman" w:hAnsi="Arial" w:cs="Arial"/>
          <w:sz w:val="27"/>
          <w:szCs w:val="27"/>
          <w:lang w:val="en-IN" w:eastAsia="en-IN"/>
        </w:rPr>
        <w:t xml:space="preserve">network  to  focus  on  in  more  detail.  </w:t>
      </w:r>
      <w:proofErr w:type="gramStart"/>
      <w:r w:rsidRPr="00686D7E">
        <w:rPr>
          <w:rFonts w:ascii="Arial" w:eastAsia="Times New Roman" w:hAnsi="Arial" w:cs="Arial"/>
          <w:sz w:val="27"/>
          <w:szCs w:val="27"/>
          <w:lang w:val="en-IN" w:eastAsia="en-IN"/>
        </w:rPr>
        <w:t>The  clustering</w:t>
      </w:r>
      <w:proofErr w:type="gramEnd"/>
      <w:r w:rsidRPr="00686D7E">
        <w:rPr>
          <w:rFonts w:ascii="Arial" w:eastAsia="Times New Roman" w:hAnsi="Arial" w:cs="Arial"/>
          <w:sz w:val="27"/>
          <w:szCs w:val="27"/>
          <w:lang w:val="en-IN" w:eastAsia="en-IN"/>
        </w:rPr>
        <w:t xml:space="preserve">  and network fragmentation aspects are discussed later in this section.</w:t>
      </w:r>
      <w:r>
        <w:rPr>
          <w:rFonts w:ascii="Arial" w:eastAsia="Times New Roman" w:hAnsi="Arial" w:cs="Arial"/>
          <w:sz w:val="27"/>
          <w:szCs w:val="27"/>
          <w:lang w:val="en-IN" w:eastAsia="en-IN"/>
        </w:rPr>
        <w:t xml:space="preserve"> </w:t>
      </w:r>
      <w:r w:rsidRPr="00686D7E">
        <w:rPr>
          <w:rFonts w:ascii="Arial" w:eastAsia="Times New Roman" w:hAnsi="Arial" w:cs="Arial"/>
          <w:sz w:val="27"/>
          <w:szCs w:val="27"/>
          <w:lang w:val="en-IN" w:eastAsia="en-IN"/>
        </w:rPr>
        <w:t>Figure 4.</w:t>
      </w:r>
      <w:r>
        <w:rPr>
          <w:rFonts w:ascii="Arial" w:eastAsia="Times New Roman" w:hAnsi="Arial" w:cs="Arial"/>
          <w:sz w:val="27"/>
          <w:szCs w:val="27"/>
          <w:lang w:val="en-IN" w:eastAsia="en-IN"/>
        </w:rPr>
        <w:t xml:space="preserve"> </w:t>
      </w:r>
      <w:r w:rsidRPr="00686D7E">
        <w:rPr>
          <w:rFonts w:ascii="Arial" w:eastAsia="Times New Roman" w:hAnsi="Arial" w:cs="Arial"/>
          <w:sz w:val="27"/>
          <w:szCs w:val="27"/>
          <w:lang w:val="en-IN" w:eastAsia="en-IN"/>
        </w:rPr>
        <w:t>Name network (on the left) and Chain network (on the right).</w:t>
      </w:r>
    </w:p>
    <w:p w14:paraId="135B3C2E" w14:textId="31331724" w:rsidR="00686D7E" w:rsidRDefault="00686D7E" w:rsidP="00A774CA">
      <w:pPr>
        <w:pStyle w:val="BodyText"/>
        <w:spacing w:before="6"/>
        <w:rPr>
          <w:rFonts w:ascii="Arial" w:hAnsi="Arial" w:cs="Arial"/>
          <w:sz w:val="27"/>
          <w:szCs w:val="27"/>
          <w:shd w:val="clear" w:color="auto" w:fill="FFFFFF"/>
        </w:rPr>
      </w:pPr>
    </w:p>
    <w:p w14:paraId="0E5D2BC7" w14:textId="42D64E40" w:rsidR="00686D7E" w:rsidRDefault="00686D7E" w:rsidP="00A774CA">
      <w:pPr>
        <w:pStyle w:val="BodyText"/>
        <w:spacing w:before="6"/>
        <w:rPr>
          <w:rFonts w:ascii="Arial" w:hAnsi="Arial" w:cs="Arial"/>
          <w:iCs/>
        </w:rPr>
      </w:pPr>
      <w:r w:rsidRPr="008C1041">
        <w:rPr>
          <w:rFonts w:ascii="Arial" w:hAnsi="Arial" w:cs="Arial"/>
          <w:b/>
          <w:bCs/>
          <w:iCs/>
          <w:noProof/>
        </w:rPr>
        <w:drawing>
          <wp:anchor distT="0" distB="0" distL="114300" distR="114300" simplePos="0" relativeHeight="251658240" behindDoc="0" locked="0" layoutInCell="1" allowOverlap="1" wp14:anchorId="38FB4682" wp14:editId="05D547F1">
            <wp:simplePos x="0" y="0"/>
            <wp:positionH relativeFrom="column">
              <wp:posOffset>3124200</wp:posOffset>
            </wp:positionH>
            <wp:positionV relativeFrom="paragraph">
              <wp:posOffset>261620</wp:posOffset>
            </wp:positionV>
            <wp:extent cx="2948940" cy="2764790"/>
            <wp:effectExtent l="0" t="0" r="3810" b="0"/>
            <wp:wrapThrough wrapText="bothSides">
              <wp:wrapPolygon edited="0">
                <wp:start x="0" y="0"/>
                <wp:lineTo x="0" y="21431"/>
                <wp:lineTo x="21488" y="21431"/>
                <wp:lineTo x="2148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48940" cy="2764790"/>
                    </a:xfrm>
                    <a:prstGeom prst="rect">
                      <a:avLst/>
                    </a:prstGeom>
                  </pic:spPr>
                </pic:pic>
              </a:graphicData>
            </a:graphic>
            <wp14:sizeRelH relativeFrom="page">
              <wp14:pctWidth>0</wp14:pctWidth>
            </wp14:sizeRelH>
            <wp14:sizeRelV relativeFrom="page">
              <wp14:pctHeight>0</wp14:pctHeight>
            </wp14:sizeRelV>
          </wp:anchor>
        </w:drawing>
      </w:r>
      <w:r w:rsidRPr="008C1041">
        <w:rPr>
          <w:rFonts w:ascii="Arial" w:hAnsi="Arial" w:cs="Arial"/>
          <w:b/>
          <w:bCs/>
          <w:iCs/>
          <w:noProof/>
        </w:rPr>
        <w:drawing>
          <wp:anchor distT="0" distB="0" distL="114300" distR="114300" simplePos="0" relativeHeight="251659264" behindDoc="0" locked="0" layoutInCell="1" allowOverlap="1" wp14:anchorId="19FA63EA" wp14:editId="0DEF1DB6">
            <wp:simplePos x="0" y="0"/>
            <wp:positionH relativeFrom="margin">
              <wp:align>left</wp:align>
            </wp:positionH>
            <wp:positionV relativeFrom="paragraph">
              <wp:posOffset>266700</wp:posOffset>
            </wp:positionV>
            <wp:extent cx="3002280" cy="2760345"/>
            <wp:effectExtent l="0" t="0" r="7620" b="1905"/>
            <wp:wrapThrough wrapText="bothSides">
              <wp:wrapPolygon edited="0">
                <wp:start x="0" y="0"/>
                <wp:lineTo x="0" y="21466"/>
                <wp:lineTo x="21518" y="21466"/>
                <wp:lineTo x="2151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2280" cy="2760345"/>
                    </a:xfrm>
                    <a:prstGeom prst="rect">
                      <a:avLst/>
                    </a:prstGeom>
                  </pic:spPr>
                </pic:pic>
              </a:graphicData>
            </a:graphic>
            <wp14:sizeRelH relativeFrom="page">
              <wp14:pctWidth>0</wp14:pctWidth>
            </wp14:sizeRelH>
            <wp14:sizeRelV relativeFrom="page">
              <wp14:pctHeight>0</wp14:pctHeight>
            </wp14:sizeRelV>
          </wp:anchor>
        </w:drawing>
      </w:r>
      <w:r w:rsidRPr="008C1041">
        <w:rPr>
          <w:rFonts w:ascii="Arial" w:hAnsi="Arial" w:cs="Arial"/>
          <w:b/>
          <w:bCs/>
          <w:iCs/>
        </w:rPr>
        <w:t>NASA</w:t>
      </w:r>
      <w:r>
        <w:rPr>
          <w:rFonts w:ascii="Arial" w:hAnsi="Arial" w:cs="Arial"/>
          <w:iCs/>
        </w:rPr>
        <w:t>:</w:t>
      </w:r>
    </w:p>
    <w:p w14:paraId="6CE0BFC9" w14:textId="4BECED78" w:rsidR="008C1041" w:rsidRDefault="008C1041" w:rsidP="00A774CA">
      <w:pPr>
        <w:pStyle w:val="BodyText"/>
        <w:spacing w:before="6"/>
        <w:rPr>
          <w:rFonts w:ascii="Arial" w:hAnsi="Arial" w:cs="Arial"/>
          <w:iCs/>
        </w:rPr>
      </w:pPr>
      <w:r>
        <w:rPr>
          <w:rFonts w:ascii="Arial" w:hAnsi="Arial" w:cs="Arial"/>
          <w:iCs/>
        </w:rPr>
        <w:t xml:space="preserve">                  Name Network                                                       Chain Network</w:t>
      </w:r>
    </w:p>
    <w:p w14:paraId="63A60D3A" w14:textId="76EBE72B" w:rsidR="008C1041" w:rsidRDefault="008C1041" w:rsidP="00A774CA">
      <w:pPr>
        <w:pStyle w:val="BodyText"/>
        <w:spacing w:before="6"/>
        <w:rPr>
          <w:rFonts w:ascii="Arial" w:hAnsi="Arial" w:cs="Arial"/>
          <w:iCs/>
        </w:rPr>
      </w:pPr>
      <w:r>
        <w:rPr>
          <w:rFonts w:ascii="Arial" w:hAnsi="Arial" w:cs="Arial"/>
          <w:iCs/>
        </w:rPr>
        <w:t xml:space="preserve">                                                             Figure 3</w:t>
      </w:r>
    </w:p>
    <w:p w14:paraId="3638D73A" w14:textId="77777777" w:rsidR="008C1041" w:rsidRDefault="008C1041" w:rsidP="00A774CA">
      <w:pPr>
        <w:pStyle w:val="BodyText"/>
        <w:spacing w:before="6"/>
        <w:rPr>
          <w:rFonts w:ascii="Arial" w:hAnsi="Arial" w:cs="Arial"/>
          <w:iCs/>
        </w:rPr>
      </w:pPr>
    </w:p>
    <w:p w14:paraId="10A97624" w14:textId="77777777" w:rsidR="00E5440C" w:rsidRDefault="00E5440C" w:rsidP="00A774CA">
      <w:pPr>
        <w:pStyle w:val="BodyText"/>
        <w:spacing w:before="6"/>
        <w:rPr>
          <w:rFonts w:ascii="Arial" w:hAnsi="Arial" w:cs="Arial"/>
          <w:iCs/>
        </w:rPr>
      </w:pPr>
    </w:p>
    <w:p w14:paraId="5B1A3B23" w14:textId="77777777" w:rsidR="00E5440C" w:rsidRDefault="00E5440C" w:rsidP="00A774CA">
      <w:pPr>
        <w:pStyle w:val="BodyText"/>
        <w:spacing w:before="6"/>
        <w:rPr>
          <w:rFonts w:ascii="Arial" w:hAnsi="Arial" w:cs="Arial"/>
          <w:iCs/>
        </w:rPr>
      </w:pPr>
    </w:p>
    <w:p w14:paraId="1878B6C7" w14:textId="77777777" w:rsidR="00686D7E" w:rsidRDefault="00686D7E" w:rsidP="00A774CA">
      <w:pPr>
        <w:pStyle w:val="BodyText"/>
        <w:spacing w:before="6"/>
        <w:rPr>
          <w:rFonts w:ascii="Arial" w:hAnsi="Arial" w:cs="Arial"/>
          <w:sz w:val="27"/>
          <w:szCs w:val="27"/>
          <w:shd w:val="clear" w:color="auto" w:fill="FFFFFF"/>
        </w:rPr>
      </w:pPr>
      <w:r w:rsidRPr="008C1041">
        <w:rPr>
          <w:rFonts w:ascii="Arial" w:hAnsi="Arial" w:cs="Arial"/>
          <w:b/>
          <w:bCs/>
          <w:sz w:val="27"/>
          <w:szCs w:val="27"/>
          <w:shd w:val="clear" w:color="auto" w:fill="FFFFFF"/>
        </w:rPr>
        <w:lastRenderedPageBreak/>
        <w:t>ISRO</w:t>
      </w:r>
      <w:r>
        <w:rPr>
          <w:rFonts w:ascii="Arial" w:hAnsi="Arial" w:cs="Arial"/>
          <w:sz w:val="27"/>
          <w:szCs w:val="27"/>
          <w:shd w:val="clear" w:color="auto" w:fill="FFFFFF"/>
        </w:rPr>
        <w:t>:</w:t>
      </w:r>
    </w:p>
    <w:p w14:paraId="6ABB9480" w14:textId="77777777" w:rsidR="00686D7E" w:rsidRDefault="00686D7E" w:rsidP="00A774CA">
      <w:pPr>
        <w:pStyle w:val="BodyText"/>
        <w:spacing w:before="6"/>
        <w:rPr>
          <w:rFonts w:ascii="Arial" w:hAnsi="Arial" w:cs="Arial"/>
          <w:sz w:val="27"/>
          <w:szCs w:val="27"/>
          <w:shd w:val="clear" w:color="auto" w:fill="FFFFFF"/>
        </w:rPr>
      </w:pPr>
    </w:p>
    <w:p w14:paraId="422DC2C0" w14:textId="0EDEBC94" w:rsidR="00056D70" w:rsidRDefault="00056D70" w:rsidP="00A774CA">
      <w:pPr>
        <w:pStyle w:val="BodyText"/>
        <w:spacing w:before="6"/>
        <w:rPr>
          <w:rFonts w:ascii="Arial" w:hAnsi="Arial" w:cs="Arial"/>
          <w:sz w:val="27"/>
          <w:szCs w:val="27"/>
          <w:shd w:val="clear" w:color="auto" w:fill="FFFFFF"/>
        </w:rPr>
      </w:pPr>
      <w:r w:rsidRPr="00056D70">
        <w:rPr>
          <w:rFonts w:ascii="Arial" w:hAnsi="Arial" w:cs="Arial"/>
          <w:noProof/>
          <w:sz w:val="27"/>
          <w:szCs w:val="27"/>
          <w:shd w:val="clear" w:color="auto" w:fill="FFFFFF"/>
        </w:rPr>
        <w:drawing>
          <wp:inline distT="0" distB="0" distL="0" distR="0" wp14:anchorId="354C63CF" wp14:editId="0E65792B">
            <wp:extent cx="2971800" cy="2703831"/>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86920" cy="2717588"/>
                    </a:xfrm>
                    <a:prstGeom prst="rect">
                      <a:avLst/>
                    </a:prstGeom>
                  </pic:spPr>
                </pic:pic>
              </a:graphicData>
            </a:graphic>
          </wp:inline>
        </w:drawing>
      </w:r>
      <w:r w:rsidRPr="00056D70">
        <w:rPr>
          <w:noProof/>
        </w:rPr>
        <w:t xml:space="preserve"> </w:t>
      </w:r>
      <w:r w:rsidRPr="00056D70">
        <w:rPr>
          <w:rFonts w:ascii="Arial" w:hAnsi="Arial" w:cs="Arial"/>
          <w:noProof/>
          <w:sz w:val="27"/>
          <w:szCs w:val="27"/>
          <w:shd w:val="clear" w:color="auto" w:fill="FFFFFF"/>
        </w:rPr>
        <w:drawing>
          <wp:inline distT="0" distB="0" distL="0" distR="0" wp14:anchorId="6A4C8091" wp14:editId="0F83A51F">
            <wp:extent cx="2918440" cy="26961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36749" cy="2713039"/>
                    </a:xfrm>
                    <a:prstGeom prst="rect">
                      <a:avLst/>
                    </a:prstGeom>
                  </pic:spPr>
                </pic:pic>
              </a:graphicData>
            </a:graphic>
          </wp:inline>
        </w:drawing>
      </w:r>
    </w:p>
    <w:p w14:paraId="20F4ACCC" w14:textId="77777777" w:rsidR="008C1041" w:rsidRDefault="008C1041" w:rsidP="008C1041">
      <w:pPr>
        <w:pStyle w:val="BodyText"/>
        <w:spacing w:before="6"/>
        <w:rPr>
          <w:rFonts w:ascii="Arial" w:hAnsi="Arial" w:cs="Arial"/>
          <w:iCs/>
        </w:rPr>
      </w:pPr>
      <w:r>
        <w:rPr>
          <w:rFonts w:ascii="Arial" w:hAnsi="Arial" w:cs="Arial"/>
          <w:iCs/>
        </w:rPr>
        <w:t xml:space="preserve">                  Name Network                                                       Chain Network</w:t>
      </w:r>
    </w:p>
    <w:p w14:paraId="6595C208" w14:textId="1AE5C4FE" w:rsidR="008C1041" w:rsidRDefault="008C1041" w:rsidP="008C1041">
      <w:pPr>
        <w:pStyle w:val="BodyText"/>
        <w:spacing w:before="6"/>
        <w:rPr>
          <w:rFonts w:ascii="Arial" w:hAnsi="Arial" w:cs="Arial"/>
          <w:iCs/>
        </w:rPr>
      </w:pPr>
      <w:r>
        <w:rPr>
          <w:rFonts w:ascii="Arial" w:hAnsi="Arial" w:cs="Arial"/>
          <w:iCs/>
        </w:rPr>
        <w:t xml:space="preserve">                                                             Figure 4</w:t>
      </w:r>
    </w:p>
    <w:p w14:paraId="6FFBAECC" w14:textId="77777777" w:rsidR="00686D7E" w:rsidRDefault="00686D7E" w:rsidP="00A774CA">
      <w:pPr>
        <w:pStyle w:val="BodyText"/>
        <w:spacing w:before="6"/>
        <w:rPr>
          <w:rFonts w:ascii="Arial" w:hAnsi="Arial" w:cs="Arial"/>
          <w:sz w:val="27"/>
          <w:szCs w:val="27"/>
          <w:shd w:val="clear" w:color="auto" w:fill="FFFFFF"/>
        </w:rPr>
      </w:pPr>
    </w:p>
    <w:p w14:paraId="2FEC64C1" w14:textId="393CE3CB" w:rsidR="00686D7E" w:rsidRDefault="00686D7E" w:rsidP="00E5440C">
      <w:pPr>
        <w:pStyle w:val="BodyText"/>
        <w:spacing w:before="6"/>
        <w:jc w:val="both"/>
        <w:rPr>
          <w:rFonts w:ascii="Arial" w:hAnsi="Arial" w:cs="Arial"/>
          <w:iCs/>
        </w:rPr>
      </w:pPr>
      <w:r>
        <w:rPr>
          <w:rFonts w:ascii="Arial" w:hAnsi="Arial" w:cs="Arial"/>
          <w:sz w:val="27"/>
          <w:szCs w:val="27"/>
          <w:shd w:val="clear" w:color="auto" w:fill="FFFFFF"/>
        </w:rPr>
        <w:t>Once the networks are discovered, we can use SNA to make sense of the emerging connections among online participants. With SNA, one can look at both micro-and macro-level measures to examine class interactions:  micro-</w:t>
      </w:r>
      <w:proofErr w:type="gramStart"/>
      <w:r>
        <w:rPr>
          <w:rFonts w:ascii="Arial" w:hAnsi="Arial" w:cs="Arial"/>
          <w:sz w:val="27"/>
          <w:szCs w:val="27"/>
          <w:shd w:val="clear" w:color="auto" w:fill="FFFFFF"/>
        </w:rPr>
        <w:t>level  measures</w:t>
      </w:r>
      <w:proofErr w:type="gramEnd"/>
      <w:r>
        <w:rPr>
          <w:rFonts w:ascii="Arial" w:hAnsi="Arial" w:cs="Arial"/>
          <w:sz w:val="27"/>
          <w:szCs w:val="27"/>
          <w:shd w:val="clear" w:color="auto" w:fill="FFFFFF"/>
        </w:rPr>
        <w:t xml:space="preserve">  provide  insights  at  the  individual  node  level;  and  macro-level measures capture the overall state of the network</w:t>
      </w:r>
    </w:p>
    <w:p w14:paraId="6A44E547" w14:textId="4280DDB1" w:rsidR="00686D7E" w:rsidRDefault="00686D7E" w:rsidP="00E5440C">
      <w:pPr>
        <w:pStyle w:val="BodyText"/>
        <w:spacing w:before="6"/>
        <w:jc w:val="both"/>
        <w:rPr>
          <w:rFonts w:ascii="Arial" w:hAnsi="Arial" w:cs="Arial"/>
          <w:iCs/>
        </w:rPr>
      </w:pPr>
    </w:p>
    <w:p w14:paraId="4BDA9A85" w14:textId="03C16BB7" w:rsidR="001159B0" w:rsidRDefault="001159B0" w:rsidP="00E5440C">
      <w:pPr>
        <w:widowControl/>
        <w:shd w:val="clear" w:color="auto" w:fill="FFFFFF"/>
        <w:autoSpaceDE/>
        <w:autoSpaceDN/>
        <w:jc w:val="both"/>
        <w:rPr>
          <w:rFonts w:ascii="Arial" w:eastAsia="Times New Roman" w:hAnsi="Arial" w:cs="Arial"/>
          <w:sz w:val="27"/>
          <w:szCs w:val="27"/>
          <w:lang w:val="en-IN" w:eastAsia="en-IN"/>
        </w:rPr>
      </w:pPr>
      <w:r w:rsidRPr="001159B0">
        <w:rPr>
          <w:rFonts w:ascii="Arial" w:eastAsia="Times New Roman" w:hAnsi="Arial" w:cs="Arial"/>
          <w:sz w:val="27"/>
          <w:szCs w:val="27"/>
          <w:lang w:val="en-IN" w:eastAsia="en-IN"/>
        </w:rPr>
        <w:t>Macro-</w:t>
      </w:r>
      <w:proofErr w:type="gramStart"/>
      <w:r w:rsidRPr="001159B0">
        <w:rPr>
          <w:rFonts w:ascii="Arial" w:eastAsia="Times New Roman" w:hAnsi="Arial" w:cs="Arial"/>
          <w:sz w:val="27"/>
          <w:szCs w:val="27"/>
          <w:lang w:val="en-IN" w:eastAsia="en-IN"/>
        </w:rPr>
        <w:t>level  measures</w:t>
      </w:r>
      <w:proofErr w:type="gramEnd"/>
      <w:r w:rsidRPr="001159B0">
        <w:rPr>
          <w:rFonts w:ascii="Arial" w:eastAsia="Times New Roman" w:hAnsi="Arial" w:cs="Arial"/>
          <w:sz w:val="27"/>
          <w:szCs w:val="27"/>
          <w:lang w:val="en-IN" w:eastAsia="en-IN"/>
        </w:rPr>
        <w:t xml:space="preserve">  found  to  be  useful  when  </w:t>
      </w:r>
      <w:proofErr w:type="spellStart"/>
      <w:r w:rsidRPr="001159B0">
        <w:rPr>
          <w:rFonts w:ascii="Arial" w:eastAsia="Times New Roman" w:hAnsi="Arial" w:cs="Arial"/>
          <w:sz w:val="27"/>
          <w:szCs w:val="27"/>
          <w:lang w:val="en-IN" w:eastAsia="en-IN"/>
        </w:rPr>
        <w:t>analyzing</w:t>
      </w:r>
      <w:proofErr w:type="spellEnd"/>
      <w:r w:rsidRPr="001159B0">
        <w:rPr>
          <w:rFonts w:ascii="Arial" w:eastAsia="Times New Roman" w:hAnsi="Arial" w:cs="Arial"/>
          <w:sz w:val="27"/>
          <w:szCs w:val="27"/>
          <w:lang w:val="en-IN" w:eastAsia="en-IN"/>
        </w:rPr>
        <w:t xml:space="preserve">  and  comparing  different  social  networks include  density,  reciprocity,  centralization,  and  modularity Table </w:t>
      </w:r>
      <w:r w:rsidR="008C1041">
        <w:rPr>
          <w:rFonts w:ascii="Arial" w:eastAsia="Times New Roman" w:hAnsi="Arial" w:cs="Arial"/>
          <w:sz w:val="27"/>
          <w:szCs w:val="27"/>
          <w:lang w:val="en-IN" w:eastAsia="en-IN"/>
        </w:rPr>
        <w:t>5 &amp; 6</w:t>
      </w:r>
      <w:r w:rsidRPr="001159B0">
        <w:rPr>
          <w:rFonts w:ascii="Arial" w:eastAsia="Times New Roman" w:hAnsi="Arial" w:cs="Arial"/>
          <w:sz w:val="27"/>
          <w:szCs w:val="27"/>
          <w:lang w:val="en-IN" w:eastAsia="en-IN"/>
        </w:rPr>
        <w:t xml:space="preserve"> summarizes the values of these measures for both the Name and Chain networks.</w:t>
      </w:r>
    </w:p>
    <w:p w14:paraId="5F31B459" w14:textId="77777777" w:rsidR="00056D70" w:rsidRDefault="00056D70" w:rsidP="001159B0">
      <w:pPr>
        <w:widowControl/>
        <w:shd w:val="clear" w:color="auto" w:fill="FFFFFF"/>
        <w:autoSpaceDE/>
        <w:autoSpaceDN/>
        <w:rPr>
          <w:rFonts w:ascii="Arial" w:eastAsia="Times New Roman" w:hAnsi="Arial" w:cs="Arial"/>
          <w:sz w:val="27"/>
          <w:szCs w:val="27"/>
          <w:lang w:val="en-IN" w:eastAsia="en-IN"/>
        </w:rPr>
      </w:pPr>
    </w:p>
    <w:p w14:paraId="1E01EF50" w14:textId="09DAA8C4" w:rsidR="00056D70" w:rsidRPr="008C1041" w:rsidRDefault="00056D70" w:rsidP="001159B0">
      <w:pPr>
        <w:widowControl/>
        <w:shd w:val="clear" w:color="auto" w:fill="FFFFFF"/>
        <w:autoSpaceDE/>
        <w:autoSpaceDN/>
        <w:rPr>
          <w:rFonts w:ascii="Arial" w:eastAsia="Times New Roman" w:hAnsi="Arial" w:cs="Arial"/>
          <w:b/>
          <w:bCs/>
          <w:sz w:val="27"/>
          <w:szCs w:val="27"/>
          <w:lang w:val="en-IN" w:eastAsia="en-IN"/>
        </w:rPr>
      </w:pPr>
      <w:r w:rsidRPr="008C1041">
        <w:rPr>
          <w:rFonts w:ascii="Arial" w:eastAsia="Times New Roman" w:hAnsi="Arial" w:cs="Arial"/>
          <w:b/>
          <w:bCs/>
          <w:sz w:val="27"/>
          <w:szCs w:val="27"/>
          <w:lang w:val="en-IN" w:eastAsia="en-IN"/>
        </w:rPr>
        <w:t>NASA</w:t>
      </w:r>
    </w:p>
    <w:p w14:paraId="3BCB6BA2" w14:textId="77777777" w:rsidR="00056D70" w:rsidRDefault="00056D70" w:rsidP="001159B0">
      <w:pPr>
        <w:widowControl/>
        <w:shd w:val="clear" w:color="auto" w:fill="FFFFFF"/>
        <w:autoSpaceDE/>
        <w:autoSpaceDN/>
        <w:rPr>
          <w:rFonts w:ascii="Arial" w:eastAsia="Times New Roman" w:hAnsi="Arial" w:cs="Arial"/>
          <w:sz w:val="27"/>
          <w:szCs w:val="27"/>
          <w:lang w:val="en-IN" w:eastAsia="en-IN"/>
        </w:rPr>
      </w:pPr>
    </w:p>
    <w:p w14:paraId="45AA418B" w14:textId="392CFDAD" w:rsidR="008C1041" w:rsidRDefault="008C1041" w:rsidP="008C1041">
      <w:pPr>
        <w:widowControl/>
        <w:shd w:val="clear" w:color="auto" w:fill="FFFFFF"/>
        <w:autoSpaceDE/>
        <w:autoSpaceDN/>
        <w:jc w:val="center"/>
        <w:rPr>
          <w:rFonts w:ascii="Arial" w:eastAsia="Times New Roman" w:hAnsi="Arial" w:cs="Arial"/>
          <w:sz w:val="27"/>
          <w:szCs w:val="27"/>
          <w:lang w:val="en-IN" w:eastAsia="en-IN"/>
        </w:rPr>
      </w:pPr>
      <w:r w:rsidRPr="008C1041">
        <w:rPr>
          <w:rFonts w:ascii="Arial" w:eastAsia="Times New Roman" w:hAnsi="Arial" w:cs="Arial"/>
          <w:noProof/>
          <w:sz w:val="27"/>
          <w:szCs w:val="27"/>
          <w:lang w:val="en-IN" w:eastAsia="en-IN"/>
        </w:rPr>
        <w:drawing>
          <wp:inline distT="0" distB="0" distL="0" distR="0" wp14:anchorId="6AB52E8D" wp14:editId="43C7BFAC">
            <wp:extent cx="1905266" cy="126700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05266" cy="1267002"/>
                    </a:xfrm>
                    <a:prstGeom prst="rect">
                      <a:avLst/>
                    </a:prstGeom>
                  </pic:spPr>
                </pic:pic>
              </a:graphicData>
            </a:graphic>
          </wp:inline>
        </w:drawing>
      </w:r>
      <w:r>
        <w:rPr>
          <w:rFonts w:ascii="Arial" w:eastAsia="Times New Roman" w:hAnsi="Arial" w:cs="Arial"/>
          <w:sz w:val="27"/>
          <w:szCs w:val="27"/>
          <w:lang w:val="en-IN" w:eastAsia="en-IN"/>
        </w:rPr>
        <w:t xml:space="preserve">                           </w:t>
      </w:r>
      <w:r w:rsidRPr="008C1041">
        <w:rPr>
          <w:rFonts w:ascii="Arial" w:eastAsia="Times New Roman" w:hAnsi="Arial" w:cs="Arial"/>
          <w:noProof/>
          <w:sz w:val="27"/>
          <w:szCs w:val="27"/>
          <w:lang w:val="en-IN" w:eastAsia="en-IN"/>
        </w:rPr>
        <w:drawing>
          <wp:inline distT="0" distB="0" distL="0" distR="0" wp14:anchorId="55DDD127" wp14:editId="39ADA155">
            <wp:extent cx="1781424" cy="1267002"/>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81424" cy="1267002"/>
                    </a:xfrm>
                    <a:prstGeom prst="rect">
                      <a:avLst/>
                    </a:prstGeom>
                  </pic:spPr>
                </pic:pic>
              </a:graphicData>
            </a:graphic>
          </wp:inline>
        </w:drawing>
      </w:r>
    </w:p>
    <w:p w14:paraId="654F9ADF" w14:textId="77777777" w:rsidR="008C1041" w:rsidRDefault="008C1041" w:rsidP="008C1041">
      <w:pPr>
        <w:pStyle w:val="BodyText"/>
        <w:spacing w:before="6"/>
        <w:rPr>
          <w:rFonts w:ascii="Arial" w:hAnsi="Arial" w:cs="Arial"/>
          <w:iCs/>
        </w:rPr>
      </w:pPr>
      <w:r>
        <w:rPr>
          <w:rFonts w:ascii="Arial" w:hAnsi="Arial" w:cs="Arial"/>
          <w:iCs/>
        </w:rPr>
        <w:t xml:space="preserve">                  Name Network                                                       Chain Network</w:t>
      </w:r>
    </w:p>
    <w:p w14:paraId="39F53E0B" w14:textId="4E45BBDA" w:rsidR="008C1041" w:rsidRDefault="008C1041" w:rsidP="008C1041">
      <w:pPr>
        <w:pStyle w:val="BodyText"/>
        <w:spacing w:before="6"/>
        <w:rPr>
          <w:rFonts w:ascii="Arial" w:hAnsi="Arial" w:cs="Arial"/>
          <w:iCs/>
        </w:rPr>
      </w:pPr>
      <w:r>
        <w:rPr>
          <w:rFonts w:ascii="Arial" w:hAnsi="Arial" w:cs="Arial"/>
          <w:iCs/>
        </w:rPr>
        <w:t xml:space="preserve">                                                             Table 5</w:t>
      </w:r>
    </w:p>
    <w:p w14:paraId="1B249407" w14:textId="77777777" w:rsidR="008C1041" w:rsidRDefault="008C1041" w:rsidP="001159B0">
      <w:pPr>
        <w:widowControl/>
        <w:shd w:val="clear" w:color="auto" w:fill="FFFFFF"/>
        <w:autoSpaceDE/>
        <w:autoSpaceDN/>
        <w:rPr>
          <w:rFonts w:ascii="Arial" w:eastAsia="Times New Roman" w:hAnsi="Arial" w:cs="Arial"/>
          <w:sz w:val="27"/>
          <w:szCs w:val="27"/>
          <w:lang w:val="en-IN" w:eastAsia="en-IN"/>
        </w:rPr>
      </w:pPr>
    </w:p>
    <w:p w14:paraId="548FB20E" w14:textId="77777777" w:rsidR="008C1041" w:rsidRDefault="008C1041" w:rsidP="001159B0">
      <w:pPr>
        <w:widowControl/>
        <w:shd w:val="clear" w:color="auto" w:fill="FFFFFF"/>
        <w:autoSpaceDE/>
        <w:autoSpaceDN/>
        <w:rPr>
          <w:rFonts w:ascii="Arial" w:eastAsia="Times New Roman" w:hAnsi="Arial" w:cs="Arial"/>
          <w:sz w:val="27"/>
          <w:szCs w:val="27"/>
          <w:lang w:val="en-IN" w:eastAsia="en-IN"/>
        </w:rPr>
      </w:pPr>
    </w:p>
    <w:p w14:paraId="5254942E" w14:textId="63F6C1E4" w:rsidR="00056D70" w:rsidRDefault="00056D70" w:rsidP="001159B0">
      <w:pPr>
        <w:widowControl/>
        <w:shd w:val="clear" w:color="auto" w:fill="FFFFFF"/>
        <w:autoSpaceDE/>
        <w:autoSpaceDN/>
        <w:rPr>
          <w:rFonts w:ascii="Arial" w:eastAsia="Times New Roman" w:hAnsi="Arial" w:cs="Arial"/>
          <w:b/>
          <w:bCs/>
          <w:sz w:val="27"/>
          <w:szCs w:val="27"/>
          <w:lang w:val="en-IN" w:eastAsia="en-IN"/>
        </w:rPr>
      </w:pPr>
      <w:r w:rsidRPr="008C1041">
        <w:rPr>
          <w:rFonts w:ascii="Arial" w:eastAsia="Times New Roman" w:hAnsi="Arial" w:cs="Arial"/>
          <w:b/>
          <w:bCs/>
          <w:sz w:val="27"/>
          <w:szCs w:val="27"/>
          <w:lang w:val="en-IN" w:eastAsia="en-IN"/>
        </w:rPr>
        <w:t>ISRO</w:t>
      </w:r>
    </w:p>
    <w:p w14:paraId="0BA2964B" w14:textId="77777777" w:rsidR="00E5440C" w:rsidRPr="008C1041" w:rsidRDefault="00E5440C" w:rsidP="001159B0">
      <w:pPr>
        <w:widowControl/>
        <w:shd w:val="clear" w:color="auto" w:fill="FFFFFF"/>
        <w:autoSpaceDE/>
        <w:autoSpaceDN/>
        <w:rPr>
          <w:rFonts w:ascii="Arial" w:eastAsia="Times New Roman" w:hAnsi="Arial" w:cs="Arial"/>
          <w:b/>
          <w:bCs/>
          <w:sz w:val="27"/>
          <w:szCs w:val="27"/>
          <w:lang w:val="en-IN" w:eastAsia="en-IN"/>
        </w:rPr>
      </w:pPr>
    </w:p>
    <w:p w14:paraId="62D799C1" w14:textId="69F6AFF1" w:rsidR="00056D70" w:rsidRDefault="00056D70" w:rsidP="008C1041">
      <w:pPr>
        <w:widowControl/>
        <w:shd w:val="clear" w:color="auto" w:fill="FFFFFF"/>
        <w:autoSpaceDE/>
        <w:autoSpaceDN/>
        <w:jc w:val="center"/>
        <w:rPr>
          <w:rFonts w:ascii="Arial" w:eastAsia="Times New Roman" w:hAnsi="Arial" w:cs="Arial"/>
          <w:sz w:val="27"/>
          <w:szCs w:val="27"/>
          <w:lang w:val="en-IN" w:eastAsia="en-IN"/>
        </w:rPr>
      </w:pPr>
      <w:r w:rsidRPr="00056D70">
        <w:rPr>
          <w:rFonts w:ascii="Arial" w:eastAsia="Times New Roman" w:hAnsi="Arial" w:cs="Arial"/>
          <w:noProof/>
          <w:sz w:val="27"/>
          <w:szCs w:val="27"/>
          <w:lang w:val="en-IN" w:eastAsia="en-IN"/>
        </w:rPr>
        <w:drawing>
          <wp:inline distT="0" distB="0" distL="0" distR="0" wp14:anchorId="46F401E3" wp14:editId="19F93995">
            <wp:extent cx="1857634" cy="13527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57634" cy="1352739"/>
                    </a:xfrm>
                    <a:prstGeom prst="rect">
                      <a:avLst/>
                    </a:prstGeom>
                  </pic:spPr>
                </pic:pic>
              </a:graphicData>
            </a:graphic>
          </wp:inline>
        </w:drawing>
      </w:r>
      <w:r w:rsidR="008C1041">
        <w:rPr>
          <w:rFonts w:ascii="Times New Roman" w:eastAsia="Times New Roman" w:hAnsi="Times New Roman" w:cs="Times New Roman"/>
          <w:sz w:val="24"/>
          <w:szCs w:val="24"/>
          <w:lang w:val="en-IN" w:eastAsia="en-IN"/>
        </w:rPr>
        <w:t xml:space="preserve">                                   </w:t>
      </w:r>
      <w:r w:rsidRPr="00056D70">
        <w:rPr>
          <w:rFonts w:ascii="Times New Roman" w:eastAsia="Times New Roman" w:hAnsi="Times New Roman" w:cs="Times New Roman"/>
          <w:noProof/>
          <w:sz w:val="24"/>
          <w:szCs w:val="24"/>
          <w:lang w:val="en-IN" w:eastAsia="en-IN"/>
        </w:rPr>
        <w:drawing>
          <wp:inline distT="0" distB="0" distL="0" distR="0" wp14:anchorId="548D1534" wp14:editId="50DA9932">
            <wp:extent cx="1974689" cy="1329690"/>
            <wp:effectExtent l="0" t="0" r="698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6096" cy="1330638"/>
                    </a:xfrm>
                    <a:prstGeom prst="rect">
                      <a:avLst/>
                    </a:prstGeom>
                  </pic:spPr>
                </pic:pic>
              </a:graphicData>
            </a:graphic>
          </wp:inline>
        </w:drawing>
      </w:r>
    </w:p>
    <w:p w14:paraId="64FA36DB" w14:textId="77777777" w:rsidR="008C1041" w:rsidRDefault="008C1041" w:rsidP="008C1041">
      <w:pPr>
        <w:pStyle w:val="BodyText"/>
        <w:spacing w:before="6"/>
        <w:rPr>
          <w:rFonts w:ascii="Arial" w:hAnsi="Arial" w:cs="Arial"/>
          <w:iCs/>
        </w:rPr>
      </w:pPr>
      <w:r>
        <w:rPr>
          <w:rFonts w:ascii="Arial" w:hAnsi="Arial" w:cs="Arial"/>
          <w:iCs/>
        </w:rPr>
        <w:t xml:space="preserve">                  Name Network                                                       Chain Network</w:t>
      </w:r>
    </w:p>
    <w:p w14:paraId="6E1761AC" w14:textId="25B975C0" w:rsidR="008C1041" w:rsidRDefault="008C1041" w:rsidP="008C1041">
      <w:pPr>
        <w:pStyle w:val="BodyText"/>
        <w:spacing w:before="6"/>
        <w:rPr>
          <w:rFonts w:ascii="Arial" w:hAnsi="Arial" w:cs="Arial"/>
          <w:iCs/>
        </w:rPr>
      </w:pPr>
      <w:r>
        <w:rPr>
          <w:rFonts w:ascii="Arial" w:hAnsi="Arial" w:cs="Arial"/>
          <w:iCs/>
        </w:rPr>
        <w:t xml:space="preserve">                                                             Table 6</w:t>
      </w:r>
    </w:p>
    <w:p w14:paraId="2C2FB5F4" w14:textId="0F74DBD4" w:rsidR="00056D70" w:rsidRPr="001159B0" w:rsidRDefault="00056D70" w:rsidP="001159B0">
      <w:pPr>
        <w:widowControl/>
        <w:shd w:val="clear" w:color="auto" w:fill="FFFFFF"/>
        <w:autoSpaceDE/>
        <w:autoSpaceDN/>
        <w:rPr>
          <w:rFonts w:ascii="Times New Roman" w:eastAsia="Times New Roman" w:hAnsi="Times New Roman" w:cs="Times New Roman"/>
          <w:sz w:val="24"/>
          <w:szCs w:val="24"/>
          <w:lang w:val="en-IN" w:eastAsia="en-IN"/>
        </w:rPr>
      </w:pPr>
    </w:p>
    <w:p w14:paraId="6F1CD116" w14:textId="7170BFC1" w:rsidR="001159B0" w:rsidRPr="001159B0" w:rsidRDefault="001159B0" w:rsidP="00E5440C">
      <w:pPr>
        <w:widowControl/>
        <w:shd w:val="clear" w:color="auto" w:fill="FFFFFF"/>
        <w:autoSpaceDE/>
        <w:autoSpaceDN/>
        <w:jc w:val="both"/>
        <w:rPr>
          <w:rFonts w:ascii="Times New Roman" w:eastAsia="Times New Roman" w:hAnsi="Times New Roman" w:cs="Times New Roman"/>
          <w:sz w:val="24"/>
          <w:szCs w:val="24"/>
          <w:lang w:val="en-IN" w:eastAsia="en-IN"/>
        </w:rPr>
      </w:pPr>
      <w:r w:rsidRPr="001159B0">
        <w:rPr>
          <w:rFonts w:ascii="Arial" w:eastAsia="Times New Roman" w:hAnsi="Arial" w:cs="Arial"/>
          <w:sz w:val="27"/>
          <w:szCs w:val="27"/>
          <w:lang w:val="en-IN" w:eastAsia="en-IN"/>
        </w:rPr>
        <w:t>Density</w:t>
      </w:r>
      <w:r w:rsidR="00056D70">
        <w:rPr>
          <w:rFonts w:ascii="Arial" w:eastAsia="Times New Roman" w:hAnsi="Arial" w:cs="Arial"/>
          <w:sz w:val="27"/>
          <w:szCs w:val="27"/>
          <w:lang w:val="en-IN" w:eastAsia="en-IN"/>
        </w:rPr>
        <w:t xml:space="preserve"> </w:t>
      </w:r>
      <w:r w:rsidRPr="001159B0">
        <w:rPr>
          <w:rFonts w:ascii="Arial" w:eastAsia="Times New Roman" w:hAnsi="Arial" w:cs="Arial"/>
          <w:sz w:val="27"/>
          <w:szCs w:val="27"/>
          <w:lang w:val="en-IN" w:eastAsia="en-IN"/>
        </w:rPr>
        <w:t>indicates the overall connectivity in the network (the total number of connections divided by the total number of possible connections); it is equal to 1 when everyone is connected to everyone. In our case, the</w:t>
      </w:r>
      <w:r w:rsidR="00056D70">
        <w:rPr>
          <w:rFonts w:ascii="Arial" w:eastAsia="Times New Roman" w:hAnsi="Arial" w:cs="Arial"/>
          <w:sz w:val="27"/>
          <w:szCs w:val="27"/>
          <w:lang w:val="en-IN" w:eastAsia="en-IN"/>
        </w:rPr>
        <w:t xml:space="preserve"> </w:t>
      </w:r>
      <w:r w:rsidRPr="001159B0">
        <w:rPr>
          <w:rFonts w:ascii="Arial" w:eastAsia="Times New Roman" w:hAnsi="Arial" w:cs="Arial"/>
          <w:sz w:val="27"/>
          <w:szCs w:val="27"/>
          <w:lang w:val="en-IN" w:eastAsia="en-IN"/>
        </w:rPr>
        <w:t xml:space="preserve">Chain network is almost three times denser than the Name network, but both networks have </w:t>
      </w:r>
      <w:proofErr w:type="gramStart"/>
      <w:r w:rsidRPr="001159B0">
        <w:rPr>
          <w:rFonts w:ascii="Arial" w:eastAsia="Times New Roman" w:hAnsi="Arial" w:cs="Arial"/>
          <w:sz w:val="27"/>
          <w:szCs w:val="27"/>
          <w:lang w:val="en-IN" w:eastAsia="en-IN"/>
        </w:rPr>
        <w:t>less  than</w:t>
      </w:r>
      <w:proofErr w:type="gramEnd"/>
      <w:r w:rsidRPr="001159B0">
        <w:rPr>
          <w:rFonts w:ascii="Arial" w:eastAsia="Times New Roman" w:hAnsi="Arial" w:cs="Arial"/>
          <w:sz w:val="27"/>
          <w:szCs w:val="27"/>
          <w:lang w:val="en-IN" w:eastAsia="en-IN"/>
        </w:rPr>
        <w:t xml:space="preserve">  1%  of  the  total  number  of  possible  connections.  </w:t>
      </w:r>
      <w:proofErr w:type="gramStart"/>
      <w:r w:rsidRPr="001159B0">
        <w:rPr>
          <w:rFonts w:ascii="Arial" w:eastAsia="Times New Roman" w:hAnsi="Arial" w:cs="Arial"/>
          <w:sz w:val="27"/>
          <w:szCs w:val="27"/>
          <w:lang w:val="en-IN" w:eastAsia="en-IN"/>
        </w:rPr>
        <w:t>Although  it</w:t>
      </w:r>
      <w:proofErr w:type="gramEnd"/>
      <w:r w:rsidRPr="001159B0">
        <w:rPr>
          <w:rFonts w:ascii="Arial" w:eastAsia="Times New Roman" w:hAnsi="Arial" w:cs="Arial"/>
          <w:sz w:val="27"/>
          <w:szCs w:val="27"/>
          <w:lang w:val="en-IN" w:eastAsia="en-IN"/>
        </w:rPr>
        <w:t xml:space="preserve">  is  generally  useful  to  see  how dense  a  particular  network  is,  caution  is  needed  when  interpreting  this  measure  because  with an increasing  number  of  nodes  in  the  social  network,</w:t>
      </w:r>
      <w:r w:rsidR="00056D70">
        <w:rPr>
          <w:rFonts w:ascii="Arial" w:eastAsia="Times New Roman" w:hAnsi="Arial" w:cs="Arial"/>
          <w:sz w:val="27"/>
          <w:szCs w:val="27"/>
          <w:lang w:val="en-IN" w:eastAsia="en-IN"/>
        </w:rPr>
        <w:t xml:space="preserve"> </w:t>
      </w:r>
      <w:r w:rsidRPr="001159B0">
        <w:rPr>
          <w:rFonts w:ascii="Arial" w:eastAsia="Times New Roman" w:hAnsi="Arial" w:cs="Arial"/>
          <w:sz w:val="27"/>
          <w:szCs w:val="27"/>
          <w:lang w:val="en-IN" w:eastAsia="en-IN"/>
        </w:rPr>
        <w:t>the  density  value  often  drops</w:t>
      </w:r>
      <w:r w:rsidR="00056D70">
        <w:rPr>
          <w:rFonts w:ascii="Arial" w:eastAsia="Times New Roman" w:hAnsi="Arial" w:cs="Arial"/>
          <w:sz w:val="27"/>
          <w:szCs w:val="27"/>
          <w:lang w:val="en-IN" w:eastAsia="en-IN"/>
        </w:rPr>
        <w:t xml:space="preserve"> </w:t>
      </w:r>
      <w:r w:rsidRPr="001159B0">
        <w:rPr>
          <w:rFonts w:ascii="Arial" w:eastAsia="Times New Roman" w:hAnsi="Arial" w:cs="Arial"/>
          <w:sz w:val="27"/>
          <w:szCs w:val="27"/>
          <w:lang w:val="en-IN" w:eastAsia="en-IN"/>
        </w:rPr>
        <w:t>because  it  is  much harder to maintain many connections in larger networks.</w:t>
      </w:r>
      <w:r w:rsidR="00056D70">
        <w:rPr>
          <w:rFonts w:ascii="Arial" w:eastAsia="Times New Roman" w:hAnsi="Arial" w:cs="Arial"/>
          <w:sz w:val="27"/>
          <w:szCs w:val="27"/>
          <w:lang w:val="en-IN" w:eastAsia="en-IN"/>
        </w:rPr>
        <w:t xml:space="preserve"> </w:t>
      </w:r>
      <w:r w:rsidRPr="001159B0">
        <w:rPr>
          <w:rFonts w:ascii="Arial" w:eastAsia="Times New Roman" w:hAnsi="Arial" w:cs="Arial"/>
          <w:sz w:val="27"/>
          <w:szCs w:val="27"/>
          <w:lang w:val="en-IN" w:eastAsia="en-IN"/>
        </w:rPr>
        <w:t>Diameter</w:t>
      </w:r>
      <w:r w:rsidR="00056D70">
        <w:rPr>
          <w:rFonts w:ascii="Arial" w:eastAsia="Times New Roman" w:hAnsi="Arial" w:cs="Arial"/>
          <w:sz w:val="27"/>
          <w:szCs w:val="27"/>
          <w:lang w:val="en-IN" w:eastAsia="en-IN"/>
        </w:rPr>
        <w:t xml:space="preserve"> </w:t>
      </w:r>
      <w:proofErr w:type="gramStart"/>
      <w:r w:rsidRPr="001159B0">
        <w:rPr>
          <w:rFonts w:ascii="Arial" w:eastAsia="Times New Roman" w:hAnsi="Arial" w:cs="Arial"/>
          <w:sz w:val="27"/>
          <w:szCs w:val="27"/>
          <w:lang w:val="en-IN" w:eastAsia="en-IN"/>
        </w:rPr>
        <w:t>gives  a</w:t>
      </w:r>
      <w:proofErr w:type="gramEnd"/>
      <w:r w:rsidRPr="001159B0">
        <w:rPr>
          <w:rFonts w:ascii="Arial" w:eastAsia="Times New Roman" w:hAnsi="Arial" w:cs="Arial"/>
          <w:sz w:val="27"/>
          <w:szCs w:val="27"/>
          <w:lang w:val="en-IN" w:eastAsia="en-IN"/>
        </w:rPr>
        <w:t xml:space="preserve">  general  idea  of  how  “wide”  the  network  is;  in  other  words,  how  many  nodes information  has  to  travel  through  between  the  two  farthest  nodes  in  the  network.  </w:t>
      </w:r>
      <w:proofErr w:type="gramStart"/>
      <w:r w:rsidRPr="001159B0">
        <w:rPr>
          <w:rFonts w:ascii="Arial" w:eastAsia="Times New Roman" w:hAnsi="Arial" w:cs="Arial"/>
          <w:sz w:val="27"/>
          <w:szCs w:val="27"/>
          <w:lang w:val="en-IN" w:eastAsia="en-IN"/>
        </w:rPr>
        <w:t>In  mathematical</w:t>
      </w:r>
      <w:proofErr w:type="gramEnd"/>
      <w:r w:rsidRPr="001159B0">
        <w:rPr>
          <w:rFonts w:ascii="Arial" w:eastAsia="Times New Roman" w:hAnsi="Arial" w:cs="Arial"/>
          <w:sz w:val="27"/>
          <w:szCs w:val="27"/>
          <w:lang w:val="en-IN" w:eastAsia="en-IN"/>
        </w:rPr>
        <w:t xml:space="preserve"> terms,  diameter  is  the  longest  of  the  shortest  paths  between  any  two  nodes  in  the  network.</w:t>
      </w:r>
      <w:r w:rsidR="00056D70">
        <w:rPr>
          <w:rFonts w:ascii="Arial" w:eastAsia="Times New Roman" w:hAnsi="Arial" w:cs="Arial"/>
          <w:sz w:val="27"/>
          <w:szCs w:val="27"/>
          <w:lang w:val="en-IN" w:eastAsia="en-IN"/>
        </w:rPr>
        <w:t xml:space="preserve"> </w:t>
      </w:r>
      <w:r w:rsidRPr="001159B0">
        <w:rPr>
          <w:rFonts w:ascii="Arial" w:eastAsia="Times New Roman" w:hAnsi="Arial" w:cs="Arial"/>
          <w:sz w:val="27"/>
          <w:szCs w:val="27"/>
          <w:lang w:val="en-IN" w:eastAsia="en-IN"/>
        </w:rPr>
        <w:t>Smaller values for the diameter indicate a more</w:t>
      </w:r>
      <w:r w:rsidR="00056D70">
        <w:rPr>
          <w:rFonts w:ascii="Arial" w:eastAsia="Times New Roman" w:hAnsi="Arial" w:cs="Arial"/>
          <w:sz w:val="27"/>
          <w:szCs w:val="27"/>
          <w:lang w:val="en-IN" w:eastAsia="en-IN"/>
        </w:rPr>
        <w:t xml:space="preserve"> </w:t>
      </w:r>
      <w:r w:rsidRPr="001159B0">
        <w:rPr>
          <w:rFonts w:ascii="Arial" w:eastAsia="Times New Roman" w:hAnsi="Arial" w:cs="Arial"/>
          <w:sz w:val="27"/>
          <w:szCs w:val="27"/>
          <w:lang w:val="en-IN" w:eastAsia="en-IN"/>
        </w:rPr>
        <w:t xml:space="preserve">highly connected network. The diameter measure is related to </w:t>
      </w:r>
      <w:proofErr w:type="gramStart"/>
      <w:r w:rsidRPr="001159B0">
        <w:rPr>
          <w:rFonts w:ascii="Arial" w:eastAsia="Times New Roman" w:hAnsi="Arial" w:cs="Arial"/>
          <w:sz w:val="27"/>
          <w:szCs w:val="27"/>
          <w:lang w:val="en-IN" w:eastAsia="en-IN"/>
        </w:rPr>
        <w:t>density;  if</w:t>
      </w:r>
      <w:proofErr w:type="gramEnd"/>
      <w:r w:rsidRPr="001159B0">
        <w:rPr>
          <w:rFonts w:ascii="Arial" w:eastAsia="Times New Roman" w:hAnsi="Arial" w:cs="Arial"/>
          <w:sz w:val="27"/>
          <w:szCs w:val="27"/>
          <w:lang w:val="en-IN" w:eastAsia="en-IN"/>
        </w:rPr>
        <w:t xml:space="preserve"> density</w:t>
      </w:r>
      <w:r w:rsidR="00056D70">
        <w:rPr>
          <w:rFonts w:ascii="Arial" w:eastAsia="Times New Roman" w:hAnsi="Arial" w:cs="Arial"/>
          <w:sz w:val="27"/>
          <w:szCs w:val="27"/>
          <w:lang w:val="en-IN" w:eastAsia="en-IN"/>
        </w:rPr>
        <w:t xml:space="preserve"> </w:t>
      </w:r>
      <w:r w:rsidRPr="001159B0">
        <w:rPr>
          <w:rFonts w:ascii="Arial" w:eastAsia="Times New Roman" w:hAnsi="Arial" w:cs="Arial"/>
          <w:sz w:val="27"/>
          <w:szCs w:val="27"/>
          <w:lang w:val="en-IN" w:eastAsia="en-IN"/>
        </w:rPr>
        <w:t>increases,  we  can  expect diameter</w:t>
      </w:r>
      <w:r w:rsidR="00056D70">
        <w:rPr>
          <w:rFonts w:ascii="Arial" w:eastAsia="Times New Roman" w:hAnsi="Arial" w:cs="Arial"/>
          <w:sz w:val="27"/>
          <w:szCs w:val="27"/>
          <w:lang w:val="en-IN" w:eastAsia="en-IN"/>
        </w:rPr>
        <w:t xml:space="preserve"> </w:t>
      </w:r>
      <w:r w:rsidRPr="001159B0">
        <w:rPr>
          <w:rFonts w:ascii="Arial" w:eastAsia="Times New Roman" w:hAnsi="Arial" w:cs="Arial"/>
          <w:sz w:val="27"/>
          <w:szCs w:val="27"/>
          <w:lang w:val="en-IN" w:eastAsia="en-IN"/>
        </w:rPr>
        <w:t>to  reduce  since  there  will  be  more  paths  for information to travel,</w:t>
      </w:r>
      <w:r w:rsidR="00056D70">
        <w:rPr>
          <w:rFonts w:ascii="Arial" w:eastAsia="Times New Roman" w:hAnsi="Arial" w:cs="Arial"/>
          <w:sz w:val="27"/>
          <w:szCs w:val="27"/>
          <w:lang w:val="en-IN" w:eastAsia="en-IN"/>
        </w:rPr>
        <w:t xml:space="preserve"> </w:t>
      </w:r>
      <w:r w:rsidRPr="001159B0">
        <w:rPr>
          <w:rFonts w:ascii="Arial" w:eastAsia="Times New Roman" w:hAnsi="Arial" w:cs="Arial"/>
          <w:sz w:val="27"/>
          <w:szCs w:val="27"/>
          <w:lang w:val="en-IN" w:eastAsia="en-IN"/>
        </w:rPr>
        <w:t xml:space="preserve">thus potentially reducing the distance between online participants. In our case, the diameter is especially high and equal to 38 in the Name network. This means that it may take up to 38 connections for information to travel from one side of the network to the other. As a class facilitator, one may wish to keep the diameter low to ensure that information spreads efficiently in the network; </w:t>
      </w:r>
      <w:proofErr w:type="gramStart"/>
      <w:r w:rsidRPr="001159B0">
        <w:rPr>
          <w:rFonts w:ascii="Arial" w:eastAsia="Times New Roman" w:hAnsi="Arial" w:cs="Arial"/>
          <w:sz w:val="27"/>
          <w:szCs w:val="27"/>
          <w:lang w:val="en-IN" w:eastAsia="en-IN"/>
        </w:rPr>
        <w:t>however,  when</w:t>
      </w:r>
      <w:proofErr w:type="gramEnd"/>
      <w:r w:rsidRPr="001159B0">
        <w:rPr>
          <w:rFonts w:ascii="Arial" w:eastAsia="Times New Roman" w:hAnsi="Arial" w:cs="Arial"/>
          <w:sz w:val="27"/>
          <w:szCs w:val="27"/>
          <w:lang w:val="en-IN" w:eastAsia="en-IN"/>
        </w:rPr>
        <w:t xml:space="preserve">  </w:t>
      </w:r>
      <w:proofErr w:type="spellStart"/>
      <w:r w:rsidRPr="001159B0">
        <w:rPr>
          <w:rFonts w:ascii="Arial" w:eastAsia="Times New Roman" w:hAnsi="Arial" w:cs="Arial"/>
          <w:sz w:val="27"/>
          <w:szCs w:val="27"/>
          <w:lang w:val="en-IN" w:eastAsia="en-IN"/>
        </w:rPr>
        <w:t>analyzing</w:t>
      </w:r>
      <w:proofErr w:type="spellEnd"/>
      <w:r w:rsidRPr="001159B0">
        <w:rPr>
          <w:rFonts w:ascii="Arial" w:eastAsia="Times New Roman" w:hAnsi="Arial" w:cs="Arial"/>
          <w:sz w:val="27"/>
          <w:szCs w:val="27"/>
          <w:lang w:val="en-IN" w:eastAsia="en-IN"/>
        </w:rPr>
        <w:t xml:space="preserve">  communication  networks  on  social  media,  larger  values  of  diameter  may suggest that information originating inside the class also reaches people and communities far outside its core group of participants,</w:t>
      </w:r>
      <w:r w:rsidR="00056D70">
        <w:rPr>
          <w:rFonts w:ascii="Arial" w:eastAsia="Times New Roman" w:hAnsi="Arial" w:cs="Arial"/>
          <w:sz w:val="27"/>
          <w:szCs w:val="27"/>
          <w:lang w:val="en-IN" w:eastAsia="en-IN"/>
        </w:rPr>
        <w:t xml:space="preserve"> </w:t>
      </w:r>
      <w:r w:rsidRPr="001159B0">
        <w:rPr>
          <w:rFonts w:ascii="Arial" w:eastAsia="Times New Roman" w:hAnsi="Arial" w:cs="Arial"/>
          <w:sz w:val="27"/>
          <w:szCs w:val="27"/>
          <w:lang w:val="en-IN" w:eastAsia="en-IN"/>
        </w:rPr>
        <w:t>which may be a positive sign.</w:t>
      </w:r>
      <w:r w:rsidR="00056D70">
        <w:rPr>
          <w:rFonts w:ascii="Arial" w:eastAsia="Times New Roman" w:hAnsi="Arial" w:cs="Arial"/>
          <w:sz w:val="27"/>
          <w:szCs w:val="27"/>
          <w:lang w:val="en-IN" w:eastAsia="en-IN"/>
        </w:rPr>
        <w:t xml:space="preserve"> </w:t>
      </w:r>
      <w:proofErr w:type="gramStart"/>
      <w:r w:rsidRPr="001159B0">
        <w:rPr>
          <w:rFonts w:ascii="Arial" w:eastAsia="Times New Roman" w:hAnsi="Arial" w:cs="Arial"/>
          <w:sz w:val="27"/>
          <w:szCs w:val="27"/>
          <w:lang w:val="en-IN" w:eastAsia="en-IN"/>
        </w:rPr>
        <w:t>Like  density</w:t>
      </w:r>
      <w:proofErr w:type="gramEnd"/>
      <w:r w:rsidRPr="001159B0">
        <w:rPr>
          <w:rFonts w:ascii="Arial" w:eastAsia="Times New Roman" w:hAnsi="Arial" w:cs="Arial"/>
          <w:sz w:val="27"/>
          <w:szCs w:val="27"/>
          <w:lang w:val="en-IN" w:eastAsia="en-IN"/>
        </w:rPr>
        <w:t>,  we  need  to  exercise  caution  in  interpreting  the  benefits  of  low  diameter  values,  and, indeed, the two-mode nature of ties —strong for sharing, weak for new information.</w:t>
      </w:r>
      <w:r w:rsidR="00056D70">
        <w:rPr>
          <w:rFonts w:ascii="Arial" w:eastAsia="Times New Roman" w:hAnsi="Arial" w:cs="Arial"/>
          <w:sz w:val="27"/>
          <w:szCs w:val="27"/>
          <w:lang w:val="en-IN" w:eastAsia="en-IN"/>
        </w:rPr>
        <w:t xml:space="preserve"> </w:t>
      </w:r>
      <w:r w:rsidRPr="001159B0">
        <w:rPr>
          <w:rFonts w:ascii="Arial" w:eastAsia="Times New Roman" w:hAnsi="Arial" w:cs="Arial"/>
          <w:sz w:val="27"/>
          <w:szCs w:val="27"/>
          <w:lang w:val="en-IN" w:eastAsia="en-IN"/>
        </w:rPr>
        <w:t>Reciprocity</w:t>
      </w:r>
      <w:r w:rsidR="00056D70">
        <w:rPr>
          <w:rFonts w:ascii="Arial" w:eastAsia="Times New Roman" w:hAnsi="Arial" w:cs="Arial"/>
          <w:sz w:val="27"/>
          <w:szCs w:val="27"/>
          <w:lang w:val="en-IN" w:eastAsia="en-IN"/>
        </w:rPr>
        <w:t xml:space="preserve"> </w:t>
      </w:r>
      <w:r w:rsidRPr="001159B0">
        <w:rPr>
          <w:rFonts w:ascii="Arial" w:eastAsia="Times New Roman" w:hAnsi="Arial" w:cs="Arial"/>
          <w:sz w:val="27"/>
          <w:szCs w:val="27"/>
          <w:lang w:val="en-IN" w:eastAsia="en-IN"/>
        </w:rPr>
        <w:t xml:space="preserve">shows how many online participants are having two-way conversations. In a scenario when everyone replies to everyone, the reciprocity value will be 1. However, </w:t>
      </w:r>
      <w:r w:rsidRPr="001159B0">
        <w:rPr>
          <w:rFonts w:ascii="Arial" w:eastAsia="Times New Roman" w:hAnsi="Arial" w:cs="Arial"/>
          <w:sz w:val="27"/>
          <w:szCs w:val="27"/>
          <w:lang w:val="en-IN" w:eastAsia="en-IN"/>
        </w:rPr>
        <w:lastRenderedPageBreak/>
        <w:t xml:space="preserve">that almost never happens in </w:t>
      </w:r>
      <w:proofErr w:type="gramStart"/>
      <w:r w:rsidRPr="001159B0">
        <w:rPr>
          <w:rFonts w:ascii="Arial" w:eastAsia="Times New Roman" w:hAnsi="Arial" w:cs="Arial"/>
          <w:sz w:val="27"/>
          <w:szCs w:val="27"/>
          <w:lang w:val="en-IN" w:eastAsia="en-IN"/>
        </w:rPr>
        <w:t>social  media</w:t>
      </w:r>
      <w:proofErr w:type="gramEnd"/>
      <w:r w:rsidRPr="001159B0">
        <w:rPr>
          <w:rFonts w:ascii="Arial" w:eastAsia="Times New Roman" w:hAnsi="Arial" w:cs="Arial"/>
          <w:sz w:val="27"/>
          <w:szCs w:val="27"/>
          <w:lang w:val="en-IN" w:eastAsia="en-IN"/>
        </w:rPr>
        <w:t xml:space="preserve">  conversations  with  hundreds  or  more  online  participants. </w:t>
      </w:r>
    </w:p>
    <w:p w14:paraId="2C4BA61E" w14:textId="77777777" w:rsidR="001159B0" w:rsidRDefault="001159B0" w:rsidP="00E5440C">
      <w:pPr>
        <w:pStyle w:val="BodyText"/>
        <w:spacing w:before="6"/>
        <w:jc w:val="both"/>
        <w:rPr>
          <w:rFonts w:ascii="Arial" w:hAnsi="Arial" w:cs="Arial"/>
          <w:iCs/>
        </w:rPr>
      </w:pPr>
    </w:p>
    <w:p w14:paraId="371D3671" w14:textId="7725A8B6" w:rsidR="001159B0" w:rsidRDefault="001159B0" w:rsidP="00E5440C">
      <w:pPr>
        <w:pStyle w:val="BodyText"/>
        <w:spacing w:before="6"/>
        <w:jc w:val="both"/>
        <w:rPr>
          <w:rFonts w:ascii="Arial" w:hAnsi="Arial" w:cs="Arial"/>
          <w:sz w:val="27"/>
          <w:szCs w:val="27"/>
          <w:shd w:val="clear" w:color="auto" w:fill="FFFFFF"/>
        </w:rPr>
      </w:pPr>
      <w:r>
        <w:rPr>
          <w:rFonts w:ascii="Arial" w:hAnsi="Arial" w:cs="Arial"/>
          <w:sz w:val="27"/>
          <w:szCs w:val="27"/>
          <w:shd w:val="clear" w:color="auto" w:fill="FFFFFF"/>
        </w:rPr>
        <w:t>Finally, modularity provides</w:t>
      </w:r>
      <w:r w:rsidR="00056D70">
        <w:rPr>
          <w:rFonts w:ascii="Arial" w:hAnsi="Arial" w:cs="Arial"/>
          <w:sz w:val="27"/>
          <w:szCs w:val="27"/>
          <w:shd w:val="clear" w:color="auto" w:fill="FFFFFF"/>
        </w:rPr>
        <w:t xml:space="preserve"> </w:t>
      </w:r>
      <w:proofErr w:type="gramStart"/>
      <w:r>
        <w:rPr>
          <w:rFonts w:ascii="Arial" w:hAnsi="Arial" w:cs="Arial"/>
          <w:sz w:val="27"/>
          <w:szCs w:val="27"/>
          <w:shd w:val="clear" w:color="auto" w:fill="FFFFFF"/>
        </w:rPr>
        <w:t>an  estimate</w:t>
      </w:r>
      <w:proofErr w:type="gramEnd"/>
      <w:r>
        <w:rPr>
          <w:rFonts w:ascii="Arial" w:hAnsi="Arial" w:cs="Arial"/>
          <w:sz w:val="27"/>
          <w:szCs w:val="27"/>
          <w:shd w:val="clear" w:color="auto" w:fill="FFFFFF"/>
        </w:rPr>
        <w:t xml:space="preserve">  of  whether  a  network  consists  of  one  coherent  group  of participants engaged in the same conversation and paying attention to each other (modularity values</w:t>
      </w:r>
      <w:r w:rsidR="00056D70">
        <w:rPr>
          <w:rFonts w:ascii="Arial" w:hAnsi="Arial" w:cs="Arial"/>
          <w:sz w:val="27"/>
          <w:szCs w:val="27"/>
          <w:shd w:val="clear" w:color="auto" w:fill="FFFFFF"/>
        </w:rPr>
        <w:t xml:space="preserve"> </w:t>
      </w:r>
      <w:r>
        <w:rPr>
          <w:rFonts w:ascii="Arial" w:hAnsi="Arial" w:cs="Arial"/>
          <w:sz w:val="27"/>
          <w:szCs w:val="27"/>
          <w:shd w:val="clear" w:color="auto" w:fill="FFFFFF"/>
        </w:rPr>
        <w:t>closer  to  0);  or  whether  a  network  consists  of  different  conversations  and  communities  with  a  weak overlap  (modularity  values</w:t>
      </w:r>
      <w:r w:rsidR="00056D70">
        <w:rPr>
          <w:rFonts w:ascii="Arial" w:hAnsi="Arial" w:cs="Arial"/>
          <w:sz w:val="27"/>
          <w:szCs w:val="27"/>
          <w:shd w:val="clear" w:color="auto" w:fill="FFFFFF"/>
        </w:rPr>
        <w:t xml:space="preserve"> </w:t>
      </w:r>
      <w:r>
        <w:rPr>
          <w:rFonts w:ascii="Arial" w:hAnsi="Arial" w:cs="Arial"/>
          <w:sz w:val="27"/>
          <w:szCs w:val="27"/>
          <w:shd w:val="clear" w:color="auto" w:fill="FFFFFF"/>
        </w:rPr>
        <w:t xml:space="preserve">closer  to  1).  </w:t>
      </w:r>
      <w:proofErr w:type="gramStart"/>
      <w:r>
        <w:rPr>
          <w:rFonts w:ascii="Arial" w:hAnsi="Arial" w:cs="Arial"/>
          <w:sz w:val="27"/>
          <w:szCs w:val="27"/>
          <w:shd w:val="clear" w:color="auto" w:fill="FFFFFF"/>
        </w:rPr>
        <w:t>For  more</w:t>
      </w:r>
      <w:proofErr w:type="gramEnd"/>
      <w:r>
        <w:rPr>
          <w:rFonts w:ascii="Arial" w:hAnsi="Arial" w:cs="Arial"/>
          <w:sz w:val="27"/>
          <w:szCs w:val="27"/>
          <w:shd w:val="clear" w:color="auto" w:fill="FFFFFF"/>
        </w:rPr>
        <w:t xml:space="preserve">  formal  collaborative  classes,  the  goal  might  be  to achieve a network structure with a lower modularity value —i.e., everyone on the same topic attending to  everyone  else —potentially  leading  to  a  higher  sense  of  community.  </w:t>
      </w:r>
      <w:proofErr w:type="gramStart"/>
      <w:r>
        <w:rPr>
          <w:rFonts w:ascii="Arial" w:hAnsi="Arial" w:cs="Arial"/>
          <w:sz w:val="27"/>
          <w:szCs w:val="27"/>
          <w:shd w:val="clear" w:color="auto" w:fill="FFFFFF"/>
        </w:rPr>
        <w:t>At  the</w:t>
      </w:r>
      <w:proofErr w:type="gramEnd"/>
      <w:r>
        <w:rPr>
          <w:rFonts w:ascii="Arial" w:hAnsi="Arial" w:cs="Arial"/>
          <w:sz w:val="27"/>
          <w:szCs w:val="27"/>
          <w:shd w:val="clear" w:color="auto" w:fill="FFFFFF"/>
        </w:rPr>
        <w:t xml:space="preserve">  same  time,  especially when  designing  a  network  to  support  informal  learning,  a  network  with  a  moderate  number  of overlapping communities (modularity values</w:t>
      </w:r>
      <w:r w:rsidR="008C1041">
        <w:rPr>
          <w:rFonts w:ascii="Arial" w:hAnsi="Arial" w:cs="Arial"/>
          <w:sz w:val="27"/>
          <w:szCs w:val="27"/>
          <w:shd w:val="clear" w:color="auto" w:fill="FFFFFF"/>
        </w:rPr>
        <w:t xml:space="preserve"> </w:t>
      </w:r>
      <w:r>
        <w:rPr>
          <w:rFonts w:ascii="Arial" w:hAnsi="Arial" w:cs="Arial"/>
          <w:sz w:val="27"/>
          <w:szCs w:val="27"/>
          <w:shd w:val="clear" w:color="auto" w:fill="FFFFFF"/>
        </w:rPr>
        <w:t>around</w:t>
      </w:r>
      <w:r w:rsidR="008C1041">
        <w:rPr>
          <w:rFonts w:ascii="Arial" w:hAnsi="Arial" w:cs="Arial"/>
          <w:sz w:val="27"/>
          <w:szCs w:val="27"/>
          <w:shd w:val="clear" w:color="auto" w:fill="FFFFFF"/>
        </w:rPr>
        <w:t xml:space="preserve"> </w:t>
      </w:r>
      <w:r>
        <w:rPr>
          <w:rFonts w:ascii="Arial" w:hAnsi="Arial" w:cs="Arial"/>
          <w:sz w:val="27"/>
          <w:szCs w:val="27"/>
          <w:shd w:val="clear" w:color="auto" w:fill="FFFFFF"/>
        </w:rPr>
        <w:t>0.5) may be more desired as it would potentially expose  participants  to  diverse  sources  of  information,  exercising  the  strength  of  weak  ties  while  still maintaining the sense of community</w:t>
      </w:r>
      <w:r w:rsidR="00056D70">
        <w:rPr>
          <w:rFonts w:ascii="Arial" w:hAnsi="Arial" w:cs="Arial"/>
          <w:sz w:val="27"/>
          <w:szCs w:val="27"/>
          <w:shd w:val="clear" w:color="auto" w:fill="FFFFFF"/>
        </w:rPr>
        <w:t xml:space="preserve">. </w:t>
      </w:r>
      <w:r>
        <w:rPr>
          <w:rFonts w:ascii="Arial" w:hAnsi="Arial" w:cs="Arial"/>
          <w:sz w:val="27"/>
          <w:szCs w:val="27"/>
          <w:shd w:val="clear" w:color="auto" w:fill="FFFFFF"/>
        </w:rPr>
        <w:t>In the case of #</w:t>
      </w:r>
      <w:r w:rsidR="00056D70">
        <w:rPr>
          <w:rFonts w:ascii="Arial" w:hAnsi="Arial" w:cs="Arial"/>
          <w:sz w:val="27"/>
          <w:szCs w:val="27"/>
          <w:shd w:val="clear" w:color="auto" w:fill="FFFFFF"/>
        </w:rPr>
        <w:t>NASA</w:t>
      </w:r>
      <w:r>
        <w:rPr>
          <w:rFonts w:ascii="Arial" w:hAnsi="Arial" w:cs="Arial"/>
          <w:sz w:val="27"/>
          <w:szCs w:val="27"/>
          <w:shd w:val="clear" w:color="auto" w:fill="FFFFFF"/>
        </w:rPr>
        <w:t>, the Name network consists of both weak and strong ties as suggested by a moderate value of modularity (0.</w:t>
      </w:r>
      <w:r w:rsidR="008C1041">
        <w:rPr>
          <w:rFonts w:ascii="Arial" w:hAnsi="Arial" w:cs="Arial"/>
          <w:sz w:val="27"/>
          <w:szCs w:val="27"/>
          <w:shd w:val="clear" w:color="auto" w:fill="FFFFFF"/>
        </w:rPr>
        <w:t>97</w:t>
      </w:r>
      <w:r>
        <w:rPr>
          <w:rFonts w:ascii="Arial" w:hAnsi="Arial" w:cs="Arial"/>
          <w:sz w:val="27"/>
          <w:szCs w:val="27"/>
          <w:shd w:val="clear" w:color="auto" w:fill="FFFFFF"/>
        </w:rPr>
        <w:t>). However, the modularity value of the Chain network is a bit higher and closer to 1 (0.</w:t>
      </w:r>
      <w:r w:rsidR="008C1041">
        <w:rPr>
          <w:rFonts w:ascii="Arial" w:hAnsi="Arial" w:cs="Arial"/>
          <w:sz w:val="27"/>
          <w:szCs w:val="27"/>
          <w:shd w:val="clear" w:color="auto" w:fill="FFFFFF"/>
        </w:rPr>
        <w:t>99</w:t>
      </w:r>
      <w:r>
        <w:rPr>
          <w:rFonts w:ascii="Arial" w:hAnsi="Arial" w:cs="Arial"/>
          <w:sz w:val="27"/>
          <w:szCs w:val="27"/>
          <w:shd w:val="clear" w:color="auto" w:fill="FFFFFF"/>
        </w:rPr>
        <w:t xml:space="preserve">), suggesting that there are different groups of people having different conversations in the class. </w:t>
      </w:r>
      <w:proofErr w:type="gramStart"/>
      <w:r>
        <w:rPr>
          <w:rFonts w:ascii="Arial" w:hAnsi="Arial" w:cs="Arial"/>
          <w:sz w:val="27"/>
          <w:szCs w:val="27"/>
          <w:shd w:val="clear" w:color="auto" w:fill="FFFFFF"/>
        </w:rPr>
        <w:t>Higher  values</w:t>
      </w:r>
      <w:proofErr w:type="gramEnd"/>
      <w:r>
        <w:rPr>
          <w:rFonts w:ascii="Arial" w:hAnsi="Arial" w:cs="Arial"/>
          <w:sz w:val="27"/>
          <w:szCs w:val="27"/>
          <w:shd w:val="clear" w:color="auto" w:fill="FFFFFF"/>
        </w:rPr>
        <w:t xml:space="preserve">  of  modularity  may  be  a  sign  of  underlying  homophilic  tendencies  of  people  to  connect with other like-minded individuals. Based on the discussion above, it is clear that some measures such as centralization</w:t>
      </w:r>
      <w:r w:rsidR="00056D70">
        <w:rPr>
          <w:rFonts w:ascii="Arial" w:hAnsi="Arial" w:cs="Arial"/>
          <w:sz w:val="27"/>
          <w:szCs w:val="27"/>
          <w:shd w:val="clear" w:color="auto" w:fill="FFFFFF"/>
        </w:rPr>
        <w:t xml:space="preserve"> </w:t>
      </w:r>
      <w:r>
        <w:rPr>
          <w:rFonts w:ascii="Arial" w:hAnsi="Arial" w:cs="Arial"/>
          <w:sz w:val="27"/>
          <w:szCs w:val="27"/>
          <w:shd w:val="clear" w:color="auto" w:fill="FFFFFF"/>
        </w:rPr>
        <w:t>and modularity</w:t>
      </w:r>
      <w:r w:rsidR="00056D70">
        <w:rPr>
          <w:rFonts w:ascii="Arial" w:hAnsi="Arial" w:cs="Arial"/>
          <w:sz w:val="27"/>
          <w:szCs w:val="27"/>
          <w:shd w:val="clear" w:color="auto" w:fill="FFFFFF"/>
        </w:rPr>
        <w:t xml:space="preserve"> </w:t>
      </w:r>
      <w:r>
        <w:rPr>
          <w:rFonts w:ascii="Arial" w:hAnsi="Arial" w:cs="Arial"/>
          <w:sz w:val="27"/>
          <w:szCs w:val="27"/>
          <w:shd w:val="clear" w:color="auto" w:fill="FFFFFF"/>
        </w:rPr>
        <w:t xml:space="preserve">can </w:t>
      </w:r>
      <w:proofErr w:type="gramStart"/>
      <w:r>
        <w:rPr>
          <w:rFonts w:ascii="Arial" w:hAnsi="Arial" w:cs="Arial"/>
          <w:sz w:val="27"/>
          <w:szCs w:val="27"/>
          <w:shd w:val="clear" w:color="auto" w:fill="FFFFFF"/>
        </w:rPr>
        <w:t>be  interpreted</w:t>
      </w:r>
      <w:proofErr w:type="gramEnd"/>
      <w:r>
        <w:rPr>
          <w:rFonts w:ascii="Arial" w:hAnsi="Arial" w:cs="Arial"/>
          <w:sz w:val="27"/>
          <w:szCs w:val="27"/>
          <w:shd w:val="clear" w:color="auto" w:fill="FFFFFF"/>
        </w:rPr>
        <w:t xml:space="preserve">  relatively  easily;  however,  other  measures,</w:t>
      </w:r>
      <w:r w:rsidR="00056D70">
        <w:rPr>
          <w:rFonts w:ascii="Arial" w:hAnsi="Arial" w:cs="Arial"/>
          <w:sz w:val="27"/>
          <w:szCs w:val="27"/>
          <w:shd w:val="clear" w:color="auto" w:fill="FFFFFF"/>
        </w:rPr>
        <w:t xml:space="preserve"> </w:t>
      </w:r>
      <w:r>
        <w:rPr>
          <w:rFonts w:ascii="Arial" w:hAnsi="Arial" w:cs="Arial"/>
          <w:sz w:val="27"/>
          <w:szCs w:val="27"/>
          <w:shd w:val="clear" w:color="auto" w:fill="FFFFFF"/>
        </w:rPr>
        <w:t>such  as diameter</w:t>
      </w:r>
      <w:r w:rsidR="00056D70">
        <w:rPr>
          <w:rFonts w:ascii="Arial" w:hAnsi="Arial" w:cs="Arial"/>
          <w:sz w:val="27"/>
          <w:szCs w:val="27"/>
          <w:shd w:val="clear" w:color="auto" w:fill="FFFFFF"/>
        </w:rPr>
        <w:t xml:space="preserve"> </w:t>
      </w:r>
      <w:r>
        <w:rPr>
          <w:rFonts w:ascii="Arial" w:hAnsi="Arial" w:cs="Arial"/>
          <w:sz w:val="27"/>
          <w:szCs w:val="27"/>
          <w:shd w:val="clear" w:color="auto" w:fill="FFFFFF"/>
        </w:rPr>
        <w:t>or reciprocity,</w:t>
      </w:r>
      <w:r w:rsidR="00056D70">
        <w:rPr>
          <w:rFonts w:ascii="Arial" w:hAnsi="Arial" w:cs="Arial"/>
          <w:sz w:val="27"/>
          <w:szCs w:val="27"/>
          <w:shd w:val="clear" w:color="auto" w:fill="FFFFFF"/>
        </w:rPr>
        <w:t xml:space="preserve"> </w:t>
      </w:r>
      <w:r>
        <w:rPr>
          <w:rFonts w:ascii="Arial" w:hAnsi="Arial" w:cs="Arial"/>
          <w:sz w:val="27"/>
          <w:szCs w:val="27"/>
          <w:shd w:val="clear" w:color="auto" w:fill="FFFFFF"/>
        </w:rPr>
        <w:t xml:space="preserve">are  more difficult to explain without a point of reference. To help with the interpretation, we can compare our values to the values of the same measures calculated for other Twitter networks of a similar size. We </w:t>
      </w:r>
      <w:proofErr w:type="gramStart"/>
      <w:r>
        <w:rPr>
          <w:rFonts w:ascii="Arial" w:hAnsi="Arial" w:cs="Arial"/>
          <w:sz w:val="27"/>
          <w:szCs w:val="27"/>
          <w:shd w:val="clear" w:color="auto" w:fill="FFFFFF"/>
        </w:rPr>
        <w:t>will  use</w:t>
      </w:r>
      <w:proofErr w:type="gramEnd"/>
      <w:r w:rsidR="008C1041">
        <w:rPr>
          <w:rFonts w:ascii="Arial" w:hAnsi="Arial" w:cs="Arial"/>
          <w:sz w:val="27"/>
          <w:szCs w:val="27"/>
          <w:shd w:val="clear" w:color="auto" w:fill="FFFFFF"/>
        </w:rPr>
        <w:t xml:space="preserve"> </w:t>
      </w:r>
      <w:r>
        <w:rPr>
          <w:rFonts w:ascii="Arial" w:hAnsi="Arial" w:cs="Arial"/>
          <w:sz w:val="27"/>
          <w:szCs w:val="27"/>
          <w:shd w:val="clear" w:color="auto" w:fill="FFFFFF"/>
        </w:rPr>
        <w:t xml:space="preserve">reciprocity  as  an  example.  </w:t>
      </w:r>
      <w:proofErr w:type="gramStart"/>
      <w:r>
        <w:rPr>
          <w:rFonts w:ascii="Arial" w:hAnsi="Arial" w:cs="Arial"/>
          <w:sz w:val="27"/>
          <w:szCs w:val="27"/>
          <w:shd w:val="clear" w:color="auto" w:fill="FFFFFF"/>
        </w:rPr>
        <w:t>The  Name</w:t>
      </w:r>
      <w:proofErr w:type="gramEnd"/>
      <w:r>
        <w:rPr>
          <w:rFonts w:ascii="Arial" w:hAnsi="Arial" w:cs="Arial"/>
          <w:sz w:val="27"/>
          <w:szCs w:val="27"/>
          <w:shd w:val="clear" w:color="auto" w:fill="FFFFFF"/>
        </w:rPr>
        <w:t xml:space="preserve">  network’s  reciprocity  level  is  0.0</w:t>
      </w:r>
      <w:r w:rsidR="008C1041">
        <w:rPr>
          <w:rFonts w:ascii="Arial" w:hAnsi="Arial" w:cs="Arial"/>
          <w:sz w:val="27"/>
          <w:szCs w:val="27"/>
          <w:shd w:val="clear" w:color="auto" w:fill="FFFFFF"/>
        </w:rPr>
        <w:t>23</w:t>
      </w:r>
      <w:r>
        <w:rPr>
          <w:rFonts w:ascii="Arial" w:hAnsi="Arial" w:cs="Arial"/>
          <w:sz w:val="27"/>
          <w:szCs w:val="27"/>
          <w:shd w:val="clear" w:color="auto" w:fill="FFFFFF"/>
        </w:rPr>
        <w:t xml:space="preserve">,  which  means  that about </w:t>
      </w:r>
      <w:r w:rsidR="008C1041">
        <w:rPr>
          <w:rFonts w:ascii="Arial" w:hAnsi="Arial" w:cs="Arial"/>
          <w:sz w:val="27"/>
          <w:szCs w:val="27"/>
          <w:shd w:val="clear" w:color="auto" w:fill="FFFFFF"/>
        </w:rPr>
        <w:t>2</w:t>
      </w:r>
      <w:r>
        <w:rPr>
          <w:rFonts w:ascii="Arial" w:hAnsi="Arial" w:cs="Arial"/>
          <w:sz w:val="27"/>
          <w:szCs w:val="27"/>
          <w:shd w:val="clear" w:color="auto" w:fill="FFFFFF"/>
        </w:rPr>
        <w:t>% of the total number of ties is</w:t>
      </w:r>
      <w:r w:rsidR="008C1041">
        <w:rPr>
          <w:rFonts w:ascii="Arial" w:hAnsi="Arial" w:cs="Arial"/>
          <w:sz w:val="27"/>
          <w:szCs w:val="27"/>
          <w:shd w:val="clear" w:color="auto" w:fill="FFFFFF"/>
        </w:rPr>
        <w:t xml:space="preserve"> </w:t>
      </w:r>
      <w:r>
        <w:rPr>
          <w:rFonts w:ascii="Arial" w:hAnsi="Arial" w:cs="Arial"/>
          <w:sz w:val="27"/>
          <w:szCs w:val="27"/>
          <w:shd w:val="clear" w:color="auto" w:fill="FFFFFF"/>
        </w:rPr>
        <w:t>reciprocal (or bi-directional). The Chain network’s reciprocity is 0.</w:t>
      </w:r>
      <w:r w:rsidR="008C1041">
        <w:rPr>
          <w:rFonts w:ascii="Arial" w:hAnsi="Arial" w:cs="Arial"/>
          <w:sz w:val="27"/>
          <w:szCs w:val="27"/>
          <w:shd w:val="clear" w:color="auto" w:fill="FFFFFF"/>
        </w:rPr>
        <w:t>064</w:t>
      </w:r>
      <w:r>
        <w:rPr>
          <w:rFonts w:ascii="Arial" w:hAnsi="Arial" w:cs="Arial"/>
          <w:sz w:val="27"/>
          <w:szCs w:val="27"/>
          <w:shd w:val="clear" w:color="auto" w:fill="FFFFFF"/>
        </w:rPr>
        <w:t xml:space="preserve"> (or about </w:t>
      </w:r>
      <w:r w:rsidR="008C1041">
        <w:rPr>
          <w:rFonts w:ascii="Arial" w:hAnsi="Arial" w:cs="Arial"/>
          <w:sz w:val="27"/>
          <w:szCs w:val="27"/>
          <w:shd w:val="clear" w:color="auto" w:fill="FFFFFF"/>
        </w:rPr>
        <w:t>6</w:t>
      </w:r>
      <w:r>
        <w:rPr>
          <w:rFonts w:ascii="Arial" w:hAnsi="Arial" w:cs="Arial"/>
          <w:sz w:val="27"/>
          <w:szCs w:val="27"/>
          <w:shd w:val="clear" w:color="auto" w:fill="FFFFFF"/>
        </w:rPr>
        <w:t>% of the total number of ties). It is expected that the Chain network will be more reciprocal since it includes only connections when one person replies to another.</w:t>
      </w:r>
    </w:p>
    <w:p w14:paraId="2712454E" w14:textId="77777777" w:rsidR="001159B0" w:rsidRDefault="001159B0" w:rsidP="00E5440C">
      <w:pPr>
        <w:pStyle w:val="BodyText"/>
        <w:spacing w:before="6"/>
        <w:jc w:val="both"/>
        <w:rPr>
          <w:rFonts w:ascii="Arial" w:hAnsi="Arial" w:cs="Arial"/>
          <w:sz w:val="27"/>
          <w:szCs w:val="27"/>
          <w:shd w:val="clear" w:color="auto" w:fill="FFFFFF"/>
        </w:rPr>
      </w:pPr>
    </w:p>
    <w:p w14:paraId="46C87FC3" w14:textId="1819A746" w:rsidR="008C1041" w:rsidRDefault="00056D70" w:rsidP="00E5440C">
      <w:pPr>
        <w:widowControl/>
        <w:shd w:val="clear" w:color="auto" w:fill="FFFFFF"/>
        <w:autoSpaceDE/>
        <w:autoSpaceDN/>
        <w:jc w:val="both"/>
        <w:rPr>
          <w:rFonts w:ascii="Arial" w:hAnsi="Arial" w:cs="Arial"/>
          <w:sz w:val="27"/>
          <w:szCs w:val="27"/>
          <w:shd w:val="clear" w:color="auto" w:fill="FFFFFF"/>
        </w:rPr>
      </w:pPr>
      <w:r>
        <w:rPr>
          <w:rFonts w:ascii="Arial" w:hAnsi="Arial" w:cs="Arial"/>
          <w:sz w:val="27"/>
          <w:szCs w:val="27"/>
          <w:shd w:val="clear" w:color="auto" w:fill="FFFFFF"/>
        </w:rPr>
        <w:t xml:space="preserve">For example, Figure </w:t>
      </w:r>
      <w:r w:rsidR="00EB6D86">
        <w:rPr>
          <w:rFonts w:ascii="Arial" w:hAnsi="Arial" w:cs="Arial"/>
          <w:sz w:val="27"/>
          <w:szCs w:val="27"/>
          <w:shd w:val="clear" w:color="auto" w:fill="FFFFFF"/>
        </w:rPr>
        <w:t>7 &amp; 8</w:t>
      </w:r>
      <w:r>
        <w:rPr>
          <w:rFonts w:ascii="Arial" w:hAnsi="Arial" w:cs="Arial"/>
          <w:sz w:val="27"/>
          <w:szCs w:val="27"/>
          <w:shd w:val="clear" w:color="auto" w:fill="FFFFFF"/>
        </w:rPr>
        <w:t xml:space="preserve"> shows the scatter plot of the number of nodes versus the reciprocity values for about 100 communication networks built from various Twitter datasets. The plots reveal that in both cases, Name and Chain networks, the values for the </w:t>
      </w:r>
      <w:r w:rsidR="008C1041">
        <w:rPr>
          <w:rFonts w:ascii="Arial" w:hAnsi="Arial" w:cs="Arial"/>
          <w:sz w:val="27"/>
          <w:szCs w:val="27"/>
          <w:shd w:val="clear" w:color="auto" w:fill="FFFFFF"/>
        </w:rPr>
        <w:t>NASA and ISRO</w:t>
      </w:r>
      <w:r>
        <w:rPr>
          <w:rFonts w:ascii="Arial" w:hAnsi="Arial" w:cs="Arial"/>
          <w:sz w:val="27"/>
          <w:szCs w:val="27"/>
          <w:shd w:val="clear" w:color="auto" w:fill="FFFFFF"/>
        </w:rPr>
        <w:t xml:space="preserve"> class (marked with the red star), is somewhat higher than in the majority of other networks. This means that the</w:t>
      </w:r>
      <w:r w:rsidR="008C1041">
        <w:rPr>
          <w:rFonts w:ascii="Arial" w:hAnsi="Arial" w:cs="Arial"/>
          <w:sz w:val="27"/>
          <w:szCs w:val="27"/>
          <w:shd w:val="clear" w:color="auto" w:fill="FFFFFF"/>
        </w:rPr>
        <w:t xml:space="preserve"> NASA &amp;</w:t>
      </w:r>
      <w:r>
        <w:rPr>
          <w:rFonts w:ascii="Arial" w:hAnsi="Arial" w:cs="Arial"/>
          <w:sz w:val="27"/>
          <w:szCs w:val="27"/>
          <w:shd w:val="clear" w:color="auto" w:fill="FFFFFF"/>
        </w:rPr>
        <w:t xml:space="preserve"> </w:t>
      </w:r>
      <w:r w:rsidR="008C1041">
        <w:rPr>
          <w:rFonts w:ascii="Arial" w:hAnsi="Arial" w:cs="Arial"/>
          <w:sz w:val="27"/>
          <w:szCs w:val="27"/>
          <w:shd w:val="clear" w:color="auto" w:fill="FFFFFF"/>
        </w:rPr>
        <w:t>ISRO</w:t>
      </w:r>
      <w:r>
        <w:rPr>
          <w:rFonts w:ascii="Arial" w:hAnsi="Arial" w:cs="Arial"/>
          <w:sz w:val="27"/>
          <w:szCs w:val="27"/>
          <w:shd w:val="clear" w:color="auto" w:fill="FFFFFF"/>
        </w:rPr>
        <w:t xml:space="preserve"> class is reaching or exceeding the level of reciprocity that would normally be expected in Twitter data</w:t>
      </w:r>
      <w:r w:rsidR="008C1041">
        <w:rPr>
          <w:rFonts w:ascii="Arial" w:hAnsi="Arial" w:cs="Arial"/>
          <w:sz w:val="27"/>
          <w:szCs w:val="27"/>
          <w:shd w:val="clear" w:color="auto" w:fill="FFFFFF"/>
        </w:rPr>
        <w:t>.</w:t>
      </w:r>
    </w:p>
    <w:p w14:paraId="139796E2" w14:textId="6365C03C" w:rsidR="008C1041" w:rsidRPr="00EB6D86" w:rsidRDefault="008C1041" w:rsidP="001159B0">
      <w:pPr>
        <w:widowControl/>
        <w:shd w:val="clear" w:color="auto" w:fill="FFFFFF"/>
        <w:autoSpaceDE/>
        <w:autoSpaceDN/>
        <w:rPr>
          <w:rFonts w:ascii="Arial" w:hAnsi="Arial" w:cs="Arial"/>
          <w:b/>
          <w:bCs/>
          <w:sz w:val="27"/>
          <w:szCs w:val="27"/>
          <w:shd w:val="clear" w:color="auto" w:fill="FFFFFF"/>
        </w:rPr>
      </w:pPr>
      <w:r w:rsidRPr="00EB6D86">
        <w:rPr>
          <w:rFonts w:ascii="Arial" w:hAnsi="Arial" w:cs="Arial"/>
          <w:b/>
          <w:bCs/>
          <w:sz w:val="27"/>
          <w:szCs w:val="27"/>
          <w:shd w:val="clear" w:color="auto" w:fill="FFFFFF"/>
        </w:rPr>
        <w:lastRenderedPageBreak/>
        <w:t>NASA</w:t>
      </w:r>
    </w:p>
    <w:p w14:paraId="1E81A1C3" w14:textId="13BF93B2" w:rsidR="008C1041" w:rsidRDefault="008C1041" w:rsidP="001159B0">
      <w:pPr>
        <w:widowControl/>
        <w:shd w:val="clear" w:color="auto" w:fill="FFFFFF"/>
        <w:autoSpaceDE/>
        <w:autoSpaceDN/>
        <w:rPr>
          <w:rFonts w:ascii="Arial" w:hAnsi="Arial" w:cs="Arial"/>
          <w:sz w:val="27"/>
          <w:szCs w:val="27"/>
          <w:shd w:val="clear" w:color="auto" w:fill="FFFFFF"/>
        </w:rPr>
      </w:pPr>
      <w:r w:rsidRPr="008C1041">
        <w:rPr>
          <w:rFonts w:ascii="Arial" w:hAnsi="Arial" w:cs="Arial"/>
          <w:noProof/>
          <w:sz w:val="27"/>
          <w:szCs w:val="27"/>
          <w:shd w:val="clear" w:color="auto" w:fill="FFFFFF"/>
        </w:rPr>
        <w:drawing>
          <wp:inline distT="0" distB="0" distL="0" distR="0" wp14:anchorId="04A1DD94" wp14:editId="0AD63A48">
            <wp:extent cx="2795583" cy="202692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03452" cy="2032625"/>
                    </a:xfrm>
                    <a:prstGeom prst="rect">
                      <a:avLst/>
                    </a:prstGeom>
                  </pic:spPr>
                </pic:pic>
              </a:graphicData>
            </a:graphic>
          </wp:inline>
        </w:drawing>
      </w:r>
      <w:r w:rsidRPr="008C1041">
        <w:rPr>
          <w:rFonts w:ascii="Arial" w:hAnsi="Arial" w:cs="Arial"/>
          <w:noProof/>
          <w:sz w:val="27"/>
          <w:szCs w:val="27"/>
          <w:shd w:val="clear" w:color="auto" w:fill="FFFFFF"/>
        </w:rPr>
        <w:drawing>
          <wp:inline distT="0" distB="0" distL="0" distR="0" wp14:anchorId="3791C0D9" wp14:editId="2D649E80">
            <wp:extent cx="2766060" cy="19812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74336" cy="1987221"/>
                    </a:xfrm>
                    <a:prstGeom prst="rect">
                      <a:avLst/>
                    </a:prstGeom>
                  </pic:spPr>
                </pic:pic>
              </a:graphicData>
            </a:graphic>
          </wp:inline>
        </w:drawing>
      </w:r>
    </w:p>
    <w:p w14:paraId="062903A0" w14:textId="77777777" w:rsidR="00EB6D86" w:rsidRDefault="00EB6D86" w:rsidP="00EB6D86">
      <w:pPr>
        <w:pStyle w:val="BodyText"/>
        <w:spacing w:before="6"/>
        <w:rPr>
          <w:rFonts w:ascii="Arial" w:hAnsi="Arial" w:cs="Arial"/>
          <w:iCs/>
        </w:rPr>
      </w:pPr>
      <w:r>
        <w:rPr>
          <w:rFonts w:ascii="Arial" w:hAnsi="Arial" w:cs="Arial"/>
          <w:iCs/>
        </w:rPr>
        <w:t xml:space="preserve">                  Name Network                                                       Chain Network</w:t>
      </w:r>
    </w:p>
    <w:p w14:paraId="6E7CC80C" w14:textId="325B4992" w:rsidR="00EB6D86" w:rsidRDefault="00EB6D86" w:rsidP="00EB6D86">
      <w:pPr>
        <w:pStyle w:val="BodyText"/>
        <w:spacing w:before="6"/>
        <w:rPr>
          <w:rFonts w:ascii="Arial" w:hAnsi="Arial" w:cs="Arial"/>
          <w:iCs/>
        </w:rPr>
      </w:pPr>
      <w:r>
        <w:rPr>
          <w:rFonts w:ascii="Arial" w:hAnsi="Arial" w:cs="Arial"/>
          <w:iCs/>
        </w:rPr>
        <w:t xml:space="preserve">                                                             Figure 7</w:t>
      </w:r>
    </w:p>
    <w:p w14:paraId="0602EC3D" w14:textId="77777777" w:rsidR="008C1041" w:rsidRPr="00EB6D86" w:rsidRDefault="008C1041" w:rsidP="001159B0">
      <w:pPr>
        <w:widowControl/>
        <w:shd w:val="clear" w:color="auto" w:fill="FFFFFF"/>
        <w:autoSpaceDE/>
        <w:autoSpaceDN/>
        <w:rPr>
          <w:rFonts w:ascii="Arial" w:hAnsi="Arial" w:cs="Arial"/>
          <w:sz w:val="27"/>
          <w:szCs w:val="27"/>
          <w:shd w:val="clear" w:color="auto" w:fill="FFFFFF"/>
        </w:rPr>
      </w:pPr>
    </w:p>
    <w:p w14:paraId="44D2541D" w14:textId="08217144" w:rsidR="00056D70" w:rsidRPr="001159B0" w:rsidRDefault="00056D70" w:rsidP="001159B0">
      <w:pPr>
        <w:widowControl/>
        <w:shd w:val="clear" w:color="auto" w:fill="FFFFFF"/>
        <w:autoSpaceDE/>
        <w:autoSpaceDN/>
        <w:rPr>
          <w:rFonts w:ascii="Times New Roman" w:eastAsia="Times New Roman" w:hAnsi="Times New Roman" w:cs="Times New Roman"/>
          <w:b/>
          <w:bCs/>
          <w:sz w:val="24"/>
          <w:szCs w:val="24"/>
          <w:lang w:val="en-IN" w:eastAsia="en-IN"/>
        </w:rPr>
      </w:pPr>
      <w:r w:rsidRPr="00EB6D86">
        <w:rPr>
          <w:rFonts w:ascii="Arial" w:hAnsi="Arial" w:cs="Arial"/>
          <w:b/>
          <w:bCs/>
          <w:sz w:val="27"/>
          <w:szCs w:val="27"/>
          <w:shd w:val="clear" w:color="auto" w:fill="FFFFFF"/>
        </w:rPr>
        <w:t>ISRO</w:t>
      </w:r>
    </w:p>
    <w:p w14:paraId="37DAB789" w14:textId="77777777" w:rsidR="001159B0" w:rsidRDefault="001159B0" w:rsidP="00A774CA">
      <w:pPr>
        <w:pStyle w:val="BodyText"/>
        <w:spacing w:before="6"/>
        <w:rPr>
          <w:rFonts w:ascii="Arial" w:hAnsi="Arial" w:cs="Arial"/>
          <w:iCs/>
        </w:rPr>
      </w:pPr>
    </w:p>
    <w:p w14:paraId="6E0BF2A3" w14:textId="263E89D8" w:rsidR="00056D70" w:rsidRDefault="00056D70" w:rsidP="00A774CA">
      <w:pPr>
        <w:pStyle w:val="BodyText"/>
        <w:spacing w:before="6"/>
        <w:rPr>
          <w:noProof/>
        </w:rPr>
      </w:pPr>
      <w:r w:rsidRPr="00056D70">
        <w:rPr>
          <w:rFonts w:ascii="Arial" w:hAnsi="Arial" w:cs="Arial"/>
          <w:iCs/>
          <w:noProof/>
        </w:rPr>
        <w:drawing>
          <wp:inline distT="0" distB="0" distL="0" distR="0" wp14:anchorId="30B0BE87" wp14:editId="2F3DB29C">
            <wp:extent cx="2865120" cy="2159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2001" cy="2164972"/>
                    </a:xfrm>
                    <a:prstGeom prst="rect">
                      <a:avLst/>
                    </a:prstGeom>
                  </pic:spPr>
                </pic:pic>
              </a:graphicData>
            </a:graphic>
          </wp:inline>
        </w:drawing>
      </w:r>
      <w:r w:rsidRPr="00056D70">
        <w:rPr>
          <w:noProof/>
        </w:rPr>
        <w:t xml:space="preserve"> </w:t>
      </w:r>
      <w:r w:rsidRPr="00056D70">
        <w:rPr>
          <w:rFonts w:ascii="Arial" w:hAnsi="Arial" w:cs="Arial"/>
          <w:iCs/>
          <w:noProof/>
        </w:rPr>
        <w:drawing>
          <wp:inline distT="0" distB="0" distL="0" distR="0" wp14:anchorId="09FDE9FD" wp14:editId="1F9243C3">
            <wp:extent cx="2764832" cy="20129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71792" cy="2018017"/>
                    </a:xfrm>
                    <a:prstGeom prst="rect">
                      <a:avLst/>
                    </a:prstGeom>
                  </pic:spPr>
                </pic:pic>
              </a:graphicData>
            </a:graphic>
          </wp:inline>
        </w:drawing>
      </w:r>
    </w:p>
    <w:p w14:paraId="52D9CBEF" w14:textId="77777777" w:rsidR="00EB6D86" w:rsidRDefault="00EB6D86" w:rsidP="00EB6D86">
      <w:pPr>
        <w:pStyle w:val="BodyText"/>
        <w:spacing w:before="6"/>
        <w:rPr>
          <w:rFonts w:ascii="Arial" w:hAnsi="Arial" w:cs="Arial"/>
          <w:iCs/>
        </w:rPr>
      </w:pPr>
      <w:r>
        <w:rPr>
          <w:rFonts w:ascii="Arial" w:hAnsi="Arial" w:cs="Arial"/>
          <w:iCs/>
        </w:rPr>
        <w:t xml:space="preserve">                  Name Network                                                       Chain Network</w:t>
      </w:r>
    </w:p>
    <w:p w14:paraId="08717967" w14:textId="2265D95D" w:rsidR="00EB6D86" w:rsidRDefault="00EB6D86" w:rsidP="00EB6D86">
      <w:pPr>
        <w:pStyle w:val="BodyText"/>
        <w:spacing w:before="6"/>
        <w:rPr>
          <w:rFonts w:ascii="Arial" w:hAnsi="Arial" w:cs="Arial"/>
          <w:iCs/>
        </w:rPr>
      </w:pPr>
      <w:r>
        <w:rPr>
          <w:rFonts w:ascii="Arial" w:hAnsi="Arial" w:cs="Arial"/>
          <w:iCs/>
        </w:rPr>
        <w:t xml:space="preserve">                                                              Figure 8</w:t>
      </w:r>
    </w:p>
    <w:p w14:paraId="347DA2C2" w14:textId="77777777" w:rsidR="00EB6D86" w:rsidRDefault="00EB6D86" w:rsidP="00A774CA">
      <w:pPr>
        <w:pStyle w:val="BodyText"/>
        <w:spacing w:before="6"/>
        <w:rPr>
          <w:rFonts w:ascii="Arial" w:hAnsi="Arial" w:cs="Arial"/>
          <w:iCs/>
        </w:rPr>
      </w:pPr>
    </w:p>
    <w:p w14:paraId="05E690CC" w14:textId="77777777" w:rsidR="0072221B" w:rsidRDefault="0072221B" w:rsidP="00A774CA">
      <w:pPr>
        <w:pStyle w:val="BodyText"/>
        <w:spacing w:before="6"/>
        <w:rPr>
          <w:rFonts w:ascii="Arial" w:hAnsi="Arial" w:cs="Arial"/>
          <w:iCs/>
        </w:rPr>
      </w:pPr>
    </w:p>
    <w:p w14:paraId="309B8B3A" w14:textId="77777777" w:rsidR="0072221B" w:rsidRDefault="0072221B" w:rsidP="00A774CA">
      <w:pPr>
        <w:pStyle w:val="BodyText"/>
        <w:spacing w:before="6"/>
        <w:rPr>
          <w:rFonts w:ascii="Arial" w:hAnsi="Arial" w:cs="Arial"/>
          <w:iCs/>
        </w:rPr>
      </w:pPr>
    </w:p>
    <w:p w14:paraId="55ABEA71" w14:textId="77777777" w:rsidR="0072221B" w:rsidRDefault="0072221B" w:rsidP="00A774CA">
      <w:pPr>
        <w:pStyle w:val="BodyText"/>
        <w:spacing w:before="6"/>
        <w:rPr>
          <w:rFonts w:ascii="Arial" w:hAnsi="Arial" w:cs="Arial"/>
          <w:iCs/>
        </w:rPr>
      </w:pPr>
    </w:p>
    <w:p w14:paraId="2747D4AC" w14:textId="77777777" w:rsidR="0072221B" w:rsidRDefault="0072221B" w:rsidP="00A774CA">
      <w:pPr>
        <w:pStyle w:val="BodyText"/>
        <w:spacing w:before="6"/>
        <w:rPr>
          <w:rFonts w:ascii="Arial" w:hAnsi="Arial" w:cs="Arial"/>
          <w:iCs/>
        </w:rPr>
      </w:pPr>
    </w:p>
    <w:p w14:paraId="3DC82177" w14:textId="77777777" w:rsidR="0072221B" w:rsidRDefault="0072221B" w:rsidP="00A774CA">
      <w:pPr>
        <w:pStyle w:val="BodyText"/>
        <w:spacing w:before="6"/>
        <w:rPr>
          <w:rFonts w:ascii="Arial" w:hAnsi="Arial" w:cs="Arial"/>
          <w:iCs/>
        </w:rPr>
      </w:pPr>
    </w:p>
    <w:p w14:paraId="62B416F8" w14:textId="77777777" w:rsidR="0072221B" w:rsidRDefault="0072221B" w:rsidP="00A774CA">
      <w:pPr>
        <w:pStyle w:val="BodyText"/>
        <w:spacing w:before="6"/>
        <w:rPr>
          <w:rFonts w:ascii="Arial" w:hAnsi="Arial" w:cs="Arial"/>
          <w:iCs/>
        </w:rPr>
      </w:pPr>
    </w:p>
    <w:p w14:paraId="4B958444" w14:textId="77777777" w:rsidR="0072221B" w:rsidRDefault="0072221B" w:rsidP="00A774CA">
      <w:pPr>
        <w:pStyle w:val="BodyText"/>
        <w:spacing w:before="6"/>
        <w:rPr>
          <w:rFonts w:ascii="Arial" w:hAnsi="Arial" w:cs="Arial"/>
          <w:iCs/>
        </w:rPr>
      </w:pPr>
    </w:p>
    <w:p w14:paraId="139E7A23" w14:textId="77777777" w:rsidR="0072221B" w:rsidRDefault="0072221B" w:rsidP="00A774CA">
      <w:pPr>
        <w:pStyle w:val="BodyText"/>
        <w:spacing w:before="6"/>
        <w:rPr>
          <w:rFonts w:ascii="Arial" w:hAnsi="Arial" w:cs="Arial"/>
          <w:iCs/>
        </w:rPr>
      </w:pPr>
    </w:p>
    <w:p w14:paraId="0B68F66B" w14:textId="77777777" w:rsidR="0072221B" w:rsidRDefault="0072221B" w:rsidP="00A774CA">
      <w:pPr>
        <w:pStyle w:val="BodyText"/>
        <w:spacing w:before="6"/>
        <w:rPr>
          <w:rFonts w:ascii="Arial" w:hAnsi="Arial" w:cs="Arial"/>
          <w:iCs/>
        </w:rPr>
      </w:pPr>
    </w:p>
    <w:p w14:paraId="389E75CB" w14:textId="77777777" w:rsidR="0072221B" w:rsidRDefault="0072221B" w:rsidP="00A774CA">
      <w:pPr>
        <w:pStyle w:val="BodyText"/>
        <w:spacing w:before="6"/>
        <w:rPr>
          <w:rFonts w:ascii="Arial" w:hAnsi="Arial" w:cs="Arial"/>
          <w:iCs/>
        </w:rPr>
      </w:pPr>
    </w:p>
    <w:p w14:paraId="2160001D" w14:textId="77777777" w:rsidR="0072221B" w:rsidRDefault="0072221B" w:rsidP="00A774CA">
      <w:pPr>
        <w:pStyle w:val="BodyText"/>
        <w:spacing w:before="6"/>
        <w:rPr>
          <w:rFonts w:ascii="Arial" w:hAnsi="Arial" w:cs="Arial"/>
          <w:iCs/>
        </w:rPr>
      </w:pPr>
    </w:p>
    <w:p w14:paraId="11BEE335" w14:textId="77777777" w:rsidR="0072221B" w:rsidRDefault="0072221B" w:rsidP="00A774CA">
      <w:pPr>
        <w:pStyle w:val="BodyText"/>
        <w:spacing w:before="6"/>
        <w:rPr>
          <w:rFonts w:ascii="Arial" w:hAnsi="Arial" w:cs="Arial"/>
          <w:iCs/>
        </w:rPr>
      </w:pPr>
    </w:p>
    <w:p w14:paraId="4923865B" w14:textId="77777777" w:rsidR="0072221B" w:rsidRDefault="0072221B" w:rsidP="00A774CA">
      <w:pPr>
        <w:pStyle w:val="BodyText"/>
        <w:spacing w:before="6"/>
        <w:rPr>
          <w:rFonts w:ascii="Arial" w:hAnsi="Arial" w:cs="Arial"/>
          <w:iCs/>
        </w:rPr>
      </w:pPr>
    </w:p>
    <w:p w14:paraId="0600AE89" w14:textId="77777777" w:rsidR="0072221B" w:rsidRDefault="0072221B" w:rsidP="0072221B">
      <w:pPr>
        <w:pStyle w:val="NormalWeb"/>
        <w:spacing w:before="419" w:beforeAutospacing="0" w:after="0" w:afterAutospacing="0"/>
        <w:ind w:left="100" w:right="311"/>
        <w:jc w:val="both"/>
      </w:pPr>
      <w:r>
        <w:rPr>
          <w:rFonts w:ascii="Arial MT" w:hAnsi="Arial MT"/>
          <w:color w:val="000000"/>
          <w:sz w:val="27"/>
          <w:szCs w:val="27"/>
        </w:rPr>
        <w:lastRenderedPageBreak/>
        <w:t xml:space="preserve">To provide an explanation and demonstration of the analytic strategy and framework, this section focuses on several analysis methods we rely upon and how they are used in combination to generate new insights about learning. For this case study, we use a sample of comments on the most viewed videos posted by NASA and ISRO on their respective </w:t>
      </w:r>
      <w:proofErr w:type="spellStart"/>
      <w:r>
        <w:rPr>
          <w:rFonts w:ascii="Arial MT" w:hAnsi="Arial MT"/>
          <w:color w:val="000000"/>
          <w:sz w:val="27"/>
          <w:szCs w:val="27"/>
        </w:rPr>
        <w:t>youtube</w:t>
      </w:r>
      <w:proofErr w:type="spellEnd"/>
      <w:r>
        <w:rPr>
          <w:rFonts w:ascii="Arial MT" w:hAnsi="Arial MT"/>
          <w:color w:val="000000"/>
          <w:sz w:val="27"/>
          <w:szCs w:val="27"/>
        </w:rPr>
        <w:t xml:space="preserve"> channels</w:t>
      </w:r>
    </w:p>
    <w:p w14:paraId="63347F08" w14:textId="77777777" w:rsidR="0072221B" w:rsidRDefault="0072221B" w:rsidP="0072221B"/>
    <w:p w14:paraId="6FFA37C3" w14:textId="77777777" w:rsidR="0072221B" w:rsidRDefault="0072221B" w:rsidP="0072221B">
      <w:pPr>
        <w:pStyle w:val="Heading1"/>
        <w:ind w:left="100"/>
        <w:jc w:val="both"/>
      </w:pPr>
      <w:r>
        <w:rPr>
          <w:color w:val="000000"/>
          <w:sz w:val="36"/>
          <w:szCs w:val="36"/>
        </w:rPr>
        <w:t>Text Analysis:</w:t>
      </w:r>
    </w:p>
    <w:p w14:paraId="6D3A1638" w14:textId="77777777" w:rsidR="0072221B" w:rsidRDefault="0072221B" w:rsidP="0072221B">
      <w:pPr>
        <w:pStyle w:val="NormalWeb"/>
        <w:spacing w:before="314" w:beforeAutospacing="0" w:after="0" w:afterAutospacing="0"/>
        <w:ind w:left="100" w:right="308"/>
        <w:jc w:val="both"/>
      </w:pPr>
      <w:r>
        <w:rPr>
          <w:rFonts w:ascii="Arial MT" w:hAnsi="Arial MT"/>
          <w:color w:val="000000"/>
          <w:sz w:val="27"/>
          <w:szCs w:val="27"/>
        </w:rPr>
        <w:t>The first step in our case was to build concise summaries of the communal textual discourse present in the dataset by identifying frequently used words (mostly nouns). Figure 9 and 10 shows a word cloud visualization of the top 100 most frequently used words in the NASA and ISRO most viewed video’s comments over the data collection period. The search keyword (#NASA and #ISRO) and other common words (also known as “stop-words”) such as “of”, “will” and “to” were automatically removed prior to building this visualization. The size of a word in the visualization is directly related to the number of times it appears in the dataset relative to the other words found in that same dataset. In Netlytic, this visualization allows users to click on any of the words in the cloud in order to explore the context(s) in which the word appears.</w:t>
      </w:r>
    </w:p>
    <w:p w14:paraId="68734F36" w14:textId="77777777" w:rsidR="0072221B" w:rsidRDefault="0072221B" w:rsidP="0072221B"/>
    <w:p w14:paraId="2AB2C7F9" w14:textId="77777777" w:rsidR="0072221B" w:rsidRDefault="0072221B" w:rsidP="0072221B">
      <w:pPr>
        <w:pStyle w:val="NormalWeb"/>
        <w:spacing w:before="0" w:beforeAutospacing="0" w:after="0" w:afterAutospacing="0"/>
        <w:ind w:left="100"/>
      </w:pPr>
      <w:r>
        <w:rPr>
          <w:rFonts w:ascii="Arial" w:hAnsi="Arial" w:cs="Arial"/>
          <w:b/>
          <w:bCs/>
          <w:color w:val="000000"/>
        </w:rPr>
        <w:t>NASA:</w:t>
      </w:r>
    </w:p>
    <w:p w14:paraId="27AE70E1" w14:textId="77777777" w:rsidR="0072221B" w:rsidRDefault="0072221B" w:rsidP="0072221B">
      <w:pPr>
        <w:pStyle w:val="NormalWeb"/>
        <w:spacing w:before="0" w:beforeAutospacing="0" w:after="0" w:afterAutospacing="0"/>
        <w:ind w:left="100" w:right="308"/>
        <w:jc w:val="both"/>
      </w:pPr>
      <w:r>
        <w:rPr>
          <w:rFonts w:ascii="Arial MT" w:hAnsi="Arial MT"/>
          <w:color w:val="000000"/>
          <w:sz w:val="27"/>
          <w:szCs w:val="27"/>
        </w:rPr>
        <w:t xml:space="preserve">By exploring the top 100 words, we can group words into two categories. The first category includes words relevant to the class but not necessarily unexpected, including “SpaceX”, “Apollo”, “Mars”, “Moon,” and “SLS”. The most frequently mentioned word in this category (and in the whole dataset) is “NASA”. The second group of frequently used words includes no words but rather emojis: </w:t>
      </w:r>
      <w:hyperlink r:id="rId24" w:history="1">
        <w:r>
          <w:rPr>
            <w:rStyle w:val="Hyperlink"/>
            <w:rFonts w:ascii="Segoe UI Emoji" w:hAnsi="Segoe UI Emoji" w:cs="Segoe UI Emoji"/>
            <w:color w:val="FFFFFF"/>
            <w:sz w:val="30"/>
            <w:szCs w:val="30"/>
          </w:rPr>
          <w:t>🚀</w:t>
        </w:r>
      </w:hyperlink>
      <w:r>
        <w:rPr>
          <w:rFonts w:ascii="Arial MT" w:hAnsi="Arial MT"/>
          <w:color w:val="000000"/>
          <w:sz w:val="27"/>
          <w:szCs w:val="27"/>
        </w:rPr>
        <w:t xml:space="preserve">, </w:t>
      </w:r>
      <w:r>
        <w:rPr>
          <w:rFonts w:ascii="Segoe UI Emoji" w:hAnsi="Segoe UI Emoji" w:cs="Segoe UI Emoji"/>
          <w:color w:val="BDC1C6"/>
        </w:rPr>
        <w:t>❤️</w:t>
      </w:r>
      <w:r>
        <w:rPr>
          <w:rFonts w:ascii="Arial MT" w:hAnsi="Arial MT"/>
          <w:color w:val="000000"/>
          <w:sz w:val="27"/>
          <w:szCs w:val="27"/>
        </w:rPr>
        <w:t xml:space="preserve">. Since the comments were from the most viewed videos of NASA’s </w:t>
      </w:r>
      <w:proofErr w:type="spellStart"/>
      <w:r>
        <w:rPr>
          <w:rFonts w:ascii="Arial MT" w:hAnsi="Arial MT"/>
          <w:color w:val="000000"/>
          <w:sz w:val="27"/>
          <w:szCs w:val="27"/>
        </w:rPr>
        <w:t>youtube</w:t>
      </w:r>
      <w:proofErr w:type="spellEnd"/>
      <w:r>
        <w:rPr>
          <w:rFonts w:ascii="Arial MT" w:hAnsi="Arial MT"/>
          <w:color w:val="000000"/>
          <w:sz w:val="27"/>
          <w:szCs w:val="27"/>
        </w:rPr>
        <w:t xml:space="preserve"> channel, the video is about the organization’s successful attempt to send mankind to the moon. It is evident from the comments since it </w:t>
      </w:r>
      <w:proofErr w:type="gramStart"/>
      <w:r>
        <w:rPr>
          <w:rFonts w:ascii="Arial MT" w:hAnsi="Arial MT"/>
          <w:color w:val="000000"/>
          <w:sz w:val="27"/>
          <w:szCs w:val="27"/>
        </w:rPr>
        <w:t>include</w:t>
      </w:r>
      <w:proofErr w:type="gramEnd"/>
      <w:r>
        <w:rPr>
          <w:rFonts w:ascii="Arial MT" w:hAnsi="Arial MT"/>
          <w:color w:val="000000"/>
          <w:sz w:val="27"/>
          <w:szCs w:val="27"/>
        </w:rPr>
        <w:t xml:space="preserve"> words like, Artemis, Apollo, moon, years, mission, launch, lunar. </w:t>
      </w:r>
      <w:proofErr w:type="gramStart"/>
      <w:r>
        <w:rPr>
          <w:rFonts w:ascii="Arial MT" w:hAnsi="Arial MT"/>
          <w:color w:val="000000"/>
          <w:sz w:val="27"/>
          <w:szCs w:val="27"/>
        </w:rPr>
        <w:t>Overall</w:t>
      </w:r>
      <w:proofErr w:type="gramEnd"/>
      <w:r>
        <w:rPr>
          <w:rFonts w:ascii="Arial MT" w:hAnsi="Arial MT"/>
          <w:color w:val="000000"/>
          <w:sz w:val="27"/>
          <w:szCs w:val="27"/>
        </w:rPr>
        <w:t xml:space="preserve"> the majority of the words were positive, 252 positive words in 252 233 posts.</w:t>
      </w:r>
    </w:p>
    <w:p w14:paraId="6A2D1DE9" w14:textId="77777777" w:rsidR="0072221B" w:rsidRDefault="0072221B" w:rsidP="0072221B"/>
    <w:p w14:paraId="5FE159FF" w14:textId="52366C9E" w:rsidR="0072221B" w:rsidRDefault="0072221B" w:rsidP="0072221B">
      <w:pPr>
        <w:pStyle w:val="NormalWeb"/>
        <w:spacing w:before="10" w:beforeAutospacing="0" w:after="0" w:afterAutospacing="0"/>
      </w:pPr>
      <w:r>
        <w:rPr>
          <w:rFonts w:ascii="Arial MT" w:hAnsi="Arial MT"/>
          <w:noProof/>
          <w:color w:val="000000"/>
          <w:sz w:val="17"/>
          <w:szCs w:val="17"/>
          <w:bdr w:val="none" w:sz="0" w:space="0" w:color="auto" w:frame="1"/>
        </w:rPr>
        <w:lastRenderedPageBreak/>
        <w:drawing>
          <wp:inline distT="0" distB="0" distL="0" distR="0" wp14:anchorId="16A225BF" wp14:editId="4D9E6FDE">
            <wp:extent cx="5943600" cy="32232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223260"/>
                    </a:xfrm>
                    <a:prstGeom prst="rect">
                      <a:avLst/>
                    </a:prstGeom>
                    <a:noFill/>
                    <a:ln>
                      <a:noFill/>
                    </a:ln>
                  </pic:spPr>
                </pic:pic>
              </a:graphicData>
            </a:graphic>
          </wp:inline>
        </w:drawing>
      </w:r>
    </w:p>
    <w:p w14:paraId="63466A1F" w14:textId="77777777" w:rsidR="0072221B" w:rsidRDefault="0072221B" w:rsidP="0072221B"/>
    <w:p w14:paraId="1F6202FA" w14:textId="0A6CBB43" w:rsidR="0072221B" w:rsidRDefault="0072221B" w:rsidP="0072221B">
      <w:pPr>
        <w:pStyle w:val="NormalWeb"/>
        <w:spacing w:before="10" w:beforeAutospacing="0" w:after="0" w:afterAutospacing="0"/>
      </w:pPr>
      <w:r>
        <w:rPr>
          <w:rFonts w:ascii="Arial MT" w:hAnsi="Arial MT"/>
          <w:noProof/>
          <w:color w:val="000000"/>
          <w:sz w:val="17"/>
          <w:szCs w:val="17"/>
          <w:bdr w:val="none" w:sz="0" w:space="0" w:color="auto" w:frame="1"/>
        </w:rPr>
        <w:drawing>
          <wp:inline distT="0" distB="0" distL="0" distR="0" wp14:anchorId="658ED878" wp14:editId="3D0881EA">
            <wp:extent cx="5943600" cy="26689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68905"/>
                    </a:xfrm>
                    <a:prstGeom prst="rect">
                      <a:avLst/>
                    </a:prstGeom>
                    <a:noFill/>
                    <a:ln>
                      <a:noFill/>
                    </a:ln>
                  </pic:spPr>
                </pic:pic>
              </a:graphicData>
            </a:graphic>
          </wp:inline>
        </w:drawing>
      </w:r>
    </w:p>
    <w:p w14:paraId="0E18F0E3" w14:textId="77777777" w:rsidR="0072221B" w:rsidRDefault="0072221B" w:rsidP="0072221B">
      <w:pPr>
        <w:spacing w:after="240"/>
      </w:pPr>
    </w:p>
    <w:p w14:paraId="6DDDF38D" w14:textId="77777777" w:rsidR="0072221B" w:rsidRDefault="0072221B" w:rsidP="0072221B">
      <w:pPr>
        <w:pStyle w:val="NormalWeb"/>
        <w:spacing w:before="70" w:beforeAutospacing="0" w:after="0" w:afterAutospacing="0"/>
        <w:ind w:right="217"/>
        <w:jc w:val="center"/>
      </w:pPr>
      <w:r>
        <w:rPr>
          <w:rFonts w:ascii="Arial MT" w:hAnsi="Arial MT"/>
          <w:color w:val="000000"/>
        </w:rPr>
        <w:t>Figure 9</w:t>
      </w:r>
      <w:r>
        <w:rPr>
          <w:rFonts w:ascii="Arial MT" w:hAnsi="Arial MT"/>
          <w:color w:val="000000"/>
        </w:rPr>
        <w:br/>
      </w:r>
    </w:p>
    <w:p w14:paraId="76D5662D" w14:textId="77777777" w:rsidR="0072221B" w:rsidRDefault="0072221B" w:rsidP="0072221B">
      <w:pPr>
        <w:pStyle w:val="NormalWeb"/>
        <w:spacing w:before="79" w:beforeAutospacing="0" w:after="0" w:afterAutospacing="0"/>
        <w:ind w:left="100"/>
      </w:pPr>
      <w:r>
        <w:rPr>
          <w:rFonts w:ascii="Arial" w:hAnsi="Arial" w:cs="Arial"/>
          <w:b/>
          <w:bCs/>
          <w:color w:val="000000"/>
        </w:rPr>
        <w:t>ISRO:</w:t>
      </w:r>
    </w:p>
    <w:p w14:paraId="73BDB339" w14:textId="77777777" w:rsidR="0072221B" w:rsidRDefault="0072221B" w:rsidP="0072221B">
      <w:pPr>
        <w:pStyle w:val="NormalWeb"/>
        <w:spacing w:before="4" w:beforeAutospacing="0" w:after="0" w:afterAutospacing="0"/>
        <w:ind w:left="100" w:right="306"/>
        <w:jc w:val="both"/>
      </w:pPr>
      <w:r>
        <w:rPr>
          <w:rFonts w:ascii="Arial MT" w:hAnsi="Arial MT"/>
          <w:color w:val="000000"/>
          <w:sz w:val="27"/>
          <w:szCs w:val="27"/>
        </w:rPr>
        <w:t>By exploring the top 100 words, we can group words into three categories. The first category includes words relevant to the class but not necessarily unexpected, including “ISRO”, “Indian”, “Proud”, “IN,” and “Indian”. The most frequently mentioned word in this category (and in the whole dataset) is “ISRO” and “India”. The second group of frequently used words includes words typed in Hindi and Hinglish: “Jai”, “Wale”, “ye”, “</w:t>
      </w:r>
      <w:proofErr w:type="spellStart"/>
      <w:r>
        <w:rPr>
          <w:rFonts w:ascii="Nirmala UI" w:hAnsi="Nirmala UI" w:cs="Nirmala UI"/>
          <w:color w:val="000000"/>
          <w:sz w:val="28"/>
          <w:szCs w:val="28"/>
        </w:rPr>
        <w:t>जय</w:t>
      </w:r>
      <w:proofErr w:type="spellEnd"/>
      <w:proofErr w:type="gramStart"/>
      <w:r>
        <w:rPr>
          <w:rFonts w:ascii="Arial" w:hAnsi="Arial" w:cs="Arial"/>
          <w:color w:val="000000"/>
          <w:sz w:val="28"/>
          <w:szCs w:val="28"/>
        </w:rPr>
        <w:t>”</w:t>
      </w:r>
      <w:r>
        <w:rPr>
          <w:rFonts w:ascii="Arial MT" w:hAnsi="Arial MT"/>
          <w:color w:val="000000"/>
          <w:sz w:val="28"/>
          <w:szCs w:val="28"/>
        </w:rPr>
        <w:t xml:space="preserve"> </w:t>
      </w:r>
      <w:r>
        <w:rPr>
          <w:rFonts w:ascii="Arial MT" w:hAnsi="Arial MT"/>
          <w:color w:val="000000"/>
          <w:sz w:val="27"/>
          <w:szCs w:val="27"/>
        </w:rPr>
        <w:t>.</w:t>
      </w:r>
      <w:proofErr w:type="gramEnd"/>
      <w:r>
        <w:rPr>
          <w:rFonts w:ascii="Arial MT" w:hAnsi="Arial MT"/>
          <w:color w:val="000000"/>
          <w:sz w:val="27"/>
          <w:szCs w:val="27"/>
        </w:rPr>
        <w:t xml:space="preserve"> The third </w:t>
      </w:r>
      <w:r>
        <w:rPr>
          <w:rFonts w:ascii="Arial MT" w:hAnsi="Arial MT"/>
          <w:color w:val="000000"/>
          <w:sz w:val="27"/>
          <w:szCs w:val="27"/>
        </w:rPr>
        <w:lastRenderedPageBreak/>
        <w:t xml:space="preserve">category includes emojis </w:t>
      </w:r>
      <w:hyperlink r:id="rId27" w:history="1">
        <w:r>
          <w:rPr>
            <w:rStyle w:val="Hyperlink"/>
            <w:rFonts w:ascii="Segoe UI Emoji" w:hAnsi="Segoe UI Emoji" w:cs="Segoe UI Emoji"/>
            <w:color w:val="FFFFFF"/>
            <w:sz w:val="30"/>
            <w:szCs w:val="30"/>
          </w:rPr>
          <w:t>🚀</w:t>
        </w:r>
      </w:hyperlink>
      <w:r>
        <w:rPr>
          <w:rFonts w:ascii="Arial MT" w:hAnsi="Arial MT"/>
          <w:color w:val="000000"/>
          <w:sz w:val="27"/>
          <w:szCs w:val="27"/>
        </w:rPr>
        <w:t xml:space="preserve">, </w:t>
      </w:r>
      <w:r>
        <w:rPr>
          <w:rFonts w:ascii="Segoe UI Emoji" w:hAnsi="Segoe UI Emoji" w:cs="Segoe UI Emoji"/>
          <w:color w:val="BDC1C6"/>
        </w:rPr>
        <w:t>❤️</w:t>
      </w:r>
      <w:r>
        <w:rPr>
          <w:rFonts w:ascii="Arial" w:hAnsi="Arial" w:cs="Arial"/>
          <w:color w:val="BDC1C6"/>
        </w:rPr>
        <w:t xml:space="preserve">, </w:t>
      </w:r>
      <w:r>
        <w:rPr>
          <w:rFonts w:ascii="Segoe UI Emoji" w:hAnsi="Segoe UI Emoji" w:cs="Segoe UI Emoji"/>
          <w:color w:val="BDC1C6"/>
        </w:rPr>
        <w:t>👍</w:t>
      </w:r>
      <w:r>
        <w:rPr>
          <w:rFonts w:ascii="Arial" w:hAnsi="Arial" w:cs="Arial"/>
          <w:color w:val="BDC1C6"/>
        </w:rPr>
        <w:t xml:space="preserve">. </w:t>
      </w:r>
      <w:proofErr w:type="gramStart"/>
      <w:r>
        <w:rPr>
          <w:rFonts w:ascii="Arial MT" w:hAnsi="Arial MT"/>
          <w:color w:val="000000"/>
          <w:sz w:val="27"/>
          <w:szCs w:val="27"/>
        </w:rPr>
        <w:t>Overall</w:t>
      </w:r>
      <w:proofErr w:type="gramEnd"/>
      <w:r>
        <w:rPr>
          <w:rFonts w:ascii="Arial MT" w:hAnsi="Arial MT"/>
          <w:color w:val="000000"/>
          <w:sz w:val="27"/>
          <w:szCs w:val="27"/>
        </w:rPr>
        <w:t xml:space="preserve"> the majority of the words were positive, 824 positive words in 766 posts.</w:t>
      </w:r>
    </w:p>
    <w:p w14:paraId="4F917AAE" w14:textId="77777777" w:rsidR="0072221B" w:rsidRDefault="0072221B" w:rsidP="0072221B"/>
    <w:p w14:paraId="1B1C517C" w14:textId="07DFD0BA" w:rsidR="0072221B" w:rsidRDefault="0072221B" w:rsidP="0072221B">
      <w:pPr>
        <w:pStyle w:val="NormalWeb"/>
        <w:spacing w:before="2" w:beforeAutospacing="0" w:after="0" w:afterAutospacing="0"/>
      </w:pPr>
      <w:r>
        <w:rPr>
          <w:rFonts w:ascii="Arial MT" w:hAnsi="Arial MT"/>
          <w:noProof/>
          <w:color w:val="000000"/>
          <w:sz w:val="27"/>
          <w:szCs w:val="27"/>
          <w:bdr w:val="none" w:sz="0" w:space="0" w:color="auto" w:frame="1"/>
        </w:rPr>
        <w:drawing>
          <wp:inline distT="0" distB="0" distL="0" distR="0" wp14:anchorId="34135A65" wp14:editId="754F8CF7">
            <wp:extent cx="5943600" cy="27419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41930"/>
                    </a:xfrm>
                    <a:prstGeom prst="rect">
                      <a:avLst/>
                    </a:prstGeom>
                    <a:noFill/>
                    <a:ln>
                      <a:noFill/>
                    </a:ln>
                  </pic:spPr>
                </pic:pic>
              </a:graphicData>
            </a:graphic>
          </wp:inline>
        </w:drawing>
      </w:r>
      <w:r>
        <w:rPr>
          <w:rFonts w:ascii="Arial MT" w:hAnsi="Arial MT"/>
          <w:color w:val="000000"/>
          <w:sz w:val="27"/>
          <w:szCs w:val="27"/>
        </w:rPr>
        <w:br/>
      </w:r>
    </w:p>
    <w:p w14:paraId="286EC795" w14:textId="77777777" w:rsidR="0072221B" w:rsidRDefault="0072221B" w:rsidP="0072221B"/>
    <w:p w14:paraId="3CEB682F" w14:textId="2190A25B" w:rsidR="0072221B" w:rsidRDefault="0072221B" w:rsidP="0072221B">
      <w:pPr>
        <w:pStyle w:val="NormalWeb"/>
        <w:spacing w:before="0" w:beforeAutospacing="0" w:after="0" w:afterAutospacing="0"/>
        <w:ind w:left="208"/>
      </w:pPr>
      <w:r>
        <w:rPr>
          <w:rFonts w:ascii="Arial MT" w:hAnsi="Arial MT"/>
          <w:noProof/>
          <w:color w:val="000000"/>
          <w:sz w:val="20"/>
          <w:szCs w:val="20"/>
          <w:bdr w:val="none" w:sz="0" w:space="0" w:color="auto" w:frame="1"/>
        </w:rPr>
        <w:drawing>
          <wp:inline distT="0" distB="0" distL="0" distR="0" wp14:anchorId="657FB69F" wp14:editId="359EA0EE">
            <wp:extent cx="5943600" cy="27057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05735"/>
                    </a:xfrm>
                    <a:prstGeom prst="rect">
                      <a:avLst/>
                    </a:prstGeom>
                    <a:noFill/>
                    <a:ln>
                      <a:noFill/>
                    </a:ln>
                  </pic:spPr>
                </pic:pic>
              </a:graphicData>
            </a:graphic>
          </wp:inline>
        </w:drawing>
      </w:r>
    </w:p>
    <w:p w14:paraId="2E08B0BC" w14:textId="77777777" w:rsidR="0072221B" w:rsidRDefault="0072221B" w:rsidP="0072221B"/>
    <w:p w14:paraId="1E70F816" w14:textId="77777777" w:rsidR="0072221B" w:rsidRDefault="0072221B" w:rsidP="0072221B">
      <w:pPr>
        <w:pStyle w:val="NormalWeb"/>
        <w:spacing w:before="93" w:beforeAutospacing="0" w:after="0" w:afterAutospacing="0"/>
        <w:ind w:right="217"/>
        <w:jc w:val="center"/>
      </w:pPr>
      <w:r>
        <w:rPr>
          <w:rFonts w:ascii="Arial MT" w:hAnsi="Arial MT"/>
          <w:color w:val="000000"/>
        </w:rPr>
        <w:t>Figure 10</w:t>
      </w:r>
    </w:p>
    <w:p w14:paraId="6EEA2B06" w14:textId="77777777" w:rsidR="0072221B" w:rsidRDefault="0072221B" w:rsidP="0072221B">
      <w:pPr>
        <w:spacing w:after="240"/>
      </w:pPr>
    </w:p>
    <w:p w14:paraId="3C233C41" w14:textId="77777777" w:rsidR="0072221B" w:rsidRDefault="0072221B" w:rsidP="0072221B">
      <w:pPr>
        <w:spacing w:after="240"/>
      </w:pPr>
    </w:p>
    <w:p w14:paraId="4A37BBE2" w14:textId="77777777" w:rsidR="0072221B" w:rsidRDefault="0072221B" w:rsidP="0072221B">
      <w:pPr>
        <w:spacing w:after="240"/>
      </w:pPr>
    </w:p>
    <w:p w14:paraId="5B1B7219" w14:textId="77777777" w:rsidR="0072221B" w:rsidRDefault="0072221B" w:rsidP="0072221B">
      <w:pPr>
        <w:spacing w:after="240"/>
      </w:pPr>
    </w:p>
    <w:p w14:paraId="28816683" w14:textId="77777777" w:rsidR="0072221B" w:rsidRDefault="0072221B" w:rsidP="0072221B">
      <w:pPr>
        <w:pStyle w:val="Heading1"/>
        <w:spacing w:before="1"/>
        <w:ind w:left="100"/>
        <w:jc w:val="both"/>
      </w:pPr>
      <w:r>
        <w:rPr>
          <w:color w:val="000000"/>
          <w:sz w:val="36"/>
          <w:szCs w:val="36"/>
        </w:rPr>
        <w:lastRenderedPageBreak/>
        <w:t>Network Analysis:</w:t>
      </w:r>
    </w:p>
    <w:p w14:paraId="074687A2" w14:textId="77777777" w:rsidR="0072221B" w:rsidRDefault="0072221B" w:rsidP="0072221B">
      <w:pPr>
        <w:pStyle w:val="NormalWeb"/>
        <w:spacing w:before="286" w:beforeAutospacing="0" w:after="0" w:afterAutospacing="0"/>
        <w:ind w:left="100" w:right="310"/>
        <w:jc w:val="both"/>
      </w:pPr>
      <w:r>
        <w:rPr>
          <w:rFonts w:ascii="Arial MT" w:hAnsi="Arial MT"/>
          <w:color w:val="000000"/>
          <w:sz w:val="27"/>
          <w:szCs w:val="27"/>
        </w:rPr>
        <w:t xml:space="preserve">The next step is to explore the social connections underlying the online conversations being examined. Studying organizations from a network perspective allows us to see how knowledge is being co-constructed. In this step, we first discover how online participants are connected to one another (e.g., who is talking to whom), and then apply SNA to </w:t>
      </w:r>
      <w:proofErr w:type="spellStart"/>
      <w:r>
        <w:rPr>
          <w:rFonts w:ascii="Arial MT" w:hAnsi="Arial MT"/>
          <w:color w:val="000000"/>
          <w:sz w:val="27"/>
          <w:szCs w:val="27"/>
        </w:rPr>
        <w:t>analyze</w:t>
      </w:r>
      <w:proofErr w:type="spellEnd"/>
      <w:r>
        <w:rPr>
          <w:rFonts w:ascii="Arial MT" w:hAnsi="Arial MT"/>
          <w:color w:val="000000"/>
          <w:sz w:val="27"/>
          <w:szCs w:val="27"/>
        </w:rPr>
        <w:t xml:space="preserve"> the discovered networks. SNA allows us to judge whether the communication networks formed as part of the class are effectively supporting processes known to contribute to successful learning, such as information sharing, community building, and collaboration. To proceed with SNA, we built two types of communication networks: Name and Chain networks. The Name network shows connections between online participants based on direct interactions such as replies or indirect interactions such as mentions or replies. In other words, two </w:t>
      </w:r>
      <w:proofErr w:type="spellStart"/>
      <w:r>
        <w:rPr>
          <w:rFonts w:ascii="Arial MT" w:hAnsi="Arial MT"/>
          <w:color w:val="000000"/>
          <w:sz w:val="27"/>
          <w:szCs w:val="27"/>
        </w:rPr>
        <w:t>Youtube</w:t>
      </w:r>
      <w:proofErr w:type="spellEnd"/>
      <w:r>
        <w:rPr>
          <w:rFonts w:ascii="Arial MT" w:hAnsi="Arial MT"/>
          <w:color w:val="000000"/>
          <w:sz w:val="27"/>
          <w:szCs w:val="27"/>
        </w:rPr>
        <w:t xml:space="preserve"> or Google accounts will be connected in the Name network if one replies to or mentions another in his/her message. By including indirect interactions such as mentions in addition to counting replies, we are able to capture instances when one person learns something from another as demonstrated by that person’s retweets (“endorsement”) or mentions (“acknowledgment”). The Chain network connects participants based on their posting behaviour and usually includes only direct interactions. In the case of </w:t>
      </w:r>
      <w:proofErr w:type="spellStart"/>
      <w:r>
        <w:rPr>
          <w:rFonts w:ascii="Arial MT" w:hAnsi="Arial MT"/>
          <w:color w:val="000000"/>
          <w:sz w:val="27"/>
          <w:szCs w:val="27"/>
        </w:rPr>
        <w:t>Youtube</w:t>
      </w:r>
      <w:proofErr w:type="spellEnd"/>
      <w:r>
        <w:rPr>
          <w:rFonts w:ascii="Arial MT" w:hAnsi="Arial MT"/>
          <w:color w:val="000000"/>
          <w:sz w:val="27"/>
          <w:szCs w:val="27"/>
        </w:rPr>
        <w:t xml:space="preserve">, the Chain network is a subset of the Name network because it only connects people if one replied to another. Following the </w:t>
      </w:r>
      <w:proofErr w:type="spellStart"/>
      <w:r>
        <w:rPr>
          <w:rFonts w:ascii="Arial MT" w:hAnsi="Arial MT"/>
          <w:color w:val="000000"/>
          <w:sz w:val="27"/>
          <w:szCs w:val="27"/>
        </w:rPr>
        <w:t>Youtube</w:t>
      </w:r>
      <w:proofErr w:type="spellEnd"/>
      <w:r>
        <w:rPr>
          <w:rFonts w:ascii="Arial MT" w:hAnsi="Arial MT"/>
          <w:color w:val="000000"/>
          <w:sz w:val="27"/>
          <w:szCs w:val="27"/>
        </w:rPr>
        <w:t xml:space="preserve"> comment, this would be equivalent to starting a post with one’s username, such as “@</w:t>
      </w:r>
      <w:proofErr w:type="spellStart"/>
      <w:r>
        <w:rPr>
          <w:rFonts w:ascii="Arial MT" w:hAnsi="Arial MT"/>
          <w:color w:val="000000"/>
          <w:sz w:val="27"/>
          <w:szCs w:val="27"/>
        </w:rPr>
        <w:t>gruzd</w:t>
      </w:r>
      <w:proofErr w:type="spellEnd"/>
      <w:r>
        <w:rPr>
          <w:rFonts w:ascii="Arial MT" w:hAnsi="Arial MT"/>
          <w:color w:val="000000"/>
          <w:sz w:val="27"/>
          <w:szCs w:val="27"/>
        </w:rPr>
        <w:t xml:space="preserve"> Thank you for sharing this video.”</w:t>
      </w:r>
    </w:p>
    <w:p w14:paraId="37CE15BD" w14:textId="77777777" w:rsidR="0072221B" w:rsidRDefault="0072221B" w:rsidP="0072221B"/>
    <w:p w14:paraId="7824BCDD" w14:textId="77777777" w:rsidR="0072221B" w:rsidRDefault="0072221B" w:rsidP="0072221B">
      <w:pPr>
        <w:pStyle w:val="NormalWeb"/>
        <w:spacing w:before="1" w:beforeAutospacing="0" w:after="0" w:afterAutospacing="0"/>
        <w:ind w:left="100" w:right="308"/>
        <w:jc w:val="both"/>
      </w:pPr>
      <w:r>
        <w:rPr>
          <w:rFonts w:ascii="Arial MT" w:hAnsi="Arial MT"/>
          <w:color w:val="000000"/>
          <w:sz w:val="27"/>
          <w:szCs w:val="27"/>
        </w:rPr>
        <w:t xml:space="preserve">Figure 3 &amp; 4 shows the Name and Chain networks built from the #NASA and #ISRO dataset. The node colours are assigned automatically (based on the “Fast Greedy” community detection algorithm); Each colour represents a group of nodes more likely to be connected to each other than with the rest of the network. In this manner, networks can be grouped into subsets, where each subset is densely connected internally relative to other nodes in the network. Such clustering can be useful in further research as communities correspond to clusters of nodes that may share common properties, interests, or have a similar role within a network. Based on the visual inspection of the networks, it is clear that the Chain network is less dense with fewer nodes. This is somewhat expected since it only represents direct replies between online participants. The Name network is denser and shows a number of overlapping groups of nodes (clusters) that highlight potentially interesting areas of the network to focus on in more detail. The clustering and network fragmentation aspects are discussed later in this </w:t>
      </w:r>
      <w:r>
        <w:rPr>
          <w:rFonts w:ascii="Arial MT" w:hAnsi="Arial MT"/>
          <w:color w:val="000000"/>
          <w:sz w:val="27"/>
          <w:szCs w:val="27"/>
        </w:rPr>
        <w:lastRenderedPageBreak/>
        <w:t>section. Figure 4. Name network (on the left) and Chain network (on the right).</w:t>
      </w:r>
    </w:p>
    <w:p w14:paraId="346E55E2" w14:textId="77777777" w:rsidR="0072221B" w:rsidRDefault="0072221B" w:rsidP="0072221B"/>
    <w:p w14:paraId="46D7FDF6" w14:textId="77777777" w:rsidR="0072221B" w:rsidRDefault="0072221B" w:rsidP="0072221B"/>
    <w:p w14:paraId="34F4EB34" w14:textId="77777777" w:rsidR="0072221B" w:rsidRDefault="0072221B" w:rsidP="0072221B"/>
    <w:p w14:paraId="3C02B7A9" w14:textId="77777777" w:rsidR="0072221B" w:rsidRDefault="0072221B" w:rsidP="0072221B"/>
    <w:p w14:paraId="07E192A6" w14:textId="77777777" w:rsidR="0072221B" w:rsidRDefault="0072221B" w:rsidP="0072221B">
      <w:pPr>
        <w:pStyle w:val="NormalWeb"/>
        <w:spacing w:before="1" w:beforeAutospacing="0" w:after="0" w:afterAutospacing="0"/>
        <w:ind w:left="100"/>
      </w:pPr>
      <w:r>
        <w:rPr>
          <w:rFonts w:ascii="Arial" w:hAnsi="Arial" w:cs="Arial"/>
          <w:b/>
          <w:bCs/>
          <w:color w:val="000000"/>
        </w:rPr>
        <w:t>NASA</w:t>
      </w:r>
      <w:r>
        <w:rPr>
          <w:rFonts w:ascii="Arial MT" w:hAnsi="Arial MT"/>
          <w:color w:val="000000"/>
        </w:rPr>
        <w:t>:</w:t>
      </w:r>
    </w:p>
    <w:p w14:paraId="73C3B215" w14:textId="77777777" w:rsidR="0072221B" w:rsidRDefault="0072221B" w:rsidP="0072221B"/>
    <w:p w14:paraId="3593D048" w14:textId="2CBFF002" w:rsidR="0072221B" w:rsidRDefault="0072221B" w:rsidP="0072221B">
      <w:pPr>
        <w:pStyle w:val="NormalWeb"/>
        <w:spacing w:before="1" w:beforeAutospacing="0" w:after="0" w:afterAutospacing="0"/>
        <w:ind w:left="-360" w:right="-930"/>
      </w:pPr>
      <w:r>
        <w:rPr>
          <w:rFonts w:ascii="Arial MT" w:hAnsi="Arial MT"/>
          <w:noProof/>
          <w:color w:val="000000"/>
          <w:bdr w:val="none" w:sz="0" w:space="0" w:color="auto" w:frame="1"/>
        </w:rPr>
        <w:drawing>
          <wp:inline distT="0" distB="0" distL="0" distR="0" wp14:anchorId="6F8DDB1C" wp14:editId="36DD1D53">
            <wp:extent cx="3192780" cy="295719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2307" r="23975"/>
                    <a:stretch/>
                  </pic:blipFill>
                  <pic:spPr bwMode="auto">
                    <a:xfrm>
                      <a:off x="0" y="0"/>
                      <a:ext cx="3192780" cy="295719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MT" w:hAnsi="Arial MT"/>
          <w:color w:val="000000"/>
        </w:rPr>
        <w:t xml:space="preserve">  </w:t>
      </w:r>
      <w:r>
        <w:rPr>
          <w:rFonts w:ascii="Arial MT" w:hAnsi="Arial MT"/>
          <w:noProof/>
          <w:color w:val="000000"/>
          <w:bdr w:val="none" w:sz="0" w:space="0" w:color="auto" w:frame="1"/>
        </w:rPr>
        <w:drawing>
          <wp:inline distT="0" distB="0" distL="0" distR="0" wp14:anchorId="301BA9D9" wp14:editId="415C903D">
            <wp:extent cx="3277235" cy="29571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1154" r="23707"/>
                    <a:stretch/>
                  </pic:blipFill>
                  <pic:spPr bwMode="auto">
                    <a:xfrm>
                      <a:off x="0" y="0"/>
                      <a:ext cx="3277235" cy="2957195"/>
                    </a:xfrm>
                    <a:prstGeom prst="rect">
                      <a:avLst/>
                    </a:prstGeom>
                    <a:noFill/>
                    <a:ln>
                      <a:noFill/>
                    </a:ln>
                    <a:extLst>
                      <a:ext uri="{53640926-AAD7-44D8-BBD7-CCE9431645EC}">
                        <a14:shadowObscured xmlns:a14="http://schemas.microsoft.com/office/drawing/2010/main"/>
                      </a:ext>
                    </a:extLst>
                  </pic:spPr>
                </pic:pic>
              </a:graphicData>
            </a:graphic>
          </wp:inline>
        </w:drawing>
      </w:r>
    </w:p>
    <w:p w14:paraId="02AA2F5B" w14:textId="4A2E0432" w:rsidR="0072221B" w:rsidRDefault="0072221B" w:rsidP="0072221B">
      <w:pPr>
        <w:pStyle w:val="NormalWeb"/>
        <w:spacing w:before="0" w:beforeAutospacing="0" w:after="0" w:afterAutospacing="0"/>
        <w:ind w:right="355"/>
        <w:jc w:val="center"/>
      </w:pPr>
      <w:r>
        <w:rPr>
          <w:rFonts w:ascii="Arial MT" w:hAnsi="Arial MT"/>
          <w:color w:val="000000"/>
        </w:rPr>
        <w:t>Name Network</w:t>
      </w:r>
      <w:r>
        <w:rPr>
          <w:rFonts w:ascii="Arial MT" w:hAnsi="Arial MT"/>
          <w:color w:val="000000"/>
        </w:rPr>
        <w:t xml:space="preserve">                                </w:t>
      </w:r>
      <w:r>
        <w:rPr>
          <w:rStyle w:val="apple-tab-span"/>
          <w:rFonts w:ascii="Arial MT" w:hAnsi="Arial MT"/>
          <w:color w:val="000000"/>
        </w:rPr>
        <w:tab/>
      </w:r>
      <w:r>
        <w:rPr>
          <w:rFonts w:ascii="Arial MT" w:hAnsi="Arial MT"/>
          <w:color w:val="000000"/>
        </w:rPr>
        <w:t>Chain Network</w:t>
      </w:r>
    </w:p>
    <w:p w14:paraId="55E75753" w14:textId="77777777" w:rsidR="0072221B" w:rsidRDefault="0072221B" w:rsidP="0072221B">
      <w:pPr>
        <w:pStyle w:val="NormalWeb"/>
        <w:spacing w:before="0" w:beforeAutospacing="0" w:after="0" w:afterAutospacing="0"/>
        <w:ind w:right="561"/>
        <w:jc w:val="center"/>
      </w:pPr>
      <w:r>
        <w:rPr>
          <w:rFonts w:ascii="Arial MT" w:hAnsi="Arial MT"/>
          <w:color w:val="000000"/>
        </w:rPr>
        <w:t>Figure 11</w:t>
      </w:r>
      <w:r>
        <w:rPr>
          <w:rFonts w:ascii="Arial" w:hAnsi="Arial" w:cs="Arial"/>
          <w:b/>
          <w:bCs/>
          <w:color w:val="000000"/>
        </w:rPr>
        <w:br/>
      </w:r>
    </w:p>
    <w:p w14:paraId="270DFDDF" w14:textId="77777777" w:rsidR="0072221B" w:rsidRDefault="0072221B" w:rsidP="0072221B">
      <w:pPr>
        <w:pStyle w:val="Heading2"/>
        <w:spacing w:before="79"/>
        <w:ind w:left="100"/>
        <w:rPr>
          <w:rFonts w:ascii="Arial MT" w:hAnsi="Arial MT"/>
          <w:b/>
          <w:bCs/>
          <w:color w:val="000000"/>
          <w:sz w:val="27"/>
          <w:szCs w:val="27"/>
        </w:rPr>
      </w:pPr>
      <w:r>
        <w:rPr>
          <w:rFonts w:ascii="Arial" w:hAnsi="Arial" w:cs="Arial"/>
          <w:color w:val="000000"/>
          <w:sz w:val="27"/>
          <w:szCs w:val="27"/>
        </w:rPr>
        <w:t>ISRO</w:t>
      </w:r>
      <w:r>
        <w:rPr>
          <w:rFonts w:ascii="Arial MT" w:hAnsi="Arial MT"/>
          <w:b/>
          <w:bCs/>
          <w:color w:val="000000"/>
          <w:sz w:val="27"/>
          <w:szCs w:val="27"/>
        </w:rPr>
        <w:t>:</w:t>
      </w:r>
    </w:p>
    <w:p w14:paraId="27B8E981" w14:textId="77777777" w:rsidR="0072221B" w:rsidRPr="0072221B" w:rsidRDefault="0072221B" w:rsidP="0072221B"/>
    <w:p w14:paraId="5ED12203" w14:textId="75F16584" w:rsidR="0072221B" w:rsidRDefault="0072221B" w:rsidP="0072221B">
      <w:pPr>
        <w:pStyle w:val="NormalWeb"/>
        <w:spacing w:before="8" w:beforeAutospacing="0" w:after="0" w:afterAutospacing="0"/>
      </w:pPr>
      <w:r>
        <w:rPr>
          <w:rFonts w:ascii="Arial MT" w:hAnsi="Arial MT"/>
          <w:noProof/>
          <w:color w:val="000000"/>
          <w:bdr w:val="none" w:sz="0" w:space="0" w:color="auto" w:frame="1"/>
        </w:rPr>
        <w:drawing>
          <wp:inline distT="0" distB="0" distL="0" distR="0" wp14:anchorId="304FBA3B" wp14:editId="77920496">
            <wp:extent cx="2926080" cy="2299063"/>
            <wp:effectExtent l="0" t="0" r="762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32193" cy="2303866"/>
                    </a:xfrm>
                    <a:prstGeom prst="rect">
                      <a:avLst/>
                    </a:prstGeom>
                    <a:noFill/>
                    <a:ln>
                      <a:noFill/>
                    </a:ln>
                  </pic:spPr>
                </pic:pic>
              </a:graphicData>
            </a:graphic>
          </wp:inline>
        </w:drawing>
      </w:r>
      <w:r>
        <w:rPr>
          <w:rFonts w:ascii="Arial MT" w:hAnsi="Arial MT"/>
          <w:noProof/>
          <w:color w:val="000000"/>
          <w:bdr w:val="none" w:sz="0" w:space="0" w:color="auto" w:frame="1"/>
        </w:rPr>
        <w:drawing>
          <wp:inline distT="0" distB="0" distL="0" distR="0" wp14:anchorId="7DA83F73" wp14:editId="1A732434">
            <wp:extent cx="2913134" cy="2285365"/>
            <wp:effectExtent l="0" t="0" r="190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30028" cy="2298619"/>
                    </a:xfrm>
                    <a:prstGeom prst="rect">
                      <a:avLst/>
                    </a:prstGeom>
                    <a:noFill/>
                    <a:ln>
                      <a:noFill/>
                    </a:ln>
                  </pic:spPr>
                </pic:pic>
              </a:graphicData>
            </a:graphic>
          </wp:inline>
        </w:drawing>
      </w:r>
    </w:p>
    <w:p w14:paraId="1812AA4E" w14:textId="77777777" w:rsidR="0072221B" w:rsidRDefault="0072221B" w:rsidP="0072221B"/>
    <w:p w14:paraId="1F1C2451" w14:textId="77777777" w:rsidR="0072221B" w:rsidRDefault="0072221B" w:rsidP="0072221B">
      <w:pPr>
        <w:pStyle w:val="NormalWeb"/>
        <w:spacing w:before="0" w:beforeAutospacing="0" w:after="0" w:afterAutospacing="0"/>
        <w:ind w:right="355"/>
        <w:jc w:val="center"/>
      </w:pPr>
      <w:r>
        <w:rPr>
          <w:rFonts w:ascii="Arial MT" w:hAnsi="Arial MT"/>
          <w:color w:val="000000"/>
        </w:rPr>
        <w:t>Name Network                                                        Chain Network</w:t>
      </w:r>
    </w:p>
    <w:p w14:paraId="15A9F0D3" w14:textId="77777777" w:rsidR="0072221B" w:rsidRDefault="0072221B" w:rsidP="0072221B">
      <w:pPr>
        <w:pStyle w:val="NormalWeb"/>
        <w:spacing w:before="8" w:beforeAutospacing="0" w:after="0" w:afterAutospacing="0"/>
        <w:ind w:right="560"/>
        <w:jc w:val="center"/>
      </w:pPr>
      <w:r>
        <w:rPr>
          <w:rFonts w:ascii="Arial MT" w:hAnsi="Arial MT"/>
          <w:color w:val="000000"/>
        </w:rPr>
        <w:t>Figure 12</w:t>
      </w:r>
    </w:p>
    <w:p w14:paraId="33888760" w14:textId="77777777" w:rsidR="0072221B" w:rsidRDefault="0072221B" w:rsidP="0072221B"/>
    <w:p w14:paraId="17BE349C" w14:textId="77777777" w:rsidR="0072221B" w:rsidRDefault="0072221B" w:rsidP="0072221B">
      <w:pPr>
        <w:pStyle w:val="NormalWeb"/>
        <w:spacing w:before="0" w:beforeAutospacing="0" w:after="0" w:afterAutospacing="0"/>
        <w:ind w:left="100" w:right="311"/>
        <w:jc w:val="both"/>
      </w:pPr>
      <w:r>
        <w:rPr>
          <w:rFonts w:ascii="Arial MT" w:hAnsi="Arial MT"/>
          <w:color w:val="000000"/>
          <w:sz w:val="27"/>
          <w:szCs w:val="27"/>
        </w:rPr>
        <w:t>Once the networks are discovered, we can use SNA to make sense of the emerging connections among online participants. With SNA, one can look at both micro-and macro-level measures to examine class interactions: micro- level measures provide insights at the individual node level; and macro- level measures capture the overall state of the network</w:t>
      </w:r>
    </w:p>
    <w:p w14:paraId="76F50A21" w14:textId="77777777" w:rsidR="0072221B" w:rsidRDefault="0072221B" w:rsidP="0072221B"/>
    <w:p w14:paraId="31927C71" w14:textId="77777777" w:rsidR="0072221B" w:rsidRDefault="0072221B" w:rsidP="0072221B">
      <w:pPr>
        <w:pStyle w:val="NormalWeb"/>
        <w:spacing w:before="0" w:beforeAutospacing="0" w:after="0" w:afterAutospacing="0"/>
        <w:ind w:left="100" w:right="316"/>
        <w:jc w:val="both"/>
      </w:pPr>
      <w:r>
        <w:rPr>
          <w:rFonts w:ascii="Arial MT" w:hAnsi="Arial MT"/>
          <w:color w:val="000000"/>
          <w:sz w:val="27"/>
          <w:szCs w:val="27"/>
        </w:rPr>
        <w:t xml:space="preserve">Macro-level measures found to be useful when </w:t>
      </w:r>
      <w:proofErr w:type="spellStart"/>
      <w:r>
        <w:rPr>
          <w:rFonts w:ascii="Arial MT" w:hAnsi="Arial MT"/>
          <w:color w:val="000000"/>
          <w:sz w:val="27"/>
          <w:szCs w:val="27"/>
        </w:rPr>
        <w:t>analyzing</w:t>
      </w:r>
      <w:proofErr w:type="spellEnd"/>
      <w:r>
        <w:rPr>
          <w:rFonts w:ascii="Arial MT" w:hAnsi="Arial MT"/>
          <w:color w:val="000000"/>
          <w:sz w:val="27"/>
          <w:szCs w:val="27"/>
        </w:rPr>
        <w:t xml:space="preserve"> and comparing different social networks include density, reciprocity, centralization, and modularity Table 13 &amp; 14 summarizes the values of these measures for both the Name and Chain networks.</w:t>
      </w:r>
    </w:p>
    <w:p w14:paraId="5BBCB69E" w14:textId="77777777" w:rsidR="0072221B" w:rsidRDefault="0072221B" w:rsidP="0072221B"/>
    <w:p w14:paraId="71B6B4BF" w14:textId="77777777" w:rsidR="0072221B" w:rsidRDefault="0072221B" w:rsidP="0072221B">
      <w:pPr>
        <w:pStyle w:val="Heading2"/>
        <w:spacing w:before="0"/>
        <w:ind w:left="100"/>
      </w:pPr>
      <w:r>
        <w:rPr>
          <w:rFonts w:ascii="Arial" w:hAnsi="Arial" w:cs="Arial"/>
          <w:color w:val="000000"/>
          <w:sz w:val="27"/>
          <w:szCs w:val="27"/>
        </w:rPr>
        <w:t>NASA</w:t>
      </w:r>
    </w:p>
    <w:p w14:paraId="0940EC11" w14:textId="2AB3C6CE" w:rsidR="0072221B" w:rsidRDefault="0072221B" w:rsidP="0072221B">
      <w:pPr>
        <w:pStyle w:val="NormalWeb"/>
        <w:spacing w:before="4" w:beforeAutospacing="0" w:after="0" w:afterAutospacing="0"/>
      </w:pPr>
      <w:r>
        <w:rPr>
          <w:rFonts w:ascii="Arial" w:hAnsi="Arial" w:cs="Arial"/>
          <w:b/>
          <w:bCs/>
          <w:color w:val="000000"/>
          <w:sz w:val="23"/>
          <w:szCs w:val="23"/>
        </w:rPr>
        <w:t>                </w:t>
      </w:r>
      <w:r>
        <w:rPr>
          <w:rFonts w:ascii="Arial" w:hAnsi="Arial" w:cs="Arial"/>
          <w:b/>
          <w:bCs/>
          <w:noProof/>
          <w:color w:val="000000"/>
          <w:sz w:val="23"/>
          <w:szCs w:val="23"/>
          <w:bdr w:val="none" w:sz="0" w:space="0" w:color="auto" w:frame="1"/>
        </w:rPr>
        <w:drawing>
          <wp:inline distT="0" distB="0" distL="0" distR="0" wp14:anchorId="3A970CB3" wp14:editId="372F3FEA">
            <wp:extent cx="1684020" cy="1257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84020" cy="1257300"/>
                    </a:xfrm>
                    <a:prstGeom prst="rect">
                      <a:avLst/>
                    </a:prstGeom>
                    <a:noFill/>
                    <a:ln>
                      <a:noFill/>
                    </a:ln>
                  </pic:spPr>
                </pic:pic>
              </a:graphicData>
            </a:graphic>
          </wp:inline>
        </w:drawing>
      </w:r>
      <w:r>
        <w:rPr>
          <w:rFonts w:ascii="Arial" w:hAnsi="Arial" w:cs="Arial"/>
          <w:b/>
          <w:bCs/>
          <w:color w:val="000000"/>
          <w:sz w:val="23"/>
          <w:szCs w:val="23"/>
        </w:rPr>
        <w:t xml:space="preserve">                                         </w:t>
      </w:r>
      <w:r>
        <w:rPr>
          <w:rFonts w:ascii="Arial" w:hAnsi="Arial" w:cs="Arial"/>
          <w:b/>
          <w:bCs/>
          <w:noProof/>
          <w:color w:val="000000"/>
          <w:sz w:val="23"/>
          <w:szCs w:val="23"/>
          <w:bdr w:val="none" w:sz="0" w:space="0" w:color="auto" w:frame="1"/>
        </w:rPr>
        <w:drawing>
          <wp:inline distT="0" distB="0" distL="0" distR="0" wp14:anchorId="4FCEF47C" wp14:editId="63565C97">
            <wp:extent cx="1714500" cy="1295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14500" cy="1295400"/>
                    </a:xfrm>
                    <a:prstGeom prst="rect">
                      <a:avLst/>
                    </a:prstGeom>
                    <a:noFill/>
                    <a:ln>
                      <a:noFill/>
                    </a:ln>
                  </pic:spPr>
                </pic:pic>
              </a:graphicData>
            </a:graphic>
          </wp:inline>
        </w:drawing>
      </w:r>
    </w:p>
    <w:p w14:paraId="1AACF237" w14:textId="66BEE960" w:rsidR="0072221B" w:rsidRDefault="0072221B" w:rsidP="0072221B">
      <w:pPr>
        <w:pStyle w:val="NormalWeb"/>
        <w:spacing w:before="0" w:beforeAutospacing="0" w:after="0" w:afterAutospacing="0"/>
        <w:ind w:right="355"/>
        <w:jc w:val="center"/>
      </w:pPr>
      <w:r>
        <w:rPr>
          <w:rFonts w:ascii="Arial MT" w:hAnsi="Arial MT"/>
          <w:color w:val="000000"/>
        </w:rPr>
        <w:t>Name Network</w:t>
      </w:r>
      <w:r>
        <w:rPr>
          <w:rStyle w:val="apple-tab-span"/>
          <w:rFonts w:ascii="Arial MT" w:hAnsi="Arial MT"/>
          <w:color w:val="000000"/>
        </w:rPr>
        <w:tab/>
      </w:r>
      <w:r>
        <w:rPr>
          <w:rStyle w:val="apple-tab-span"/>
          <w:rFonts w:ascii="Arial MT" w:hAnsi="Arial MT"/>
          <w:color w:val="000000"/>
        </w:rPr>
        <w:t xml:space="preserve">                                           </w:t>
      </w:r>
      <w:r>
        <w:rPr>
          <w:rFonts w:ascii="Arial MT" w:hAnsi="Arial MT"/>
          <w:color w:val="000000"/>
        </w:rPr>
        <w:t>Chain Network</w:t>
      </w:r>
    </w:p>
    <w:p w14:paraId="77D4D7A2" w14:textId="77777777" w:rsidR="0072221B" w:rsidRDefault="0072221B" w:rsidP="0072221B">
      <w:pPr>
        <w:pStyle w:val="NormalWeb"/>
        <w:spacing w:before="0" w:beforeAutospacing="0" w:after="0" w:afterAutospacing="0"/>
        <w:ind w:right="641"/>
        <w:jc w:val="center"/>
      </w:pPr>
      <w:r>
        <w:rPr>
          <w:rFonts w:ascii="Arial MT" w:hAnsi="Arial MT"/>
          <w:color w:val="000000"/>
        </w:rPr>
        <w:t>Table 13</w:t>
      </w:r>
      <w:r>
        <w:rPr>
          <w:rFonts w:ascii="Arial MT" w:hAnsi="Arial MT"/>
          <w:color w:val="000000"/>
        </w:rPr>
        <w:br/>
      </w:r>
    </w:p>
    <w:p w14:paraId="3B614FC6" w14:textId="77777777" w:rsidR="0072221B" w:rsidRDefault="0072221B" w:rsidP="0072221B"/>
    <w:p w14:paraId="1F3E2464" w14:textId="77777777" w:rsidR="0072221B" w:rsidRDefault="0072221B" w:rsidP="0072221B">
      <w:pPr>
        <w:pStyle w:val="Heading2"/>
        <w:spacing w:before="93"/>
        <w:ind w:left="100"/>
      </w:pPr>
      <w:r>
        <w:rPr>
          <w:rFonts w:ascii="Arial" w:hAnsi="Arial" w:cs="Arial"/>
          <w:color w:val="000000"/>
          <w:sz w:val="27"/>
          <w:szCs w:val="27"/>
        </w:rPr>
        <w:t>ISRO</w:t>
      </w:r>
    </w:p>
    <w:p w14:paraId="2E06D26B" w14:textId="201D1398" w:rsidR="0072221B" w:rsidRDefault="0072221B" w:rsidP="0072221B">
      <w:pPr>
        <w:pStyle w:val="NormalWeb"/>
        <w:spacing w:before="7" w:beforeAutospacing="0" w:after="0" w:afterAutospacing="0"/>
      </w:pPr>
      <w:r>
        <w:rPr>
          <w:rFonts w:ascii="Arial" w:hAnsi="Arial" w:cs="Arial"/>
          <w:b/>
          <w:bCs/>
          <w:color w:val="000000"/>
          <w:sz w:val="23"/>
          <w:szCs w:val="23"/>
        </w:rPr>
        <w:t>         </w:t>
      </w:r>
      <w:r>
        <w:rPr>
          <w:rFonts w:ascii="Arial" w:hAnsi="Arial" w:cs="Arial"/>
          <w:b/>
          <w:bCs/>
          <w:noProof/>
          <w:color w:val="000000"/>
          <w:sz w:val="23"/>
          <w:szCs w:val="23"/>
          <w:bdr w:val="none" w:sz="0" w:space="0" w:color="auto" w:frame="1"/>
        </w:rPr>
        <w:drawing>
          <wp:inline distT="0" distB="0" distL="0" distR="0" wp14:anchorId="5186217F" wp14:editId="19DF21B6">
            <wp:extent cx="1836420" cy="12877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36420" cy="1287780"/>
                    </a:xfrm>
                    <a:prstGeom prst="rect">
                      <a:avLst/>
                    </a:prstGeom>
                    <a:noFill/>
                    <a:ln>
                      <a:noFill/>
                    </a:ln>
                  </pic:spPr>
                </pic:pic>
              </a:graphicData>
            </a:graphic>
          </wp:inline>
        </w:drawing>
      </w:r>
      <w:r>
        <w:rPr>
          <w:rFonts w:ascii="Arial" w:hAnsi="Arial" w:cs="Arial"/>
          <w:b/>
          <w:bCs/>
          <w:color w:val="000000"/>
          <w:sz w:val="23"/>
          <w:szCs w:val="23"/>
        </w:rPr>
        <w:t xml:space="preserve">                                    </w:t>
      </w:r>
      <w:r>
        <w:rPr>
          <w:rFonts w:ascii="Arial" w:hAnsi="Arial" w:cs="Arial"/>
          <w:b/>
          <w:bCs/>
          <w:noProof/>
          <w:color w:val="000000"/>
          <w:sz w:val="23"/>
          <w:szCs w:val="23"/>
          <w:bdr w:val="none" w:sz="0" w:space="0" w:color="auto" w:frame="1"/>
        </w:rPr>
        <w:drawing>
          <wp:inline distT="0" distB="0" distL="0" distR="0" wp14:anchorId="21BFE6EC" wp14:editId="1F3DA207">
            <wp:extent cx="1828800" cy="12496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28800" cy="1249680"/>
                    </a:xfrm>
                    <a:prstGeom prst="rect">
                      <a:avLst/>
                    </a:prstGeom>
                    <a:noFill/>
                    <a:ln>
                      <a:noFill/>
                    </a:ln>
                  </pic:spPr>
                </pic:pic>
              </a:graphicData>
            </a:graphic>
          </wp:inline>
        </w:drawing>
      </w:r>
    </w:p>
    <w:p w14:paraId="56C30E4A" w14:textId="451389C2" w:rsidR="0072221B" w:rsidRDefault="0072221B" w:rsidP="0072221B">
      <w:pPr>
        <w:pStyle w:val="NormalWeb"/>
        <w:spacing w:before="0" w:beforeAutospacing="0" w:after="0" w:afterAutospacing="0"/>
        <w:ind w:right="355"/>
        <w:jc w:val="center"/>
      </w:pPr>
      <w:r>
        <w:rPr>
          <w:rFonts w:ascii="Arial MT" w:hAnsi="Arial MT"/>
          <w:color w:val="000000"/>
        </w:rPr>
        <w:t>Name Network</w:t>
      </w:r>
      <w:r>
        <w:rPr>
          <w:rStyle w:val="apple-tab-span"/>
          <w:rFonts w:ascii="Arial MT" w:hAnsi="Arial MT"/>
          <w:color w:val="000000"/>
        </w:rPr>
        <w:tab/>
      </w:r>
      <w:r>
        <w:rPr>
          <w:rStyle w:val="apple-tab-span"/>
          <w:rFonts w:ascii="Arial MT" w:hAnsi="Arial MT"/>
          <w:color w:val="000000"/>
        </w:rPr>
        <w:t xml:space="preserve">                                          </w:t>
      </w:r>
      <w:r>
        <w:rPr>
          <w:rFonts w:ascii="Arial MT" w:hAnsi="Arial MT"/>
          <w:color w:val="000000"/>
        </w:rPr>
        <w:t>Chain Network</w:t>
      </w:r>
    </w:p>
    <w:p w14:paraId="1408084C" w14:textId="77777777" w:rsidR="0072221B" w:rsidRDefault="0072221B" w:rsidP="0072221B">
      <w:pPr>
        <w:pStyle w:val="NormalWeb"/>
        <w:spacing w:before="0" w:beforeAutospacing="0" w:after="0" w:afterAutospacing="0"/>
        <w:ind w:right="640"/>
        <w:jc w:val="center"/>
      </w:pPr>
      <w:r>
        <w:rPr>
          <w:rFonts w:ascii="Arial MT" w:hAnsi="Arial MT"/>
          <w:color w:val="000000"/>
        </w:rPr>
        <w:t>Table 14</w:t>
      </w:r>
    </w:p>
    <w:p w14:paraId="1333162B" w14:textId="77777777" w:rsidR="0072221B" w:rsidRDefault="0072221B" w:rsidP="0072221B"/>
    <w:p w14:paraId="29E618D5" w14:textId="77777777" w:rsidR="0072221B" w:rsidRDefault="0072221B" w:rsidP="0072221B">
      <w:pPr>
        <w:pStyle w:val="NormalWeb"/>
        <w:spacing w:before="0" w:beforeAutospacing="0" w:after="0" w:afterAutospacing="0"/>
        <w:ind w:left="100" w:right="307"/>
        <w:jc w:val="both"/>
      </w:pPr>
      <w:r>
        <w:rPr>
          <w:rFonts w:ascii="Arial MT" w:hAnsi="Arial MT"/>
          <w:color w:val="000000"/>
          <w:sz w:val="27"/>
          <w:szCs w:val="27"/>
        </w:rPr>
        <w:t xml:space="preserve">Density indicates the overall connectivity in the network (the total number of connections divided by the total number of possible connections); it is equal to 1 when everyone is connected to everyone. In our case, the Chain network is almost as dense as the Name network, but both networks have less than 1% of the total number of possible connections. Although it is generally useful to see how dense a particular network is, caution is needed when interpreting this measure because with an increasing number of nodes in the social network, the density value often drops because it is much </w:t>
      </w:r>
      <w:r>
        <w:rPr>
          <w:rFonts w:ascii="Arial MT" w:hAnsi="Arial MT"/>
          <w:color w:val="000000"/>
          <w:sz w:val="27"/>
          <w:szCs w:val="27"/>
        </w:rPr>
        <w:lastRenderedPageBreak/>
        <w:t xml:space="preserve">harder to maintain many connections in larger networks. Diameter gives a general idea of how “wide” the network is; in other words, how many nodes information has to travel through between the two farthest nodes in the network. In mathematical terms, diameter is the longest of the shortest paths between any two nodes in the network. Smaller values for the diameter indicate a more highly connected network. The diameter measure is related to density; if density increases, we can expect diameter to reduce since there will be more paths for information to travel, thus potentially reducing the distance between online participants. In our case, the diameter is especially equal to 1 in the Name network. This means that it may take up to 1 connection for information to travel from one side of the network to the other. As a class facilitator, one may wish to keep the diameter low to ensure that information spreads efficiently in the network; however, when </w:t>
      </w:r>
      <w:proofErr w:type="spellStart"/>
      <w:r>
        <w:rPr>
          <w:rFonts w:ascii="Arial MT" w:hAnsi="Arial MT"/>
          <w:color w:val="000000"/>
          <w:sz w:val="27"/>
          <w:szCs w:val="27"/>
        </w:rPr>
        <w:t>analyzing</w:t>
      </w:r>
      <w:proofErr w:type="spellEnd"/>
      <w:r>
        <w:rPr>
          <w:rFonts w:ascii="Arial MT" w:hAnsi="Arial MT"/>
          <w:color w:val="000000"/>
          <w:sz w:val="27"/>
          <w:szCs w:val="27"/>
        </w:rPr>
        <w:t xml:space="preserve"> communication networks on social media, larger values of diameter may suggest that information originating inside the class also reaches people and communities far outside its core group of participants, which may be a positive sign. Like density, we need to exercise caution in interpreting the benefits of low diameter values, and, indeed, the two-mode nature of ties —strong for sharing, weak for new information. Reciprocity shows how many online participants are having two-way conversations. In a scenario when everyone replies to everyone, the reciprocity value will be 1. However,</w:t>
      </w:r>
      <w:r>
        <w:rPr>
          <w:rFonts w:ascii="Arial MT" w:hAnsi="Arial MT"/>
          <w:color w:val="000000"/>
          <w:sz w:val="27"/>
          <w:szCs w:val="27"/>
        </w:rPr>
        <w:br/>
      </w:r>
    </w:p>
    <w:p w14:paraId="7B537978" w14:textId="77777777" w:rsidR="0072221B" w:rsidRDefault="0072221B" w:rsidP="0072221B">
      <w:pPr>
        <w:pStyle w:val="NormalWeb"/>
        <w:spacing w:before="66" w:beforeAutospacing="0" w:after="0" w:afterAutospacing="0"/>
        <w:ind w:left="100" w:right="324"/>
        <w:jc w:val="both"/>
      </w:pPr>
      <w:r>
        <w:rPr>
          <w:rFonts w:ascii="Arial MT" w:hAnsi="Arial MT"/>
          <w:color w:val="000000"/>
          <w:sz w:val="27"/>
          <w:szCs w:val="27"/>
        </w:rPr>
        <w:t>that almost never happens in social media conversations with hundreds or more online participants.</w:t>
      </w:r>
    </w:p>
    <w:p w14:paraId="4C67E57B" w14:textId="77777777" w:rsidR="0072221B" w:rsidRDefault="0072221B" w:rsidP="0072221B"/>
    <w:p w14:paraId="48DB874F" w14:textId="77777777" w:rsidR="0072221B" w:rsidRDefault="0072221B" w:rsidP="0072221B">
      <w:pPr>
        <w:pStyle w:val="NormalWeb"/>
        <w:spacing w:before="1" w:beforeAutospacing="0" w:after="0" w:afterAutospacing="0"/>
        <w:ind w:left="100" w:right="312"/>
        <w:jc w:val="both"/>
      </w:pPr>
      <w:r>
        <w:rPr>
          <w:rFonts w:ascii="Arial MT" w:hAnsi="Arial MT"/>
          <w:color w:val="000000"/>
          <w:sz w:val="27"/>
          <w:szCs w:val="27"/>
        </w:rPr>
        <w:t>Finally, modularity provides an estimate of whether a network consists of one coherent group of participants engaged in the same conversation and paying attention to each other (modularity values closer to 0); or whether a network consists of different conversations and communities with a weak overlap (modularity values closer to 1). For more formal collaborative classes, the goal might be to achieve a network structure with a lower modularity value —i.e., everyone on the same topic attending to everyone else</w:t>
      </w:r>
    </w:p>
    <w:p w14:paraId="28E2C38F" w14:textId="77777777" w:rsidR="0072221B" w:rsidRDefault="0072221B" w:rsidP="0072221B">
      <w:pPr>
        <w:pStyle w:val="NormalWeb"/>
        <w:spacing w:before="0" w:beforeAutospacing="0" w:after="0" w:afterAutospacing="0"/>
        <w:ind w:left="100" w:right="310"/>
        <w:jc w:val="both"/>
      </w:pPr>
      <w:r>
        <w:rPr>
          <w:rFonts w:ascii="Arial MT" w:hAnsi="Arial MT"/>
          <w:color w:val="000000"/>
          <w:sz w:val="27"/>
          <w:szCs w:val="27"/>
        </w:rPr>
        <w:t xml:space="preserve">—potentially leading to a higher sense of community. At the same time, especially when designing a network to support informal learning, a network with a moderate number of overlapping communities (modularity values around 0.5) may be more desired as it would potentially expose participants to diverse sources of information, exercising the strength of weak ties while still maintaining the sense of community. In the case of #NASA, the Name network consists of both weak and strong ties as suggested by a moderate value of modularity (0.97). However, the modularity value of the Chain </w:t>
      </w:r>
      <w:r>
        <w:rPr>
          <w:rFonts w:ascii="Arial MT" w:hAnsi="Arial MT"/>
          <w:color w:val="000000"/>
          <w:sz w:val="27"/>
          <w:szCs w:val="27"/>
        </w:rPr>
        <w:lastRenderedPageBreak/>
        <w:t xml:space="preserve">network is a bit higher and closer to 1 (0.99), suggesting that there are different groups of people having different conversations in the class. Higher values of modularity may be a sign of underlying homophilic tendencies of people to connect with other like-minded individuals. Based on the discussion above, it is clear that some measures such as centralization and modularity can be interpreted relatively easily; however, other measures, such as diameter or reciprocity, are more difficult to explain without a point of reference. To help with the interpretation, we can compare our values to the values of the same measures calculated for other </w:t>
      </w:r>
      <w:proofErr w:type="spellStart"/>
      <w:r>
        <w:rPr>
          <w:rFonts w:ascii="Arial MT" w:hAnsi="Arial MT"/>
          <w:color w:val="000000"/>
          <w:sz w:val="27"/>
          <w:szCs w:val="27"/>
        </w:rPr>
        <w:t>Youtube</w:t>
      </w:r>
      <w:proofErr w:type="spellEnd"/>
      <w:r>
        <w:rPr>
          <w:rFonts w:ascii="Arial MT" w:hAnsi="Arial MT"/>
          <w:color w:val="000000"/>
          <w:sz w:val="27"/>
          <w:szCs w:val="27"/>
        </w:rPr>
        <w:t xml:space="preserve"> networks of a similar size. We will use reciprocity as an example. The Name network’s reciprocity level is 0.023, which means that about 2% of the total number of ties is reciprocal (or bi-directional). The Chain network’s reciprocity is 0.064 (or about 6% of the total number of ties). It is expected that the Chain network will be more reciprocal since it includes only connections when one person replies to another.</w:t>
      </w:r>
    </w:p>
    <w:p w14:paraId="1E7500F8" w14:textId="77777777" w:rsidR="0072221B" w:rsidRDefault="0072221B" w:rsidP="0072221B"/>
    <w:p w14:paraId="09B2F088" w14:textId="1BE2EB8C" w:rsidR="0072221B" w:rsidRDefault="0072221B" w:rsidP="0072221B">
      <w:pPr>
        <w:pStyle w:val="NormalWeb"/>
        <w:spacing w:before="1" w:beforeAutospacing="0" w:after="0" w:afterAutospacing="0"/>
        <w:ind w:left="100" w:right="307"/>
        <w:jc w:val="both"/>
      </w:pPr>
      <w:r>
        <w:rPr>
          <w:rFonts w:ascii="Arial MT" w:hAnsi="Arial MT"/>
          <w:color w:val="000000"/>
          <w:sz w:val="27"/>
          <w:szCs w:val="27"/>
        </w:rPr>
        <w:t xml:space="preserve">For example, Figure 15 &amp; 16 shows the scatter plot of the number of nodes versus the reciprocity values for about 100 communication networks built from various </w:t>
      </w:r>
      <w:proofErr w:type="spellStart"/>
      <w:r>
        <w:rPr>
          <w:rFonts w:ascii="Arial MT" w:hAnsi="Arial MT"/>
          <w:color w:val="000000"/>
          <w:sz w:val="27"/>
          <w:szCs w:val="27"/>
        </w:rPr>
        <w:t>Youtube</w:t>
      </w:r>
      <w:proofErr w:type="spellEnd"/>
      <w:r>
        <w:rPr>
          <w:rFonts w:ascii="Arial MT" w:hAnsi="Arial MT"/>
          <w:color w:val="000000"/>
          <w:sz w:val="27"/>
          <w:szCs w:val="27"/>
        </w:rPr>
        <w:t xml:space="preserve"> comments datasets. The plots reveal that in both cases, Name and Chain networks, the values for the NASA and ISRO class (marked with the red star), is somewhat higher than in the majority of other networks. This means that the NASA &amp; ISRO class is reaching or exceeding the level of reciprocity that would normally be expected in</w:t>
      </w:r>
      <w:r>
        <w:rPr>
          <w:rFonts w:ascii="Arial MT" w:hAnsi="Arial MT"/>
          <w:color w:val="000000"/>
          <w:sz w:val="27"/>
          <w:szCs w:val="27"/>
        </w:rPr>
        <w:t xml:space="preserve"> </w:t>
      </w:r>
      <w:proofErr w:type="spellStart"/>
      <w:r>
        <w:rPr>
          <w:rFonts w:ascii="Arial MT" w:hAnsi="Arial MT"/>
          <w:color w:val="000000"/>
          <w:sz w:val="27"/>
          <w:szCs w:val="27"/>
        </w:rPr>
        <w:t>Youtube</w:t>
      </w:r>
      <w:proofErr w:type="spellEnd"/>
      <w:r>
        <w:rPr>
          <w:rFonts w:ascii="Arial MT" w:hAnsi="Arial MT"/>
          <w:color w:val="000000"/>
          <w:sz w:val="27"/>
          <w:szCs w:val="27"/>
        </w:rPr>
        <w:t xml:space="preserve"> comments</w:t>
      </w:r>
      <w:r>
        <w:rPr>
          <w:rFonts w:ascii="Arial MT" w:hAnsi="Arial MT"/>
          <w:color w:val="000000"/>
          <w:sz w:val="27"/>
          <w:szCs w:val="27"/>
        </w:rPr>
        <w:t xml:space="preserve"> </w:t>
      </w:r>
      <w:r>
        <w:rPr>
          <w:rFonts w:ascii="Arial MT" w:hAnsi="Arial MT"/>
          <w:color w:val="000000"/>
          <w:sz w:val="27"/>
          <w:szCs w:val="27"/>
        </w:rPr>
        <w:t>data.</w:t>
      </w:r>
      <w:r>
        <w:rPr>
          <w:rFonts w:ascii="Arial MT" w:hAnsi="Arial MT"/>
          <w:color w:val="000000"/>
          <w:sz w:val="27"/>
          <w:szCs w:val="27"/>
        </w:rPr>
        <w:br/>
      </w:r>
    </w:p>
    <w:p w14:paraId="30C23AFE" w14:textId="77777777" w:rsidR="0072221B" w:rsidRDefault="0072221B" w:rsidP="0072221B">
      <w:pPr>
        <w:pStyle w:val="Heading2"/>
        <w:spacing w:before="63"/>
        <w:ind w:left="100"/>
      </w:pPr>
      <w:r>
        <w:rPr>
          <w:rFonts w:ascii="Arial" w:hAnsi="Arial" w:cs="Arial"/>
          <w:color w:val="000000"/>
          <w:sz w:val="27"/>
          <w:szCs w:val="27"/>
        </w:rPr>
        <w:t>NASA</w:t>
      </w:r>
    </w:p>
    <w:p w14:paraId="265DF4D9" w14:textId="3AB5AE98" w:rsidR="0072221B" w:rsidRDefault="0072221B" w:rsidP="0072221B">
      <w:pPr>
        <w:pStyle w:val="NormalWeb"/>
        <w:spacing w:before="0" w:beforeAutospacing="0" w:after="0" w:afterAutospacing="0"/>
      </w:pPr>
      <w:r>
        <w:rPr>
          <w:rFonts w:ascii="Arial MT" w:hAnsi="Arial MT"/>
          <w:noProof/>
          <w:color w:val="000000"/>
          <w:sz w:val="22"/>
          <w:szCs w:val="22"/>
          <w:bdr w:val="none" w:sz="0" w:space="0" w:color="auto" w:frame="1"/>
        </w:rPr>
        <w:drawing>
          <wp:inline distT="0" distB="0" distL="0" distR="0" wp14:anchorId="5A0AA0C8" wp14:editId="2DCD15D0">
            <wp:extent cx="2674620" cy="198686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84321" cy="1994067"/>
                    </a:xfrm>
                    <a:prstGeom prst="rect">
                      <a:avLst/>
                    </a:prstGeom>
                    <a:noFill/>
                    <a:ln>
                      <a:noFill/>
                    </a:ln>
                  </pic:spPr>
                </pic:pic>
              </a:graphicData>
            </a:graphic>
          </wp:inline>
        </w:drawing>
      </w:r>
      <w:r>
        <w:rPr>
          <w:rFonts w:ascii="Arial MT" w:hAnsi="Arial MT"/>
          <w:color w:val="000000"/>
          <w:sz w:val="22"/>
          <w:szCs w:val="22"/>
        </w:rPr>
        <w:t xml:space="preserve"> </w:t>
      </w:r>
      <w:r>
        <w:rPr>
          <w:rFonts w:ascii="Arial MT" w:hAnsi="Arial MT"/>
          <w:noProof/>
          <w:color w:val="000000"/>
          <w:sz w:val="22"/>
          <w:szCs w:val="22"/>
          <w:bdr w:val="none" w:sz="0" w:space="0" w:color="auto" w:frame="1"/>
        </w:rPr>
        <w:drawing>
          <wp:inline distT="0" distB="0" distL="0" distR="0" wp14:anchorId="64C70992" wp14:editId="61BE4B4C">
            <wp:extent cx="2951489" cy="191262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56096" cy="1915605"/>
                    </a:xfrm>
                    <a:prstGeom prst="rect">
                      <a:avLst/>
                    </a:prstGeom>
                    <a:noFill/>
                    <a:ln>
                      <a:noFill/>
                    </a:ln>
                  </pic:spPr>
                </pic:pic>
              </a:graphicData>
            </a:graphic>
          </wp:inline>
        </w:drawing>
      </w:r>
    </w:p>
    <w:p w14:paraId="7D86E2C0" w14:textId="77777777" w:rsidR="0072221B" w:rsidRDefault="0072221B" w:rsidP="0072221B"/>
    <w:p w14:paraId="3AB5C940" w14:textId="45BB5859" w:rsidR="0072221B" w:rsidRDefault="0072221B" w:rsidP="0072221B">
      <w:pPr>
        <w:pStyle w:val="NormalWeb"/>
        <w:spacing w:before="67" w:beforeAutospacing="0" w:after="0" w:afterAutospacing="0"/>
        <w:ind w:right="355"/>
        <w:jc w:val="center"/>
      </w:pPr>
      <w:r>
        <w:rPr>
          <w:rFonts w:ascii="Arial MT" w:hAnsi="Arial MT"/>
          <w:color w:val="000000"/>
        </w:rPr>
        <w:t>Name Network</w:t>
      </w:r>
      <w:r>
        <w:rPr>
          <w:rFonts w:ascii="Arial MT" w:hAnsi="Arial MT"/>
          <w:color w:val="000000"/>
        </w:rPr>
        <w:t xml:space="preserve">                               </w:t>
      </w:r>
      <w:r>
        <w:rPr>
          <w:rStyle w:val="apple-tab-span"/>
          <w:rFonts w:ascii="Arial MT" w:hAnsi="Arial MT"/>
          <w:color w:val="000000"/>
        </w:rPr>
        <w:tab/>
      </w:r>
      <w:r>
        <w:rPr>
          <w:rFonts w:ascii="Arial MT" w:hAnsi="Arial MT"/>
          <w:color w:val="000000"/>
        </w:rPr>
        <w:t>Chain Network</w:t>
      </w:r>
    </w:p>
    <w:p w14:paraId="6AF66C7F" w14:textId="77777777" w:rsidR="0072221B" w:rsidRDefault="0072221B" w:rsidP="0072221B">
      <w:pPr>
        <w:pStyle w:val="NormalWeb"/>
        <w:spacing w:before="4" w:beforeAutospacing="0" w:after="0" w:afterAutospacing="0"/>
        <w:ind w:right="560"/>
        <w:jc w:val="center"/>
      </w:pPr>
      <w:r>
        <w:rPr>
          <w:rFonts w:ascii="Arial MT" w:hAnsi="Arial MT"/>
          <w:color w:val="000000"/>
        </w:rPr>
        <w:t>Figure 15</w:t>
      </w:r>
    </w:p>
    <w:p w14:paraId="0AAD3296" w14:textId="77777777" w:rsidR="0072221B" w:rsidRDefault="0072221B" w:rsidP="0072221B"/>
    <w:p w14:paraId="44CDB7BF" w14:textId="77777777" w:rsidR="0072221B" w:rsidRDefault="0072221B" w:rsidP="0072221B"/>
    <w:p w14:paraId="317A4E14" w14:textId="77777777" w:rsidR="0072221B" w:rsidRDefault="0072221B" w:rsidP="0072221B">
      <w:pPr>
        <w:pStyle w:val="Heading2"/>
        <w:spacing w:before="93"/>
        <w:ind w:left="100"/>
      </w:pPr>
      <w:r>
        <w:rPr>
          <w:rFonts w:ascii="Arial" w:hAnsi="Arial" w:cs="Arial"/>
          <w:color w:val="000000"/>
          <w:sz w:val="27"/>
          <w:szCs w:val="27"/>
        </w:rPr>
        <w:lastRenderedPageBreak/>
        <w:t>ISRO</w:t>
      </w:r>
    </w:p>
    <w:p w14:paraId="3C1227D6" w14:textId="77777777" w:rsidR="0072221B" w:rsidRDefault="0072221B" w:rsidP="0072221B">
      <w:pPr>
        <w:spacing w:after="240"/>
      </w:pPr>
    </w:p>
    <w:p w14:paraId="1F8F1D07" w14:textId="34457209" w:rsidR="0072221B" w:rsidRDefault="0072221B" w:rsidP="0072221B">
      <w:pPr>
        <w:pStyle w:val="NormalWeb"/>
        <w:spacing w:before="0" w:beforeAutospacing="0" w:after="0" w:afterAutospacing="0"/>
        <w:ind w:right="-570"/>
      </w:pPr>
      <w:r>
        <w:rPr>
          <w:rFonts w:ascii="Arial" w:hAnsi="Arial" w:cs="Arial"/>
          <w:b/>
          <w:bCs/>
          <w:noProof/>
          <w:color w:val="000000"/>
          <w:sz w:val="16"/>
          <w:szCs w:val="16"/>
          <w:bdr w:val="none" w:sz="0" w:space="0" w:color="auto" w:frame="1"/>
        </w:rPr>
        <w:drawing>
          <wp:inline distT="0" distB="0" distL="0" distR="0" wp14:anchorId="42C71BFA" wp14:editId="6E8D0D55">
            <wp:extent cx="2895600" cy="20802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95600" cy="2080260"/>
                    </a:xfrm>
                    <a:prstGeom prst="rect">
                      <a:avLst/>
                    </a:prstGeom>
                    <a:noFill/>
                    <a:ln>
                      <a:noFill/>
                    </a:ln>
                  </pic:spPr>
                </pic:pic>
              </a:graphicData>
            </a:graphic>
          </wp:inline>
        </w:drawing>
      </w:r>
      <w:r>
        <w:rPr>
          <w:rFonts w:ascii="Arial" w:hAnsi="Arial" w:cs="Arial"/>
          <w:b/>
          <w:bCs/>
          <w:color w:val="000000"/>
          <w:sz w:val="16"/>
          <w:szCs w:val="16"/>
        </w:rPr>
        <w:t xml:space="preserve">         </w:t>
      </w:r>
      <w:r>
        <w:rPr>
          <w:rFonts w:ascii="Arial" w:hAnsi="Arial" w:cs="Arial"/>
          <w:b/>
          <w:bCs/>
          <w:noProof/>
          <w:color w:val="000000"/>
          <w:sz w:val="16"/>
          <w:szCs w:val="16"/>
          <w:bdr w:val="none" w:sz="0" w:space="0" w:color="auto" w:frame="1"/>
        </w:rPr>
        <w:drawing>
          <wp:inline distT="0" distB="0" distL="0" distR="0" wp14:anchorId="6B891BE9" wp14:editId="50B90746">
            <wp:extent cx="2849880" cy="20878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49880" cy="2087880"/>
                    </a:xfrm>
                    <a:prstGeom prst="rect">
                      <a:avLst/>
                    </a:prstGeom>
                    <a:noFill/>
                    <a:ln>
                      <a:noFill/>
                    </a:ln>
                  </pic:spPr>
                </pic:pic>
              </a:graphicData>
            </a:graphic>
          </wp:inline>
        </w:drawing>
      </w:r>
    </w:p>
    <w:p w14:paraId="505958AE" w14:textId="77777777" w:rsidR="0072221B" w:rsidRDefault="0072221B" w:rsidP="0072221B">
      <w:pPr>
        <w:pStyle w:val="NormalWeb"/>
        <w:spacing w:before="56" w:beforeAutospacing="0" w:after="0" w:afterAutospacing="0"/>
        <w:ind w:right="355"/>
        <w:jc w:val="center"/>
      </w:pPr>
      <w:r>
        <w:rPr>
          <w:rFonts w:ascii="Arial MT" w:hAnsi="Arial MT"/>
          <w:color w:val="000000"/>
        </w:rPr>
        <w:t>Name Network</w:t>
      </w:r>
      <w:r>
        <w:rPr>
          <w:rStyle w:val="apple-tab-span"/>
          <w:rFonts w:ascii="Arial MT" w:hAnsi="Arial MT"/>
          <w:color w:val="000000"/>
        </w:rPr>
        <w:tab/>
      </w:r>
      <w:r>
        <w:rPr>
          <w:rFonts w:ascii="Arial MT" w:hAnsi="Arial MT"/>
          <w:color w:val="000000"/>
        </w:rPr>
        <w:t>Chain Network</w:t>
      </w:r>
    </w:p>
    <w:p w14:paraId="0EABDB76" w14:textId="77777777" w:rsidR="0072221B" w:rsidRDefault="0072221B" w:rsidP="0072221B">
      <w:pPr>
        <w:pStyle w:val="NormalWeb"/>
        <w:spacing w:before="8" w:beforeAutospacing="0" w:after="0" w:afterAutospacing="0"/>
        <w:ind w:right="425"/>
        <w:jc w:val="center"/>
      </w:pPr>
      <w:r>
        <w:rPr>
          <w:rFonts w:ascii="Arial MT" w:hAnsi="Arial MT"/>
          <w:color w:val="000000"/>
        </w:rPr>
        <w:t>Figure 16</w:t>
      </w:r>
    </w:p>
    <w:p w14:paraId="0586AE85" w14:textId="77777777" w:rsidR="0072221B" w:rsidRPr="0092302F" w:rsidRDefault="0072221B" w:rsidP="00A774CA">
      <w:pPr>
        <w:pStyle w:val="BodyText"/>
        <w:spacing w:before="6"/>
        <w:rPr>
          <w:rFonts w:ascii="Arial" w:hAnsi="Arial" w:cs="Arial"/>
          <w:iCs/>
        </w:rPr>
      </w:pPr>
    </w:p>
    <w:sectPr w:rsidR="0072221B" w:rsidRPr="0092302F" w:rsidSect="0011086A">
      <w:footerReference w:type="default" r:id="rId42"/>
      <w:pgSz w:w="12240" w:h="15840"/>
      <w:pgMar w:top="1440" w:right="1440" w:bottom="1440" w:left="1440" w:header="0" w:footer="79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2D4867" w14:textId="77777777" w:rsidR="004400A3" w:rsidRDefault="004400A3">
      <w:r>
        <w:separator/>
      </w:r>
    </w:p>
  </w:endnote>
  <w:endnote w:type="continuationSeparator" w:id="0">
    <w:p w14:paraId="0DC3BB5A" w14:textId="77777777" w:rsidR="004400A3" w:rsidRDefault="004400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CD87A" w14:textId="77777777" w:rsidR="00560088" w:rsidRDefault="00490920">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6560D085" wp14:editId="4E2C5B60">
              <wp:simplePos x="0" y="0"/>
              <wp:positionH relativeFrom="page">
                <wp:posOffset>3804285</wp:posOffset>
              </wp:positionH>
              <wp:positionV relativeFrom="page">
                <wp:posOffset>9414510</wp:posOffset>
              </wp:positionV>
              <wp:extent cx="160655" cy="20447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65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BA62A5" w14:textId="77777777" w:rsidR="00560088" w:rsidRDefault="005D6F51">
                          <w:pPr>
                            <w:pStyle w:val="BodyText"/>
                            <w:spacing w:before="20"/>
                            <w:ind w:left="60"/>
                            <w:rPr>
                              <w:rFonts w:ascii="Cambria"/>
                            </w:rPr>
                          </w:pPr>
                          <w:r>
                            <w:fldChar w:fldCharType="begin"/>
                          </w:r>
                          <w:r>
                            <w:rPr>
                              <w:rFonts w:ascii="Cambria"/>
                            </w:rPr>
                            <w:instrText xml:space="preserve"> PAGE </w:instrText>
                          </w:r>
                          <w:r>
                            <w:fldChar w:fldCharType="separate"/>
                          </w:r>
                          <w:r w:rsidR="00490920">
                            <w:rPr>
                              <w:rFonts w:ascii="Cambria"/>
                              <w:noProof/>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60D085" id="_x0000_t202" coordsize="21600,21600" o:spt="202" path="m,l,21600r21600,l21600,xe">
              <v:stroke joinstyle="miter"/>
              <v:path gradientshapeok="t" o:connecttype="rect"/>
            </v:shapetype>
            <v:shape id="Text Box 1" o:spid="_x0000_s1026" type="#_x0000_t202" style="position:absolute;margin-left:299.55pt;margin-top:741.3pt;width:12.65pt;height:16.1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" filled="f" stroked="f">
              <v:textbox inset="0,0,0,0">
                <w:txbxContent>
                  <w:p w14:paraId="16BA62A5" w14:textId="77777777" w:rsidR="00560088" w:rsidRDefault="005D6F51">
                    <w:pPr>
                      <w:pStyle w:val="BodyText"/>
                      <w:spacing w:before="20"/>
                      <w:ind w:left="60"/>
                      <w:rPr>
                        <w:rFonts w:ascii="Cambria"/>
                      </w:rPr>
                    </w:pPr>
                    <w:r>
                      <w:fldChar w:fldCharType="begin"/>
                    </w:r>
                    <w:r>
                      <w:rPr>
                        <w:rFonts w:ascii="Cambria"/>
                      </w:rPr>
                      <w:instrText xml:space="preserve"> PAGE </w:instrText>
                    </w:r>
                    <w:r>
                      <w:fldChar w:fldCharType="separate"/>
                    </w:r>
                    <w:r w:rsidR="00490920">
                      <w:rPr>
                        <w:rFonts w:ascii="Cambria"/>
                        <w:noProof/>
                      </w:rP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CAF77A" w14:textId="77777777" w:rsidR="004400A3" w:rsidRDefault="004400A3">
      <w:r>
        <w:separator/>
      </w:r>
    </w:p>
  </w:footnote>
  <w:footnote w:type="continuationSeparator" w:id="0">
    <w:p w14:paraId="4E87322E" w14:textId="77777777" w:rsidR="004400A3" w:rsidRDefault="004400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E13DD"/>
    <w:multiLevelType w:val="hybridMultilevel"/>
    <w:tmpl w:val="7B5E3C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CF0C52"/>
    <w:multiLevelType w:val="hybridMultilevel"/>
    <w:tmpl w:val="CF0A5ADA"/>
    <w:lvl w:ilvl="0" w:tplc="F26CC134">
      <w:numFmt w:val="bullet"/>
      <w:lvlText w:val=""/>
      <w:lvlJc w:val="left"/>
      <w:pPr>
        <w:ind w:left="2197" w:hanging="360"/>
      </w:pPr>
      <w:rPr>
        <w:rFonts w:ascii="Symbol" w:eastAsia="Symbol" w:hAnsi="Symbol" w:cs="Symbol" w:hint="default"/>
        <w:w w:val="100"/>
        <w:sz w:val="24"/>
        <w:szCs w:val="24"/>
        <w:lang w:val="en-US" w:eastAsia="en-US" w:bidi="ar-SA"/>
      </w:rPr>
    </w:lvl>
    <w:lvl w:ilvl="1" w:tplc="710661EA">
      <w:numFmt w:val="bullet"/>
      <w:lvlText w:val="•"/>
      <w:lvlJc w:val="left"/>
      <w:pPr>
        <w:ind w:left="3146" w:hanging="360"/>
      </w:pPr>
      <w:rPr>
        <w:rFonts w:hint="default"/>
        <w:lang w:val="en-US" w:eastAsia="en-US" w:bidi="ar-SA"/>
      </w:rPr>
    </w:lvl>
    <w:lvl w:ilvl="2" w:tplc="CDCCA804">
      <w:numFmt w:val="bullet"/>
      <w:lvlText w:val="•"/>
      <w:lvlJc w:val="left"/>
      <w:pPr>
        <w:ind w:left="4092" w:hanging="360"/>
      </w:pPr>
      <w:rPr>
        <w:rFonts w:hint="default"/>
        <w:lang w:val="en-US" w:eastAsia="en-US" w:bidi="ar-SA"/>
      </w:rPr>
    </w:lvl>
    <w:lvl w:ilvl="3" w:tplc="21620596">
      <w:numFmt w:val="bullet"/>
      <w:lvlText w:val="•"/>
      <w:lvlJc w:val="left"/>
      <w:pPr>
        <w:ind w:left="5038" w:hanging="360"/>
      </w:pPr>
      <w:rPr>
        <w:rFonts w:hint="default"/>
        <w:lang w:val="en-US" w:eastAsia="en-US" w:bidi="ar-SA"/>
      </w:rPr>
    </w:lvl>
    <w:lvl w:ilvl="4" w:tplc="8ED060DE">
      <w:numFmt w:val="bullet"/>
      <w:lvlText w:val="•"/>
      <w:lvlJc w:val="left"/>
      <w:pPr>
        <w:ind w:left="5984" w:hanging="360"/>
      </w:pPr>
      <w:rPr>
        <w:rFonts w:hint="default"/>
        <w:lang w:val="en-US" w:eastAsia="en-US" w:bidi="ar-SA"/>
      </w:rPr>
    </w:lvl>
    <w:lvl w:ilvl="5" w:tplc="89B67C28">
      <w:numFmt w:val="bullet"/>
      <w:lvlText w:val="•"/>
      <w:lvlJc w:val="left"/>
      <w:pPr>
        <w:ind w:left="6930" w:hanging="360"/>
      </w:pPr>
      <w:rPr>
        <w:rFonts w:hint="default"/>
        <w:lang w:val="en-US" w:eastAsia="en-US" w:bidi="ar-SA"/>
      </w:rPr>
    </w:lvl>
    <w:lvl w:ilvl="6" w:tplc="B02E79A6">
      <w:numFmt w:val="bullet"/>
      <w:lvlText w:val="•"/>
      <w:lvlJc w:val="left"/>
      <w:pPr>
        <w:ind w:left="7876" w:hanging="360"/>
      </w:pPr>
      <w:rPr>
        <w:rFonts w:hint="default"/>
        <w:lang w:val="en-US" w:eastAsia="en-US" w:bidi="ar-SA"/>
      </w:rPr>
    </w:lvl>
    <w:lvl w:ilvl="7" w:tplc="6A06DACA">
      <w:numFmt w:val="bullet"/>
      <w:lvlText w:val="•"/>
      <w:lvlJc w:val="left"/>
      <w:pPr>
        <w:ind w:left="8822" w:hanging="360"/>
      </w:pPr>
      <w:rPr>
        <w:rFonts w:hint="default"/>
        <w:lang w:val="en-US" w:eastAsia="en-US" w:bidi="ar-SA"/>
      </w:rPr>
    </w:lvl>
    <w:lvl w:ilvl="8" w:tplc="14DA34EE">
      <w:numFmt w:val="bullet"/>
      <w:lvlText w:val="•"/>
      <w:lvlJc w:val="left"/>
      <w:pPr>
        <w:ind w:left="9768" w:hanging="360"/>
      </w:pPr>
      <w:rPr>
        <w:rFonts w:hint="default"/>
        <w:lang w:val="en-US" w:eastAsia="en-US" w:bidi="ar-SA"/>
      </w:rPr>
    </w:lvl>
  </w:abstractNum>
  <w:abstractNum w:abstractNumId="2" w15:restartNumberingAfterBreak="0">
    <w:nsid w:val="24551325"/>
    <w:multiLevelType w:val="hybridMultilevel"/>
    <w:tmpl w:val="57967A34"/>
    <w:lvl w:ilvl="0" w:tplc="8DF4691A">
      <w:start w:val="1"/>
      <w:numFmt w:val="decimal"/>
      <w:lvlText w:val="%1)"/>
      <w:lvlJc w:val="left"/>
      <w:pPr>
        <w:ind w:left="2197" w:hanging="360"/>
      </w:pPr>
      <w:rPr>
        <w:rFonts w:ascii="Arial MT" w:eastAsia="Arial MT" w:hAnsi="Arial MT" w:cs="Arial MT" w:hint="default"/>
        <w:color w:val="222222"/>
        <w:spacing w:val="0"/>
        <w:w w:val="102"/>
        <w:sz w:val="21"/>
        <w:szCs w:val="21"/>
        <w:lang w:val="en-US" w:eastAsia="en-US" w:bidi="ar-SA"/>
      </w:rPr>
    </w:lvl>
    <w:lvl w:ilvl="1" w:tplc="72E0715E">
      <w:numFmt w:val="bullet"/>
      <w:lvlText w:val=""/>
      <w:lvlJc w:val="left"/>
      <w:pPr>
        <w:ind w:left="2557" w:hanging="360"/>
      </w:pPr>
      <w:rPr>
        <w:rFonts w:ascii="Symbol" w:eastAsia="Symbol" w:hAnsi="Symbol" w:cs="Symbol" w:hint="default"/>
        <w:w w:val="100"/>
        <w:sz w:val="24"/>
        <w:szCs w:val="24"/>
        <w:lang w:val="en-US" w:eastAsia="en-US" w:bidi="ar-SA"/>
      </w:rPr>
    </w:lvl>
    <w:lvl w:ilvl="2" w:tplc="847E718C">
      <w:numFmt w:val="bullet"/>
      <w:lvlText w:val="•"/>
      <w:lvlJc w:val="left"/>
      <w:pPr>
        <w:ind w:left="3571" w:hanging="360"/>
      </w:pPr>
      <w:rPr>
        <w:rFonts w:hint="default"/>
        <w:lang w:val="en-US" w:eastAsia="en-US" w:bidi="ar-SA"/>
      </w:rPr>
    </w:lvl>
    <w:lvl w:ilvl="3" w:tplc="86308960">
      <w:numFmt w:val="bullet"/>
      <w:lvlText w:val="•"/>
      <w:lvlJc w:val="left"/>
      <w:pPr>
        <w:ind w:left="4582" w:hanging="360"/>
      </w:pPr>
      <w:rPr>
        <w:rFonts w:hint="default"/>
        <w:lang w:val="en-US" w:eastAsia="en-US" w:bidi="ar-SA"/>
      </w:rPr>
    </w:lvl>
    <w:lvl w:ilvl="4" w:tplc="A558A79A">
      <w:numFmt w:val="bullet"/>
      <w:lvlText w:val="•"/>
      <w:lvlJc w:val="left"/>
      <w:pPr>
        <w:ind w:left="5593" w:hanging="360"/>
      </w:pPr>
      <w:rPr>
        <w:rFonts w:hint="default"/>
        <w:lang w:val="en-US" w:eastAsia="en-US" w:bidi="ar-SA"/>
      </w:rPr>
    </w:lvl>
    <w:lvl w:ilvl="5" w:tplc="5B6237E8">
      <w:numFmt w:val="bullet"/>
      <w:lvlText w:val="•"/>
      <w:lvlJc w:val="left"/>
      <w:pPr>
        <w:ind w:left="6604" w:hanging="360"/>
      </w:pPr>
      <w:rPr>
        <w:rFonts w:hint="default"/>
        <w:lang w:val="en-US" w:eastAsia="en-US" w:bidi="ar-SA"/>
      </w:rPr>
    </w:lvl>
    <w:lvl w:ilvl="6" w:tplc="1EB0A5FE">
      <w:numFmt w:val="bullet"/>
      <w:lvlText w:val="•"/>
      <w:lvlJc w:val="left"/>
      <w:pPr>
        <w:ind w:left="7615" w:hanging="360"/>
      </w:pPr>
      <w:rPr>
        <w:rFonts w:hint="default"/>
        <w:lang w:val="en-US" w:eastAsia="en-US" w:bidi="ar-SA"/>
      </w:rPr>
    </w:lvl>
    <w:lvl w:ilvl="7" w:tplc="9D8A5464">
      <w:numFmt w:val="bullet"/>
      <w:lvlText w:val="•"/>
      <w:lvlJc w:val="left"/>
      <w:pPr>
        <w:ind w:left="8626" w:hanging="360"/>
      </w:pPr>
      <w:rPr>
        <w:rFonts w:hint="default"/>
        <w:lang w:val="en-US" w:eastAsia="en-US" w:bidi="ar-SA"/>
      </w:rPr>
    </w:lvl>
    <w:lvl w:ilvl="8" w:tplc="129A16F6">
      <w:numFmt w:val="bullet"/>
      <w:lvlText w:val="•"/>
      <w:lvlJc w:val="left"/>
      <w:pPr>
        <w:ind w:left="9637" w:hanging="360"/>
      </w:pPr>
      <w:rPr>
        <w:rFonts w:hint="default"/>
        <w:lang w:val="en-US" w:eastAsia="en-US" w:bidi="ar-SA"/>
      </w:rPr>
    </w:lvl>
  </w:abstractNum>
  <w:abstractNum w:abstractNumId="3" w15:restartNumberingAfterBreak="0">
    <w:nsid w:val="618564D3"/>
    <w:multiLevelType w:val="hybridMultilevel"/>
    <w:tmpl w:val="6E704D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86E764C"/>
    <w:multiLevelType w:val="hybridMultilevel"/>
    <w:tmpl w:val="21D42DBC"/>
    <w:lvl w:ilvl="0" w:tplc="F648C0A0">
      <w:start w:val="1"/>
      <w:numFmt w:val="lowerLetter"/>
      <w:lvlText w:val="%1."/>
      <w:lvlJc w:val="left"/>
      <w:pPr>
        <w:ind w:left="2917" w:hanging="360"/>
      </w:pPr>
      <w:rPr>
        <w:rFonts w:ascii="Arial MT" w:eastAsia="Arial MT" w:hAnsi="Arial MT" w:cs="Arial MT" w:hint="default"/>
        <w:w w:val="100"/>
        <w:sz w:val="24"/>
        <w:szCs w:val="24"/>
        <w:lang w:val="en-US" w:eastAsia="en-US" w:bidi="ar-SA"/>
      </w:rPr>
    </w:lvl>
    <w:lvl w:ilvl="1" w:tplc="72826250">
      <w:start w:val="1"/>
      <w:numFmt w:val="lowerRoman"/>
      <w:lvlText w:val="%2."/>
      <w:lvlJc w:val="left"/>
      <w:pPr>
        <w:ind w:left="3637" w:hanging="300"/>
        <w:jc w:val="right"/>
      </w:pPr>
      <w:rPr>
        <w:rFonts w:ascii="Arial MT" w:eastAsia="Arial MT" w:hAnsi="Arial MT" w:cs="Arial MT" w:hint="default"/>
        <w:w w:val="100"/>
        <w:sz w:val="24"/>
        <w:szCs w:val="24"/>
        <w:lang w:val="en-US" w:eastAsia="en-US" w:bidi="ar-SA"/>
      </w:rPr>
    </w:lvl>
    <w:lvl w:ilvl="2" w:tplc="1F1A982A">
      <w:numFmt w:val="bullet"/>
      <w:lvlText w:val="•"/>
      <w:lvlJc w:val="left"/>
      <w:pPr>
        <w:ind w:left="4531" w:hanging="300"/>
      </w:pPr>
      <w:rPr>
        <w:rFonts w:hint="default"/>
        <w:lang w:val="en-US" w:eastAsia="en-US" w:bidi="ar-SA"/>
      </w:rPr>
    </w:lvl>
    <w:lvl w:ilvl="3" w:tplc="3266E67C">
      <w:numFmt w:val="bullet"/>
      <w:lvlText w:val="•"/>
      <w:lvlJc w:val="left"/>
      <w:pPr>
        <w:ind w:left="5422" w:hanging="300"/>
      </w:pPr>
      <w:rPr>
        <w:rFonts w:hint="default"/>
        <w:lang w:val="en-US" w:eastAsia="en-US" w:bidi="ar-SA"/>
      </w:rPr>
    </w:lvl>
    <w:lvl w:ilvl="4" w:tplc="D6C86760">
      <w:numFmt w:val="bullet"/>
      <w:lvlText w:val="•"/>
      <w:lvlJc w:val="left"/>
      <w:pPr>
        <w:ind w:left="6313" w:hanging="300"/>
      </w:pPr>
      <w:rPr>
        <w:rFonts w:hint="default"/>
        <w:lang w:val="en-US" w:eastAsia="en-US" w:bidi="ar-SA"/>
      </w:rPr>
    </w:lvl>
    <w:lvl w:ilvl="5" w:tplc="5A3633A2">
      <w:numFmt w:val="bullet"/>
      <w:lvlText w:val="•"/>
      <w:lvlJc w:val="left"/>
      <w:pPr>
        <w:ind w:left="7204" w:hanging="300"/>
      </w:pPr>
      <w:rPr>
        <w:rFonts w:hint="default"/>
        <w:lang w:val="en-US" w:eastAsia="en-US" w:bidi="ar-SA"/>
      </w:rPr>
    </w:lvl>
    <w:lvl w:ilvl="6" w:tplc="49AA55E8">
      <w:numFmt w:val="bullet"/>
      <w:lvlText w:val="•"/>
      <w:lvlJc w:val="left"/>
      <w:pPr>
        <w:ind w:left="8095" w:hanging="300"/>
      </w:pPr>
      <w:rPr>
        <w:rFonts w:hint="default"/>
        <w:lang w:val="en-US" w:eastAsia="en-US" w:bidi="ar-SA"/>
      </w:rPr>
    </w:lvl>
    <w:lvl w:ilvl="7" w:tplc="06982F96">
      <w:numFmt w:val="bullet"/>
      <w:lvlText w:val="•"/>
      <w:lvlJc w:val="left"/>
      <w:pPr>
        <w:ind w:left="8986" w:hanging="300"/>
      </w:pPr>
      <w:rPr>
        <w:rFonts w:hint="default"/>
        <w:lang w:val="en-US" w:eastAsia="en-US" w:bidi="ar-SA"/>
      </w:rPr>
    </w:lvl>
    <w:lvl w:ilvl="8" w:tplc="ECC4BE18">
      <w:numFmt w:val="bullet"/>
      <w:lvlText w:val="•"/>
      <w:lvlJc w:val="left"/>
      <w:pPr>
        <w:ind w:left="9877" w:hanging="300"/>
      </w:pPr>
      <w:rPr>
        <w:rFonts w:hint="default"/>
        <w:lang w:val="en-US" w:eastAsia="en-US" w:bidi="ar-SA"/>
      </w:rPr>
    </w:lvl>
  </w:abstractNum>
  <w:num w:numId="1" w16cid:durableId="944533599">
    <w:abstractNumId w:val="4"/>
  </w:num>
  <w:num w:numId="2" w16cid:durableId="1697151627">
    <w:abstractNumId w:val="2"/>
  </w:num>
  <w:num w:numId="3" w16cid:durableId="1382904099">
    <w:abstractNumId w:val="1"/>
  </w:num>
  <w:num w:numId="4" w16cid:durableId="1253396470">
    <w:abstractNumId w:val="3"/>
  </w:num>
  <w:num w:numId="5" w16cid:durableId="6615411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0088"/>
    <w:rsid w:val="00056D70"/>
    <w:rsid w:val="0011086A"/>
    <w:rsid w:val="001159B0"/>
    <w:rsid w:val="004400A3"/>
    <w:rsid w:val="00490920"/>
    <w:rsid w:val="00560088"/>
    <w:rsid w:val="005D6F51"/>
    <w:rsid w:val="00624D2C"/>
    <w:rsid w:val="006441D3"/>
    <w:rsid w:val="00686D7E"/>
    <w:rsid w:val="0072221B"/>
    <w:rsid w:val="008C1041"/>
    <w:rsid w:val="0092302F"/>
    <w:rsid w:val="00A774CA"/>
    <w:rsid w:val="00AC4C1D"/>
    <w:rsid w:val="00C44901"/>
    <w:rsid w:val="00E5440C"/>
    <w:rsid w:val="00EB6D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42F04"/>
  <w15:docId w15:val="{C3E0503F-10CB-47EB-896B-E4C1903A8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MT" w:eastAsia="Arial MT" w:hAnsi="Arial MT" w:cs="Arial MT"/>
    </w:rPr>
  </w:style>
  <w:style w:type="paragraph" w:styleId="Heading1">
    <w:name w:val="heading 1"/>
    <w:basedOn w:val="Normal"/>
    <w:uiPriority w:val="1"/>
    <w:qFormat/>
    <w:pPr>
      <w:ind w:left="1477"/>
      <w:outlineLvl w:val="0"/>
    </w:pPr>
    <w:rPr>
      <w:rFonts w:ascii="Arial" w:eastAsia="Arial" w:hAnsi="Arial" w:cs="Arial"/>
      <w:b/>
      <w:bCs/>
      <w:sz w:val="24"/>
      <w:szCs w:val="24"/>
    </w:rPr>
  </w:style>
  <w:style w:type="paragraph" w:styleId="Heading2">
    <w:name w:val="heading 2"/>
    <w:basedOn w:val="Normal"/>
    <w:next w:val="Normal"/>
    <w:link w:val="Heading2Char"/>
    <w:uiPriority w:val="9"/>
    <w:semiHidden/>
    <w:unhideWhenUsed/>
    <w:qFormat/>
    <w:rsid w:val="0072221B"/>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ind w:left="2684" w:right="2748"/>
      <w:jc w:val="center"/>
    </w:pPr>
    <w:rPr>
      <w:sz w:val="31"/>
      <w:szCs w:val="31"/>
    </w:rPr>
  </w:style>
  <w:style w:type="paragraph" w:styleId="ListParagraph">
    <w:name w:val="List Paragraph"/>
    <w:basedOn w:val="Normal"/>
    <w:uiPriority w:val="1"/>
    <w:qFormat/>
    <w:pPr>
      <w:ind w:left="2197" w:hanging="360"/>
    </w:pPr>
  </w:style>
  <w:style w:type="paragraph" w:customStyle="1" w:styleId="TableParagraph">
    <w:name w:val="Table Paragraph"/>
    <w:basedOn w:val="Normal"/>
    <w:uiPriority w:val="1"/>
    <w:qFormat/>
  </w:style>
  <w:style w:type="table" w:customStyle="1" w:styleId="TableGrid">
    <w:name w:val="TableGrid"/>
    <w:rsid w:val="0011086A"/>
    <w:pPr>
      <w:widowControl/>
      <w:autoSpaceDE/>
      <w:autoSpaceDN/>
    </w:pPr>
    <w:rPr>
      <w:rFonts w:eastAsiaTheme="minorEastAsia"/>
      <w:lang w:val="en-IN" w:eastAsia="en-IN"/>
    </w:rPr>
    <w:tblPr>
      <w:tblCellMar>
        <w:top w:w="0" w:type="dxa"/>
        <w:left w:w="0" w:type="dxa"/>
        <w:bottom w:w="0" w:type="dxa"/>
        <w:right w:w="0" w:type="dxa"/>
      </w:tblCellMar>
    </w:tblPr>
  </w:style>
  <w:style w:type="character" w:styleId="Hyperlink">
    <w:name w:val="Hyperlink"/>
    <w:basedOn w:val="DefaultParagraphFont"/>
    <w:uiPriority w:val="99"/>
    <w:unhideWhenUsed/>
    <w:rsid w:val="0011086A"/>
    <w:rPr>
      <w:color w:val="0000FF" w:themeColor="hyperlink"/>
      <w:u w:val="single"/>
    </w:rPr>
  </w:style>
  <w:style w:type="character" w:styleId="UnresolvedMention">
    <w:name w:val="Unresolved Mention"/>
    <w:basedOn w:val="DefaultParagraphFont"/>
    <w:uiPriority w:val="99"/>
    <w:semiHidden/>
    <w:unhideWhenUsed/>
    <w:rsid w:val="0011086A"/>
    <w:rPr>
      <w:color w:val="605E5C"/>
      <w:shd w:val="clear" w:color="auto" w:fill="E1DFDD"/>
    </w:rPr>
  </w:style>
  <w:style w:type="character" w:customStyle="1" w:styleId="Heading2Char">
    <w:name w:val="Heading 2 Char"/>
    <w:basedOn w:val="DefaultParagraphFont"/>
    <w:link w:val="Heading2"/>
    <w:uiPriority w:val="9"/>
    <w:semiHidden/>
    <w:rsid w:val="0072221B"/>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semiHidden/>
    <w:unhideWhenUsed/>
    <w:rsid w:val="0072221B"/>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apple-tab-span">
    <w:name w:val="apple-tab-span"/>
    <w:basedOn w:val="DefaultParagraphFont"/>
    <w:rsid w:val="007222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788">
      <w:bodyDiv w:val="1"/>
      <w:marLeft w:val="0"/>
      <w:marRight w:val="0"/>
      <w:marTop w:val="0"/>
      <w:marBottom w:val="0"/>
      <w:divBdr>
        <w:top w:val="none" w:sz="0" w:space="0" w:color="auto"/>
        <w:left w:val="none" w:sz="0" w:space="0" w:color="auto"/>
        <w:bottom w:val="none" w:sz="0" w:space="0" w:color="auto"/>
        <w:right w:val="none" w:sz="0" w:space="0" w:color="auto"/>
      </w:divBdr>
      <w:divsChild>
        <w:div w:id="47995969">
          <w:marLeft w:val="0"/>
          <w:marRight w:val="0"/>
          <w:marTop w:val="15"/>
          <w:marBottom w:val="0"/>
          <w:divBdr>
            <w:top w:val="single" w:sz="48" w:space="0" w:color="auto"/>
            <w:left w:val="single" w:sz="48" w:space="0" w:color="auto"/>
            <w:bottom w:val="single" w:sz="48" w:space="0" w:color="auto"/>
            <w:right w:val="single" w:sz="48" w:space="0" w:color="auto"/>
          </w:divBdr>
          <w:divsChild>
            <w:div w:id="116820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14540">
      <w:bodyDiv w:val="1"/>
      <w:marLeft w:val="0"/>
      <w:marRight w:val="0"/>
      <w:marTop w:val="0"/>
      <w:marBottom w:val="0"/>
      <w:divBdr>
        <w:top w:val="none" w:sz="0" w:space="0" w:color="auto"/>
        <w:left w:val="none" w:sz="0" w:space="0" w:color="auto"/>
        <w:bottom w:val="none" w:sz="0" w:space="0" w:color="auto"/>
        <w:right w:val="none" w:sz="0" w:space="0" w:color="auto"/>
      </w:divBdr>
      <w:divsChild>
        <w:div w:id="777598524">
          <w:marLeft w:val="0"/>
          <w:marRight w:val="0"/>
          <w:marTop w:val="15"/>
          <w:marBottom w:val="0"/>
          <w:divBdr>
            <w:top w:val="single" w:sz="48" w:space="0" w:color="auto"/>
            <w:left w:val="single" w:sz="48" w:space="0" w:color="auto"/>
            <w:bottom w:val="single" w:sz="48" w:space="0" w:color="auto"/>
            <w:right w:val="single" w:sz="48" w:space="0" w:color="auto"/>
          </w:divBdr>
          <w:divsChild>
            <w:div w:id="69889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1191">
      <w:bodyDiv w:val="1"/>
      <w:marLeft w:val="0"/>
      <w:marRight w:val="0"/>
      <w:marTop w:val="0"/>
      <w:marBottom w:val="0"/>
      <w:divBdr>
        <w:top w:val="none" w:sz="0" w:space="0" w:color="auto"/>
        <w:left w:val="none" w:sz="0" w:space="0" w:color="auto"/>
        <w:bottom w:val="none" w:sz="0" w:space="0" w:color="auto"/>
        <w:right w:val="none" w:sz="0" w:space="0" w:color="auto"/>
      </w:divBdr>
      <w:divsChild>
        <w:div w:id="855971051">
          <w:marLeft w:val="0"/>
          <w:marRight w:val="0"/>
          <w:marTop w:val="15"/>
          <w:marBottom w:val="0"/>
          <w:divBdr>
            <w:top w:val="single" w:sz="48" w:space="0" w:color="auto"/>
            <w:left w:val="single" w:sz="48" w:space="0" w:color="auto"/>
            <w:bottom w:val="single" w:sz="48" w:space="0" w:color="auto"/>
            <w:right w:val="single" w:sz="48" w:space="0" w:color="auto"/>
          </w:divBdr>
          <w:divsChild>
            <w:div w:id="67222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75079">
      <w:bodyDiv w:val="1"/>
      <w:marLeft w:val="0"/>
      <w:marRight w:val="0"/>
      <w:marTop w:val="0"/>
      <w:marBottom w:val="0"/>
      <w:divBdr>
        <w:top w:val="none" w:sz="0" w:space="0" w:color="auto"/>
        <w:left w:val="none" w:sz="0" w:space="0" w:color="auto"/>
        <w:bottom w:val="none" w:sz="0" w:space="0" w:color="auto"/>
        <w:right w:val="none" w:sz="0" w:space="0" w:color="auto"/>
      </w:divBdr>
    </w:div>
    <w:div w:id="907227085">
      <w:bodyDiv w:val="1"/>
      <w:marLeft w:val="0"/>
      <w:marRight w:val="0"/>
      <w:marTop w:val="0"/>
      <w:marBottom w:val="0"/>
      <w:divBdr>
        <w:top w:val="none" w:sz="0" w:space="0" w:color="auto"/>
        <w:left w:val="none" w:sz="0" w:space="0" w:color="auto"/>
        <w:bottom w:val="none" w:sz="0" w:space="0" w:color="auto"/>
        <w:right w:val="none" w:sz="0" w:space="0" w:color="auto"/>
      </w:divBdr>
      <w:divsChild>
        <w:div w:id="1490363956">
          <w:marLeft w:val="0"/>
          <w:marRight w:val="0"/>
          <w:marTop w:val="15"/>
          <w:marBottom w:val="0"/>
          <w:divBdr>
            <w:top w:val="single" w:sz="48" w:space="0" w:color="auto"/>
            <w:left w:val="single" w:sz="48" w:space="0" w:color="auto"/>
            <w:bottom w:val="single" w:sz="48" w:space="0" w:color="auto"/>
            <w:right w:val="single" w:sz="48" w:space="0" w:color="auto"/>
          </w:divBdr>
          <w:divsChild>
            <w:div w:id="71265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87672">
      <w:bodyDiv w:val="1"/>
      <w:marLeft w:val="0"/>
      <w:marRight w:val="0"/>
      <w:marTop w:val="0"/>
      <w:marBottom w:val="0"/>
      <w:divBdr>
        <w:top w:val="none" w:sz="0" w:space="0" w:color="auto"/>
        <w:left w:val="none" w:sz="0" w:space="0" w:color="auto"/>
        <w:bottom w:val="none" w:sz="0" w:space="0" w:color="auto"/>
        <w:right w:val="none" w:sz="0" w:space="0" w:color="auto"/>
      </w:divBdr>
      <w:divsChild>
        <w:div w:id="471484013">
          <w:marLeft w:val="0"/>
          <w:marRight w:val="0"/>
          <w:marTop w:val="15"/>
          <w:marBottom w:val="0"/>
          <w:divBdr>
            <w:top w:val="single" w:sz="48" w:space="0" w:color="auto"/>
            <w:left w:val="single" w:sz="48" w:space="0" w:color="auto"/>
            <w:bottom w:val="single" w:sz="48" w:space="0" w:color="auto"/>
            <w:right w:val="single" w:sz="48" w:space="0" w:color="auto"/>
          </w:divBdr>
          <w:divsChild>
            <w:div w:id="8476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828853">
      <w:bodyDiv w:val="1"/>
      <w:marLeft w:val="0"/>
      <w:marRight w:val="0"/>
      <w:marTop w:val="0"/>
      <w:marBottom w:val="0"/>
      <w:divBdr>
        <w:top w:val="none" w:sz="0" w:space="0" w:color="auto"/>
        <w:left w:val="none" w:sz="0" w:space="0" w:color="auto"/>
        <w:bottom w:val="none" w:sz="0" w:space="0" w:color="auto"/>
        <w:right w:val="none" w:sz="0" w:space="0" w:color="auto"/>
      </w:divBdr>
      <w:divsChild>
        <w:div w:id="492766388">
          <w:marLeft w:val="0"/>
          <w:marRight w:val="0"/>
          <w:marTop w:val="15"/>
          <w:marBottom w:val="0"/>
          <w:divBdr>
            <w:top w:val="single" w:sz="48" w:space="0" w:color="auto"/>
            <w:left w:val="single" w:sz="48" w:space="0" w:color="auto"/>
            <w:bottom w:val="single" w:sz="48" w:space="0" w:color="auto"/>
            <w:right w:val="single" w:sz="48" w:space="0" w:color="auto"/>
          </w:divBdr>
          <w:divsChild>
            <w:div w:id="1467502999">
              <w:marLeft w:val="0"/>
              <w:marRight w:val="0"/>
              <w:marTop w:val="0"/>
              <w:marBottom w:val="0"/>
              <w:divBdr>
                <w:top w:val="none" w:sz="0" w:space="0" w:color="auto"/>
                <w:left w:val="none" w:sz="0" w:space="0" w:color="auto"/>
                <w:bottom w:val="none" w:sz="0" w:space="0" w:color="auto"/>
                <w:right w:val="none" w:sz="0" w:space="0" w:color="auto"/>
              </w:divBdr>
            </w:div>
          </w:divsChild>
        </w:div>
        <w:div w:id="500891677">
          <w:marLeft w:val="0"/>
          <w:marRight w:val="0"/>
          <w:marTop w:val="15"/>
          <w:marBottom w:val="0"/>
          <w:divBdr>
            <w:top w:val="single" w:sz="48" w:space="0" w:color="auto"/>
            <w:left w:val="single" w:sz="48" w:space="0" w:color="auto"/>
            <w:bottom w:val="single" w:sz="48" w:space="0" w:color="auto"/>
            <w:right w:val="single" w:sz="48" w:space="0" w:color="auto"/>
          </w:divBdr>
          <w:divsChild>
            <w:div w:id="1951890628">
              <w:marLeft w:val="0"/>
              <w:marRight w:val="0"/>
              <w:marTop w:val="0"/>
              <w:marBottom w:val="0"/>
              <w:divBdr>
                <w:top w:val="none" w:sz="0" w:space="0" w:color="auto"/>
                <w:left w:val="none" w:sz="0" w:space="0" w:color="auto"/>
                <w:bottom w:val="none" w:sz="0" w:space="0" w:color="auto"/>
                <w:right w:val="none" w:sz="0" w:space="0" w:color="auto"/>
              </w:divBdr>
            </w:div>
          </w:divsChild>
        </w:div>
        <w:div w:id="1612932105">
          <w:marLeft w:val="0"/>
          <w:marRight w:val="0"/>
          <w:marTop w:val="15"/>
          <w:marBottom w:val="0"/>
          <w:divBdr>
            <w:top w:val="single" w:sz="48" w:space="0" w:color="auto"/>
            <w:left w:val="single" w:sz="48" w:space="0" w:color="auto"/>
            <w:bottom w:val="single" w:sz="48" w:space="0" w:color="auto"/>
            <w:right w:val="single" w:sz="48" w:space="0" w:color="auto"/>
          </w:divBdr>
          <w:divsChild>
            <w:div w:id="1731227608">
              <w:marLeft w:val="0"/>
              <w:marRight w:val="0"/>
              <w:marTop w:val="0"/>
              <w:marBottom w:val="0"/>
              <w:divBdr>
                <w:top w:val="none" w:sz="0" w:space="0" w:color="auto"/>
                <w:left w:val="none" w:sz="0" w:space="0" w:color="auto"/>
                <w:bottom w:val="none" w:sz="0" w:space="0" w:color="auto"/>
                <w:right w:val="none" w:sz="0" w:space="0" w:color="auto"/>
              </w:divBdr>
            </w:div>
          </w:divsChild>
        </w:div>
        <w:div w:id="1591309535">
          <w:marLeft w:val="0"/>
          <w:marRight w:val="0"/>
          <w:marTop w:val="15"/>
          <w:marBottom w:val="0"/>
          <w:divBdr>
            <w:top w:val="single" w:sz="48" w:space="0" w:color="auto"/>
            <w:left w:val="single" w:sz="48" w:space="0" w:color="auto"/>
            <w:bottom w:val="single" w:sz="48" w:space="0" w:color="auto"/>
            <w:right w:val="single" w:sz="48" w:space="0" w:color="auto"/>
          </w:divBdr>
          <w:divsChild>
            <w:div w:id="1623613743">
              <w:marLeft w:val="0"/>
              <w:marRight w:val="0"/>
              <w:marTop w:val="0"/>
              <w:marBottom w:val="0"/>
              <w:divBdr>
                <w:top w:val="none" w:sz="0" w:space="0" w:color="auto"/>
                <w:left w:val="none" w:sz="0" w:space="0" w:color="auto"/>
                <w:bottom w:val="none" w:sz="0" w:space="0" w:color="auto"/>
                <w:right w:val="none" w:sz="0" w:space="0" w:color="auto"/>
              </w:divBdr>
            </w:div>
          </w:divsChild>
        </w:div>
        <w:div w:id="493377521">
          <w:marLeft w:val="0"/>
          <w:marRight w:val="0"/>
          <w:marTop w:val="15"/>
          <w:marBottom w:val="0"/>
          <w:divBdr>
            <w:top w:val="single" w:sz="48" w:space="0" w:color="auto"/>
            <w:left w:val="single" w:sz="48" w:space="0" w:color="auto"/>
            <w:bottom w:val="single" w:sz="48" w:space="0" w:color="auto"/>
            <w:right w:val="single" w:sz="48" w:space="0" w:color="auto"/>
          </w:divBdr>
          <w:divsChild>
            <w:div w:id="124540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851748">
      <w:bodyDiv w:val="1"/>
      <w:marLeft w:val="0"/>
      <w:marRight w:val="0"/>
      <w:marTop w:val="0"/>
      <w:marBottom w:val="0"/>
      <w:divBdr>
        <w:top w:val="none" w:sz="0" w:space="0" w:color="auto"/>
        <w:left w:val="none" w:sz="0" w:space="0" w:color="auto"/>
        <w:bottom w:val="none" w:sz="0" w:space="0" w:color="auto"/>
        <w:right w:val="none" w:sz="0" w:space="0" w:color="auto"/>
      </w:divBdr>
      <w:divsChild>
        <w:div w:id="415251437">
          <w:marLeft w:val="0"/>
          <w:marRight w:val="0"/>
          <w:marTop w:val="15"/>
          <w:marBottom w:val="0"/>
          <w:divBdr>
            <w:top w:val="single" w:sz="48" w:space="0" w:color="auto"/>
            <w:left w:val="single" w:sz="48" w:space="0" w:color="auto"/>
            <w:bottom w:val="single" w:sz="48" w:space="0" w:color="auto"/>
            <w:right w:val="single" w:sz="48" w:space="0" w:color="auto"/>
          </w:divBdr>
          <w:divsChild>
            <w:div w:id="165343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83272">
      <w:bodyDiv w:val="1"/>
      <w:marLeft w:val="0"/>
      <w:marRight w:val="0"/>
      <w:marTop w:val="0"/>
      <w:marBottom w:val="0"/>
      <w:divBdr>
        <w:top w:val="none" w:sz="0" w:space="0" w:color="auto"/>
        <w:left w:val="none" w:sz="0" w:space="0" w:color="auto"/>
        <w:bottom w:val="none" w:sz="0" w:space="0" w:color="auto"/>
        <w:right w:val="none" w:sz="0" w:space="0" w:color="auto"/>
      </w:divBdr>
      <w:divsChild>
        <w:div w:id="1874539081">
          <w:marLeft w:val="0"/>
          <w:marRight w:val="0"/>
          <w:marTop w:val="15"/>
          <w:marBottom w:val="0"/>
          <w:divBdr>
            <w:top w:val="single" w:sz="48" w:space="0" w:color="auto"/>
            <w:left w:val="single" w:sz="48" w:space="0" w:color="auto"/>
            <w:bottom w:val="single" w:sz="48" w:space="0" w:color="auto"/>
            <w:right w:val="single" w:sz="48" w:space="0" w:color="auto"/>
          </w:divBdr>
          <w:divsChild>
            <w:div w:id="89223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mojipedia.org/rocket/"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mojipedia.org/rocket/"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39ADE1-BD28-425E-8090-5B961339E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3861</Words>
  <Characters>22010</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Warren Fernandes</cp:lastModifiedBy>
  <cp:revision>2</cp:revision>
  <cp:lastPrinted>2023-04-10T16:03:00Z</cp:lastPrinted>
  <dcterms:created xsi:type="dcterms:W3CDTF">2023-04-11T19:23:00Z</dcterms:created>
  <dcterms:modified xsi:type="dcterms:W3CDTF">2023-04-11T19:23:00Z</dcterms:modified>
</cp:coreProperties>
</file>