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pillover-spatial-change-point-estimation-due-to-spillover-from-a-point-source"/>
      <w:bookmarkEnd w:id="21"/>
      <w:r>
        <w:t xml:space="preserve">Spillover: Spatial Change Point Estimation Due to Spillover from a Point Source</w:t>
      </w:r>
    </w:p>
    <w:p>
      <w:pPr>
        <w:pStyle w:val="Heading2"/>
      </w:pPr>
      <w:bookmarkStart w:id="22" w:name="statistical-model"/>
      <w:bookmarkEnd w:id="22"/>
      <w:r>
        <w:t xml:space="preserve">Statistical Model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</m:sub>
          </m:sSub>
          <m:d>
            <m:dPr>
              <m:begChr m:val="("/>
              <m:endChr m:val=")"/>
              <m:grow/>
            </m:dPr>
            <m:e>
              <m:sSub>
                <m:e>
                  <m:r>
                    <m:rPr>
                      <m:sty m:val="b"/>
                    </m:rPr>
                    <m:t>s</m:t>
                  </m:r>
                </m:e>
                <m:sub>
                  <m:r>
                    <m:t>i</m:t>
                  </m:r>
                </m:sub>
              </m:sSub>
            </m:e>
          </m:d>
          <m:r>
            <m:t>|</m:t>
          </m:r>
          <m:sSub>
            <m:e>
              <m:r>
                <m:t>p</m:t>
              </m:r>
            </m:e>
            <m:sub>
              <m:r>
                <m:t>i</m:t>
              </m:r>
            </m:sub>
          </m:sSub>
          <m:d>
            <m:dPr>
              <m:begChr m:val="("/>
              <m:endChr m:val=")"/>
              <m:grow/>
            </m:dPr>
            <m:e>
              <m:sSub>
                <m:e>
                  <m:r>
                    <m:rPr>
                      <m:sty m:val="b"/>
                    </m:rPr>
                    <m:t>s</m:t>
                  </m:r>
                </m:e>
                <m:sub>
                  <m:r>
                    <m:t>i</m:t>
                  </m:r>
                </m:sub>
              </m:sSub>
            </m:e>
          </m:d>
          <m:limUpp>
            <m:e>
              <m:r>
                <m:t>∼</m:t>
              </m:r>
            </m:e>
            <m:lim>
              <m:r>
                <m:rPr>
                  <m:sty m:val="p"/>
                </m:rPr>
                <m:t>ind</m:t>
              </m:r>
            </m:lim>
          </m:limUpp>
          <m:r>
            <m:rPr>
              <m:sty m:val="p"/>
            </m:rPr>
            <m:t>Bernoulli</m:t>
          </m:r>
          <m:d>
            <m:dPr>
              <m:begChr m:val="("/>
              <m:endChr m:val=")"/>
              <m:grow/>
            </m:dPr>
            <m:e>
              <m:sSub>
                <m:e>
                  <m:r>
                    <m:t>p</m:t>
                  </m:r>
                </m:e>
                <m:sub>
                  <m:r>
                    <m:t>i</m:t>
                  </m:r>
                </m:sub>
              </m:sSub>
              <m:d>
                <m:dPr>
                  <m:begChr m:val="("/>
                  <m:endChr m:val=")"/>
                  <m:grow/>
                </m:dPr>
                <m:e>
                  <m:sSub>
                    <m:e>
                      <m:r>
                        <m:rPr>
                          <m:sty m:val="b"/>
                        </m:rPr>
                        <m:t>s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</m:e>
          </m:d>
          <m:r>
            <m:t>,</m:t>
          </m:r>
          <m:r>
            <m:t> </m:t>
          </m:r>
          <m:r>
            <m:t>i</m:t>
          </m:r>
          <m:r>
            <m:t>=</m:t>
          </m:r>
          <m:r>
            <m:t>1</m:t>
          </m:r>
          <m:r>
            <m:t>,</m:t>
          </m:r>
          <m:r>
            <m:t>.</m:t>
          </m:r>
          <m:r>
            <m:t>.</m:t>
          </m:r>
          <m:r>
            <m:t>.</m:t>
          </m:r>
          <m:r>
            <m:t>,</m:t>
          </m:r>
          <m:r>
            <m:t>n</m:t>
          </m:r>
          <m:r>
            <m:t>;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log</m:t>
          </m:r>
          <m:d>
            <m:dPr>
              <m:begChr m:val="("/>
              <m:endChr m:val=")"/>
              <m:grow/>
            </m:dPr>
            <m:e>
              <m:f>
                <m:fPr>
                  <m:type m:val="bar"/>
                </m:fPr>
                <m:num>
                  <m:sSub>
                    <m:e>
                      <m:r>
                        <m:t>p</m:t>
                      </m:r>
                    </m:e>
                    <m:sub>
                      <m:r>
                        <m:t>i</m:t>
                      </m:r>
                    </m:sub>
                  </m:sSub>
                  <m:d>
                    <m:dPr>
                      <m:begChr m:val="("/>
                      <m:endChr m:val=")"/>
                      <m:grow/>
                    </m:dPr>
                    <m:e>
                      <m:sSub>
                        <m:e>
                          <m:r>
                            <m:rPr>
                              <m:sty m:val="b"/>
                            </m:rPr>
                            <m:t>s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d>
                </m:num>
                <m:den>
                  <m:r>
                    <m:t>1</m:t>
                  </m:r>
                  <m:r>
                    <m:t>−</m:t>
                  </m:r>
                  <m:sSub>
                    <m:e>
                      <m:r>
                        <m:t>p</m:t>
                      </m:r>
                    </m:e>
                    <m:sub>
                      <m:r>
                        <m:t>i</m:t>
                      </m:r>
                    </m:sub>
                  </m:sSub>
                  <m:d>
                    <m:dPr>
                      <m:begChr m:val="("/>
                      <m:endChr m:val=")"/>
                      <m:grow/>
                    </m:dPr>
                    <m:e>
                      <m:sSub>
                        <m:e>
                          <m:r>
                            <m:rPr>
                              <m:sty m:val="b"/>
                            </m:rPr>
                            <m:t>s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d>
                </m:den>
              </m:f>
            </m:e>
          </m:d>
          <m:r>
            <m:t>=</m:t>
          </m:r>
          <m:sSubSup>
            <m:e>
              <m:r>
                <m:rPr>
                  <m:sty m:val="b"/>
                </m:rPr>
                <m:t>x</m:t>
              </m:r>
            </m:e>
            <m:sub>
              <m:r>
                <m:t>i</m:t>
              </m:r>
            </m:sub>
            <m:sup>
              <m:r>
                <m:rPr>
                  <m:sty m:val="p"/>
                </m:rPr>
                <m:t>T</m:t>
              </m:r>
            </m:sup>
          </m:sSubSup>
          <m:r>
            <m:rPr>
              <m:sty m:val="b"/>
            </m:rPr>
            <m:t>β</m:t>
          </m:r>
          <m:r>
            <m:t>+</m:t>
          </m:r>
          <m:r>
            <m:t>λ</m:t>
          </m:r>
          <m:r>
            <m:t>g</m:t>
          </m:r>
          <m:d>
            <m:dPr>
              <m:begChr m:val="("/>
              <m:endChr m:val=")"/>
              <m:grow/>
            </m:dPr>
            <m:e>
              <m:r>
                <m:t>|</m:t>
              </m:r>
              <m:r>
                <m:t>|</m:t>
              </m:r>
              <m:sSub>
                <m:e>
                  <m:r>
                    <m:rPr>
                      <m:sty m:val="b"/>
                    </m:rPr>
                    <m:t>s</m:t>
                  </m:r>
                </m:e>
                <m:sub>
                  <m:r>
                    <m:t>i</m:t>
                  </m:r>
                </m:sub>
              </m:sSub>
              <m:r>
                <m:t>−</m:t>
              </m:r>
              <m:sSub>
                <m:e>
                  <m:r>
                    <m:rPr>
                      <m:sty m:val="b"/>
                    </m:rPr>
                    <m:t>s</m:t>
                  </m:r>
                </m:e>
                <m:sub>
                  <m:r>
                    <m:t>p</m:t>
                  </m:r>
                </m:sub>
              </m:sSub>
              <m:r>
                <m:t>|</m:t>
              </m:r>
              <m:r>
                <m:t>|</m:t>
              </m:r>
              <m:r>
                <m:t>;</m:t>
              </m:r>
              <m:r>
                <m:t>θ</m:t>
              </m:r>
            </m:e>
          </m:d>
          <m:r>
            <m:t>+</m:t>
          </m:r>
          <m:r>
            <m:t>w</m:t>
          </m:r>
          <m:d>
            <m:dPr>
              <m:begChr m:val="("/>
              <m:endChr m:val=")"/>
              <m:grow/>
            </m:dPr>
            <m:e>
              <m:sSub>
                <m:e>
                  <m:r>
                    <m:rPr>
                      <m:sty m:val="b"/>
                    </m:rPr>
                    <m:t>s</m:t>
                  </m:r>
                </m:e>
                <m:sub>
                  <m:r>
                    <m:t>i</m:t>
                  </m:r>
                </m:sub>
              </m:sSub>
            </m:e>
          </m:d>
          <m:r>
            <m:t>;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ty m:val="b"/>
            </m:rPr>
            <m:t>w</m:t>
          </m:r>
          <m:r>
            <m:t>=</m:t>
          </m:r>
          <m:sSup>
            <m:e>
              <m:d>
                <m:dPr>
                  <m:begChr m:val="("/>
                  <m:endChr m:val=")"/>
                  <m:grow/>
                </m:dPr>
                <m:e>
                  <m:r>
                    <m:t>w</m:t>
                  </m:r>
                  <m:d>
                    <m:dPr>
                      <m:begChr m:val="("/>
                      <m:endChr m:val=")"/>
                      <m:grow/>
                    </m:dPr>
                    <m:e>
                      <m:sSubSup>
                        <m:e>
                          <m:r>
                            <m:rPr>
                              <m:sty m:val="b"/>
                            </m:rPr>
                            <m:t>s</m:t>
                          </m:r>
                        </m:e>
                        <m:sub>
                          <m:r>
                            <m:t>1</m:t>
                          </m:r>
                        </m:sub>
                        <m:sup>
                          <m:r>
                            <m:t>*</m:t>
                          </m:r>
                        </m:sup>
                      </m:sSubSup>
                    </m:e>
                  </m:d>
                  <m:r>
                    <m:t>,</m:t>
                  </m:r>
                  <m:r>
                    <m:t>.</m:t>
                  </m:r>
                  <m:r>
                    <m:t>.</m:t>
                  </m:r>
                  <m:r>
                    <m:t>.</m:t>
                  </m:r>
                  <m:r>
                    <m:t>,</m:t>
                  </m:r>
                  <m:r>
                    <m:t>w</m:t>
                  </m:r>
                  <m:d>
                    <m:dPr>
                      <m:begChr m:val="("/>
                      <m:endChr m:val=")"/>
                      <m:grow/>
                    </m:dPr>
                    <m:e>
                      <m:sSubSup>
                        <m:e>
                          <m:r>
                            <m:rPr>
                              <m:sty m:val="b"/>
                            </m:rPr>
                            <m:t>s</m:t>
                          </m:r>
                        </m:e>
                        <m:sub>
                          <m:r>
                            <m:t>m</m:t>
                          </m:r>
                        </m:sub>
                        <m:sup>
                          <m:r>
                            <m:t>*</m:t>
                          </m:r>
                        </m:sup>
                      </m:sSubSup>
                    </m:e>
                  </m:d>
                </m:e>
              </m:d>
            </m:e>
            <m:sup>
              <m:r>
                <m:rPr>
                  <m:sty m:val="p"/>
                </m:rPr>
                <m:t>T</m:t>
              </m:r>
            </m:sup>
          </m:sSup>
          <m:r>
            <m:t>|</m:t>
          </m:r>
          <m:sSubSup>
            <m:e>
              <m:r>
                <m:t>σ</m:t>
              </m:r>
            </m:e>
            <m:sub>
              <m:r>
                <m:t>w</m:t>
              </m:r>
            </m:sub>
            <m:sup>
              <m:r>
                <m:t>2</m:t>
              </m:r>
            </m:sup>
          </m:sSubSup>
          <m:r>
            <m:t>,</m:t>
          </m:r>
          <m:r>
            <m:t>ϕ</m:t>
          </m:r>
          <m:r>
            <m:t>∼</m:t>
          </m:r>
          <m:r>
            <m:rPr>
              <m:sty m:val="p"/>
            </m:rPr>
            <m:t>MVN</m:t>
          </m:r>
          <m:d>
            <m:dPr>
              <m:begChr m:val="("/>
              <m:endChr m:val=")"/>
              <m:grow/>
            </m:dPr>
            <m:e>
              <m:sSub>
                <m:e>
                  <m:r>
                    <m:rPr>
                      <m:sty m:val="b"/>
                    </m:rPr>
                    <m:t>0</m:t>
                  </m:r>
                </m:e>
                <m:sub>
                  <m:r>
                    <m:t>m</m:t>
                  </m:r>
                </m:sub>
              </m:sSub>
              <m:r>
                <m:t>,</m:t>
              </m:r>
              <m:sSubSup>
                <m:e>
                  <m:r>
                    <m:t>σ</m:t>
                  </m:r>
                </m:e>
                <m:sub>
                  <m:r>
                    <m:t>w</m:t>
                  </m:r>
                </m:sub>
                <m:sup>
                  <m:r>
                    <m:t>2</m:t>
                  </m:r>
                </m:sup>
              </m:sSubSup>
              <m:r>
                <m:t>Σ</m:t>
              </m:r>
              <m:d>
                <m:dPr>
                  <m:begChr m:val="("/>
                  <m:endChr m:val=")"/>
                  <m:grow/>
                </m:dPr>
                <m:e>
                  <m:r>
                    <m:t>ϕ</m:t>
                  </m:r>
                </m:e>
              </m:d>
            </m:e>
          </m:d>
          <m:r>
            <m:t>;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Σ</m:t>
          </m:r>
          <m:sSub>
            <m:e>
              <m:d>
                <m:dPr>
                  <m:begChr m:val="("/>
                  <m:endChr m:val=")"/>
                  <m:grow/>
                </m:dPr>
                <m:e>
                  <m:r>
                    <m:t>ϕ</m:t>
                  </m:r>
                </m:e>
              </m:d>
            </m:e>
            <m:sub>
              <m:r>
                <m:t>i</m:t>
              </m:r>
              <m:r>
                <m:t>j</m:t>
              </m:r>
            </m:sub>
          </m:sSub>
          <m: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  <m:r>
                      <m:t>−</m:t>
                    </m:r>
                    <m:r>
                      <m:t>1.5</m:t>
                    </m:r>
                    <m:r>
                      <m:t>ϕ</m:t>
                    </m:r>
                    <m:r>
                      <m:t>|</m:t>
                    </m:r>
                    <m:r>
                      <m:t>|</m:t>
                    </m:r>
                    <m:sSubSup>
                      <m:e>
                        <m:r>
                          <m:rPr>
                            <m:sty m:val="b"/>
                          </m:rPr>
                          <m:t>s</m:t>
                        </m:r>
                      </m:e>
                      <m:sub>
                        <m:r>
                          <m:t>i</m:t>
                        </m:r>
                      </m:sub>
                      <m:sup>
                        <m:r>
                          <m:t>*</m:t>
                        </m:r>
                      </m:sup>
                    </m:sSubSup>
                    <m:r>
                      <m:t>−</m:t>
                    </m:r>
                    <m:sSubSup>
                      <m:e>
                        <m:r>
                          <m:rPr>
                            <m:sty m:val="b"/>
                          </m:rPr>
                          <m:t>s</m:t>
                        </m:r>
                      </m:e>
                      <m:sub>
                        <m:r>
                          <m:t>j</m:t>
                        </m:r>
                      </m:sub>
                      <m:sup>
                        <m:r>
                          <m:t>*</m:t>
                        </m:r>
                      </m:sup>
                    </m:sSubSup>
                    <m:r>
                      <m:t>|</m:t>
                    </m:r>
                    <m:r>
                      <m:t>|</m:t>
                    </m:r>
                    <m:r>
                      <m:t>+</m:t>
                    </m:r>
                    <m:r>
                      <m:t>0.5</m:t>
                    </m:r>
                    <m:sSup>
                      <m:e>
                        <m:d>
                          <m:dPr>
                            <m:begChr m:val="("/>
                            <m:endChr m:val=")"/>
                            <m:grow/>
                          </m:dPr>
                          <m:e>
                            <m:r>
                              <m:t>ϕ</m:t>
                            </m:r>
                            <m:r>
                              <m:t>|</m:t>
                            </m:r>
                            <m:r>
                              <m:t>|</m:t>
                            </m:r>
                            <m:sSubSup>
                              <m:e>
                                <m:r>
                                  <m:rPr>
                                    <m:sty m:val="b"/>
                                  </m:rPr>
                                  <m:t>s</m:t>
                                </m:r>
                              </m:e>
                              <m:sub>
                                <m:r>
                                  <m:t>i</m:t>
                                </m:r>
                              </m:sub>
                              <m:sup>
                                <m:r>
                                  <m:t>*</m:t>
                                </m:r>
                              </m:sup>
                            </m:sSubSup>
                            <m:r>
                              <m:t>−</m:t>
                            </m:r>
                            <m:sSubSup>
                              <m:e>
                                <m:r>
                                  <m:rPr>
                                    <m:sty m:val="b"/>
                                  </m:rPr>
                                  <m:t>s</m:t>
                                </m:r>
                              </m:e>
                              <m:sub>
                                <m:r>
                                  <m:t>j</m:t>
                                </m:r>
                              </m:sub>
                              <m:sup>
                                <m:r>
                                  <m:t>*</m:t>
                                </m:r>
                              </m:sup>
                            </m:sSubSup>
                            <m:r>
                              <m:t>|</m:t>
                            </m:r>
                            <m:r>
                              <m:t>|</m:t>
                            </m:r>
                          </m:e>
                        </m:d>
                      </m:e>
                      <m:sup>
                        <m:r>
                          <m:t>3</m:t>
                        </m:r>
                      </m:sup>
                    </m:sSup>
                    <m:r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t>0</m:t>
                    </m:r>
                    <m:r>
                      <m:t>≤</m:t>
                    </m:r>
                    <m:r>
                      <m:t>|</m:t>
                    </m:r>
                    <m:r>
                      <m:t>|</m:t>
                    </m:r>
                    <m:sSubSup>
                      <m:e>
                        <m:r>
                          <m:rPr>
                            <m:sty m:val="b"/>
                          </m:rPr>
                          <m:t>s</m:t>
                        </m:r>
                      </m:e>
                      <m:sub>
                        <m:r>
                          <m:t>i</m:t>
                        </m:r>
                      </m:sub>
                      <m:sup>
                        <m:r>
                          <m:t>*</m:t>
                        </m:r>
                      </m:sup>
                    </m:sSubSup>
                    <m:r>
                      <m:t>−</m:t>
                    </m:r>
                    <m:sSubSup>
                      <m:e>
                        <m:r>
                          <m:rPr>
                            <m:sty m:val="b"/>
                          </m:rPr>
                          <m:t>s</m:t>
                        </m:r>
                      </m:e>
                      <m:sub>
                        <m:r>
                          <m:t>j</m:t>
                        </m:r>
                      </m:sub>
                      <m:sup>
                        <m:r>
                          <m:t>*</m:t>
                        </m:r>
                      </m:sup>
                    </m:sSubSup>
                    <m:r>
                      <m:t>|</m:t>
                    </m:r>
                    <m:r>
                      <m:t>|</m:t>
                    </m:r>
                    <m:r>
                      <m:t>≤</m:t>
                    </m:r>
                    <m:r>
                      <m:t>1</m:t>
                    </m:r>
                    <m:r>
                      <m:t>/</m:t>
                    </m:r>
                    <m:r>
                      <m:t>ϕ</m:t>
                    </m:r>
                    <m:r>
                      <m:t>;</m:t>
                    </m:r>
                  </m:e>
                </m:mr>
                <m:mr>
                  <m:e>
                    <m:r>
                      <m:t>0</m:t>
                    </m:r>
                    <m:r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t>|</m:t>
                    </m:r>
                    <m:r>
                      <m:t>|</m:t>
                    </m:r>
                    <m:sSubSup>
                      <m:e>
                        <m:r>
                          <m:rPr>
                            <m:sty m:val="b"/>
                          </m:rPr>
                          <m:t>s</m:t>
                        </m:r>
                      </m:e>
                      <m:sub>
                        <m:r>
                          <m:t>i</m:t>
                        </m:r>
                      </m:sub>
                      <m:sup>
                        <m:r>
                          <m:t>*</m:t>
                        </m:r>
                      </m:sup>
                    </m:sSubSup>
                    <m:r>
                      <m:t>−</m:t>
                    </m:r>
                    <m:sSubSup>
                      <m:e>
                        <m:r>
                          <m:rPr>
                            <m:sty m:val="b"/>
                          </m:rPr>
                          <m:t>s</m:t>
                        </m:r>
                      </m:e>
                      <m:sub>
                        <m:r>
                          <m:t>j</m:t>
                        </m:r>
                      </m:sub>
                      <m:sup>
                        <m:r>
                          <m:t>*</m:t>
                        </m:r>
                      </m:sup>
                    </m:sSubSup>
                    <m:r>
                      <m:t>|</m:t>
                    </m:r>
                    <m:r>
                      <m:t>|</m:t>
                    </m:r>
                    <m:r>
                      <m:t>≥</m:t>
                    </m:r>
                    <m:r>
                      <m:t>1</m:t>
                    </m:r>
                    <m:r>
                      <m:t>/</m:t>
                    </m:r>
                    <m:r>
                      <m:t>ϕ</m:t>
                    </m:r>
                    <m:r>
                      <m:t>.</m:t>
                    </m:r>
                  </m:e>
                </m:mr>
              </m:m>
            </m:e>
          </m:d>
        </m:oMath>
      </m:oMathPara>
    </w:p>
    <w:p>
      <w:pPr>
        <w:numPr>
          <w:numId w:val="1001"/>
          <w:ilvl w:val="0"/>
        </w:numPr>
      </w:pPr>
      <m:oMath>
        <m:sSub>
          <m:e>
            <m:r>
              <m:rPr>
                <m:sty m:val="b"/>
              </m:rPr>
              <m:t>s</m:t>
            </m:r>
          </m:e>
          <m:sub>
            <m:r>
              <m:t>p</m:t>
            </m:r>
          </m:sub>
        </m:sSub>
      </m:oMath>
      <w:r>
        <w:t xml:space="preserve">: Location of the point source;</w:t>
      </w:r>
    </w:p>
    <w:p>
      <w:pPr>
        <w:numPr>
          <w:numId w:val="1001"/>
          <w:ilvl w:val="0"/>
        </w:numPr>
      </w:pPr>
      <m:oMath>
        <m:sSub>
          <m:e>
            <m:r>
              <m:rPr>
                <m:sty m:val="b"/>
              </m:rPr>
              <m:t>s</m:t>
            </m:r>
          </m:e>
          <m:sub>
            <m:r>
              <m:t>i</m:t>
            </m:r>
          </m:sub>
        </m:sSub>
        <m:r>
          <m:t>∈</m:t>
        </m:r>
        <m:d>
          <m:dPr>
            <m:begChr m:val="{"/>
            <m:endChr m:val="}"/>
            <m:grow/>
          </m:dPr>
          <m:e>
            <m:sSubSup>
              <m:e>
                <m:r>
                  <m:rPr>
                    <m:sty m:val="b"/>
                  </m:rPr>
                  <m:t>s</m:t>
                </m:r>
              </m:e>
              <m:sub>
                <m:r>
                  <m:t>1</m:t>
                </m:r>
              </m:sub>
              <m:sup>
                <m:r>
                  <m:t>*</m:t>
                </m:r>
              </m:sup>
            </m:sSubSup>
            <m:r>
              <m:t>,</m:t>
            </m:r>
            <m:r>
              <m:t>.</m:t>
            </m:r>
            <m:r>
              <m:t>.</m:t>
            </m:r>
            <m:r>
              <m:t>.</m:t>
            </m:r>
            <m:r>
              <m:t>,</m:t>
            </m:r>
            <m:sSubSup>
              <m:e>
                <m:r>
                  <m:rPr>
                    <m:sty m:val="b"/>
                  </m:rPr>
                  <m:t>s</m:t>
                </m:r>
              </m:e>
              <m:sub>
                <m:r>
                  <m:t>m</m:t>
                </m:r>
              </m:sub>
              <m:sup>
                <m:r>
                  <m:t>*</m:t>
                </m:r>
              </m:sup>
            </m:sSubSup>
          </m:e>
        </m:d>
      </m:oMath>
      <w:r>
        <w:t xml:space="preserve"> </w:t>
      </w:r>
      <w:r>
        <w:t xml:space="preserve">for all</w:t>
      </w:r>
      <w:r>
        <w:t xml:space="preserve"> </w:t>
      </w:r>
      <m:oMath>
        <m:r>
          <m:t>i</m:t>
        </m:r>
      </m:oMath>
      <w:r>
        <w:t xml:space="preserve">, where</w:t>
      </w:r>
      <w:r>
        <w:t xml:space="preserve"> </w:t>
      </w:r>
      <m:oMath>
        <m:r>
          <m:t>m</m:t>
        </m:r>
        <m:r>
          <m:t>&lt;</m:t>
        </m:r>
        <m:r>
          <m:t>n</m:t>
        </m:r>
      </m:oMath>
      <w:r>
        <w:t xml:space="preserve"> </w:t>
      </w:r>
      <w:r>
        <w:t xml:space="preserve">is the number of unique spatial locations;</w:t>
      </w:r>
    </w:p>
    <w:p>
      <w:pPr>
        <w:numPr>
          <w:numId w:val="1001"/>
          <w:ilvl w:val="0"/>
        </w:numPr>
      </w:pPr>
      <m:oMath>
        <m:sSub>
          <m:e>
            <m:r>
              <m:rPr>
                <m:sty m:val="b"/>
              </m:rPr>
              <m:t>0</m:t>
            </m:r>
          </m:e>
          <m:sub>
            <m:r>
              <m:t>m</m:t>
            </m:r>
          </m:sub>
        </m:sSub>
      </m:oMath>
      <w:r>
        <w:t xml:space="preserve">: Length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vector with each entry equal to zero.</w:t>
      </w:r>
    </w:p>
    <w:p>
      <w:pPr>
        <w:pStyle w:val="Heading2"/>
      </w:pPr>
      <w:bookmarkStart w:id="23" w:name="glefttextbfs_i---textbfs_p-thetaright-options"/>
      <w:bookmarkEnd w:id="23"/>
      <m:oMath>
        <m:r>
          <m:t>g</m:t>
        </m:r>
        <m:d>
          <m:dPr>
            <m:begChr m:val="("/>
            <m:endChr m:val=")"/>
            <m:grow/>
          </m:dPr>
          <m:e>
            <m:r>
              <m:t>|</m:t>
            </m:r>
            <m:r>
              <m:t>|</m:t>
            </m:r>
            <m:sSub>
              <m:e>
                <m:r>
                  <m:rPr>
                    <m:sty m:val="b"/>
                  </m:rPr>
                  <m:t>s</m:t>
                </m:r>
              </m:e>
              <m:sub>
                <m:r>
                  <m:t>i</m:t>
                </m:r>
              </m:sub>
            </m:sSub>
            <m:r>
              <m:t>−</m:t>
            </m:r>
            <m:sSub>
              <m:e>
                <m:r>
                  <m:rPr>
                    <m:sty m:val="b"/>
                  </m:rPr>
                  <m:t>s</m:t>
                </m:r>
              </m:e>
              <m:sub>
                <m:r>
                  <m:t>p</m:t>
                </m:r>
              </m:sub>
            </m:sSub>
            <m:r>
              <m:t>|</m:t>
            </m:r>
            <m:r>
              <m:t>|</m:t>
            </m:r>
            <m:r>
              <m:t>;</m:t>
            </m:r>
            <m:r>
              <m:t>θ</m:t>
            </m:r>
          </m:e>
        </m:d>
      </m:oMath>
      <w:r>
        <w:t xml:space="preserve"> </w:t>
      </w:r>
      <w:r>
        <w:t xml:space="preserve">Options:</w:t>
      </w:r>
    </w:p>
    <w:p>
      <w:pPr>
        <w:numPr>
          <w:numId w:val="1002"/>
          <w:ilvl w:val="0"/>
        </w:numPr>
      </w:pPr>
      <w:r>
        <w:t xml:space="preserve">Change Point:</w:t>
      </w:r>
      <w:r>
        <w:t xml:space="preserve"> </w:t>
      </w:r>
      <m:oMath>
        <m:r>
          <m:t>I</m:t>
        </m:r>
        <m:d>
          <m:dPr>
            <m:begChr m:val="("/>
            <m:endChr m:val=")"/>
            <m:grow/>
          </m:dPr>
          <m:e>
            <m:r>
              <m:t>|</m:t>
            </m:r>
            <m:r>
              <m:t>|</m:t>
            </m:r>
            <m:sSub>
              <m:e>
                <m:r>
                  <m:rPr>
                    <m:sty m:val="b"/>
                  </m:rPr>
                  <m:t>s</m:t>
                </m:r>
              </m:e>
              <m:sub>
                <m:r>
                  <m:t>i</m:t>
                </m:r>
              </m:sub>
            </m:sSub>
            <m:r>
              <m:t>−</m:t>
            </m:r>
            <m:sSub>
              <m:e>
                <m:r>
                  <m:rPr>
                    <m:sty m:val="b"/>
                  </m:rPr>
                  <m:t>s</m:t>
                </m:r>
              </m:e>
              <m:sub>
                <m:r>
                  <m:t>p</m:t>
                </m:r>
              </m:sub>
            </m:sSub>
            <m:r>
              <m:t>|</m:t>
            </m:r>
            <m:r>
              <m:t>|</m:t>
            </m:r>
            <m:r>
              <m:t>≤</m:t>
            </m:r>
            <m:r>
              <m:t>θ</m:t>
            </m:r>
          </m:e>
        </m:d>
      </m:oMath>
      <w:r>
        <w:t xml:space="preserve">;</w:t>
      </w:r>
    </w:p>
    <w:p>
      <w:pPr>
        <w:numPr>
          <w:numId w:val="1002"/>
          <w:ilvl w:val="0"/>
        </w:numPr>
      </w:pPr>
      <w:r>
        <w:t xml:space="preserve">Exponential:</w:t>
      </w:r>
      <w:r>
        <w:t xml:space="preserve"> </w:t>
      </w:r>
      <m:oMath>
        <m:r>
          <m:t>I</m:t>
        </m:r>
        <m:d>
          <m:dPr>
            <m:begChr m:val="("/>
            <m:endChr m:val=")"/>
            <m:grow/>
          </m:dPr>
          <m:e>
            <m:r>
              <m:t>|</m:t>
            </m:r>
            <m:r>
              <m:t>|</m:t>
            </m:r>
            <m:sSub>
              <m:e>
                <m:r>
                  <m:rPr>
                    <m:sty m:val="b"/>
                  </m:rPr>
                  <m:t>s</m:t>
                </m:r>
              </m:e>
              <m:sub>
                <m:r>
                  <m:t>i</m:t>
                </m:r>
              </m:sub>
            </m:sSub>
            <m:r>
              <m:t>−</m:t>
            </m:r>
            <m:sSub>
              <m:e>
                <m:r>
                  <m:rPr>
                    <m:sty m:val="b"/>
                  </m:rPr>
                  <m:t>s</m:t>
                </m:r>
              </m:e>
              <m:sub>
                <m:r>
                  <m:t>p</m:t>
                </m:r>
              </m:sub>
            </m:sSub>
            <m:r>
              <m:t>|</m:t>
            </m:r>
            <m:r>
              <m:t>|</m:t>
            </m:r>
            <m:r>
              <m:t>≤</m:t>
            </m:r>
            <m:r>
              <m:t>θ</m:t>
            </m:r>
          </m:e>
        </m:d>
        <m:r>
          <m:rPr>
            <m:sty m:val="p"/>
          </m:rPr>
          <m:t>exp</m:t>
        </m:r>
        <m:d>
          <m:dPr>
            <m:begChr m:val="{"/>
            <m:endChr m:val="}"/>
            <m:grow/>
          </m:dPr>
          <m:e>
            <m:r>
              <m:t>−</m:t>
            </m:r>
            <m:r>
              <m:t>|</m:t>
            </m:r>
            <m:r>
              <m:t>|</m:t>
            </m:r>
            <m:sSub>
              <m:e>
                <m:r>
                  <m:rPr>
                    <m:sty m:val="b"/>
                  </m:rPr>
                  <m:t>s</m:t>
                </m:r>
              </m:e>
              <m:sub>
                <m:r>
                  <m:t>i</m:t>
                </m:r>
              </m:sub>
            </m:sSub>
            <m:r>
              <m:t>−</m:t>
            </m:r>
            <m:sSub>
              <m:e>
                <m:r>
                  <m:rPr>
                    <m:sty m:val="b"/>
                  </m:rPr>
                  <m:t>s</m:t>
                </m:r>
              </m:e>
              <m:sub>
                <m:r>
                  <m:t>p</m:t>
                </m:r>
              </m:sub>
            </m:sSub>
            <m:r>
              <m:t>|</m:t>
            </m:r>
            <m:r>
              <m:t>|</m:t>
            </m:r>
          </m:e>
        </m:d>
      </m:oMath>
      <w:r>
        <w:t xml:space="preserve">;</w:t>
      </w:r>
    </w:p>
    <w:p>
      <w:pPr>
        <w:numPr>
          <w:numId w:val="1002"/>
          <w:ilvl w:val="0"/>
        </w:numPr>
      </w:pPr>
      <w:r>
        <w:t xml:space="preserve">Gaussian:</w:t>
      </w:r>
      <w:r>
        <w:t xml:space="preserve"> </w:t>
      </w:r>
      <m:oMath>
        <m:r>
          <m:t>I</m:t>
        </m:r>
        <m:d>
          <m:dPr>
            <m:begChr m:val="("/>
            <m:endChr m:val=")"/>
            <m:grow/>
          </m:dPr>
          <m:e>
            <m:r>
              <m:t>|</m:t>
            </m:r>
            <m:r>
              <m:t>|</m:t>
            </m:r>
            <m:sSub>
              <m:e>
                <m:r>
                  <m:rPr>
                    <m:sty m:val="b"/>
                  </m:rPr>
                  <m:t>s</m:t>
                </m:r>
              </m:e>
              <m:sub>
                <m:r>
                  <m:t>i</m:t>
                </m:r>
              </m:sub>
            </m:sSub>
            <m:r>
              <m:t>−</m:t>
            </m:r>
            <m:sSub>
              <m:e>
                <m:r>
                  <m:rPr>
                    <m:sty m:val="b"/>
                  </m:rPr>
                  <m:t>s</m:t>
                </m:r>
              </m:e>
              <m:sub>
                <m:r>
                  <m:t>p</m:t>
                </m:r>
              </m:sub>
            </m:sSub>
            <m:r>
              <m:t>|</m:t>
            </m:r>
            <m:r>
              <m:t>|</m:t>
            </m:r>
            <m:r>
              <m:t>≤</m:t>
            </m:r>
            <m:r>
              <m:t>θ</m:t>
            </m:r>
          </m:e>
        </m:d>
        <m:r>
          <m:rPr>
            <m:sty m:val="p"/>
          </m:rPr>
          <m:t>exp</m:t>
        </m:r>
        <m:d>
          <m:dPr>
            <m:begChr m:val="{"/>
            <m:endChr m:val="}"/>
            <m:grow/>
          </m:dPr>
          <m:e>
            <m:r>
              <m:t>−</m:t>
            </m:r>
            <m:sSup>
              <m:e>
                <m:d>
                  <m:dPr>
                    <m:begChr m:val="("/>
                    <m:endChr m:val=")"/>
                    <m:grow/>
                  </m:dPr>
                  <m:e>
                    <m:r>
                      <m:t>|</m:t>
                    </m:r>
                    <m:r>
                      <m:t>|</m:t>
                    </m:r>
                    <m:sSub>
                      <m:e>
                        <m:r>
                          <m:rPr>
                            <m:sty m:val="b"/>
                          </m:rPr>
                          <m:t>s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t>−</m:t>
                    </m:r>
                    <m:sSub>
                      <m:e>
                        <m:r>
                          <m:rPr>
                            <m:sty m:val="b"/>
                          </m:rPr>
                          <m:t>s</m:t>
                        </m:r>
                      </m:e>
                      <m:sub>
                        <m:r>
                          <m:t>p</m:t>
                        </m:r>
                      </m:sub>
                    </m:sSub>
                    <m:r>
                      <m:t>|</m:t>
                    </m:r>
                    <m:r>
                      <m:t>|</m:t>
                    </m:r>
                  </m:e>
                </m:d>
              </m:e>
              <m:sup>
                <m:r>
                  <m:t>2</m:t>
                </m:r>
              </m:sup>
            </m:sSup>
          </m:e>
        </m:d>
      </m:oMath>
      <w:r>
        <w:t xml:space="preserve">.</w:t>
      </w:r>
    </w:p>
    <w:p>
      <w:pPr>
        <w:pStyle w:val="Heading2"/>
      </w:pPr>
      <w:bookmarkStart w:id="24" w:name="prior-information"/>
      <w:bookmarkEnd w:id="24"/>
      <w:r>
        <w:t xml:space="preserve">Prior Information</w:t>
      </w:r>
    </w:p>
    <w:p>
      <w:pPr>
        <w:pStyle w:val="FirstParagraph"/>
      </w:pPr>
      <m:oMath>
        <m:sSub>
          <m:e>
            <m:r>
              <m:t>β</m:t>
            </m:r>
          </m:e>
          <m:sub>
            <m:r>
              <m:t>j</m:t>
            </m:r>
          </m:sub>
        </m:sSub>
        <m:r>
          <m:t>,</m:t>
        </m:r>
        <m:r>
          <m:t>λ</m:t>
        </m:r>
        <m:limUpp>
          <m:e>
            <m:r>
              <m:t>∼</m:t>
            </m:r>
          </m:e>
          <m:lim>
            <m:r>
              <m:rPr>
                <m:sty m:val="p"/>
              </m:rPr>
              <m:t>iid</m:t>
            </m:r>
          </m:lim>
        </m:limUpp>
        <m:r>
          <m:rPr>
            <m:sty m:val="p"/>
          </m:rPr>
          <m:t>N</m:t>
        </m:r>
        <m:d>
          <m:dPr>
            <m:begChr m:val="("/>
            <m:endChr m:val=")"/>
            <m:grow/>
          </m:dPr>
          <m:e>
            <m:r>
              <m:t>0</m:t>
            </m:r>
            <m:r>
              <m:t>,</m:t>
            </m:r>
            <m:sSubSup>
              <m:e>
                <m:r>
                  <m:t>σ</m:t>
                </m:r>
              </m:e>
              <m:sub>
                <m:r>
                  <m:t>δ</m:t>
                </m:r>
              </m:sub>
              <m:sup>
                <m:r>
                  <m:t>2</m:t>
                </m:r>
              </m:sup>
            </m:sSubSup>
          </m:e>
        </m:d>
        <m:r>
          <m:t>,</m:t>
        </m:r>
        <m:r>
          <m:t> </m:t>
        </m:r>
        <m:r>
          <m:t>j</m:t>
        </m:r>
        <m:r>
          <m:t>=</m:t>
        </m:r>
        <m:r>
          <m:t>1</m:t>
        </m:r>
        <m:r>
          <m:t>,</m:t>
        </m:r>
        <m:r>
          <m:t>.</m:t>
        </m:r>
        <m:r>
          <m:t>.</m:t>
        </m:r>
        <m:r>
          <m:t>.</m:t>
        </m:r>
        <m:r>
          <m:t>,</m:t>
        </m:r>
        <m:r>
          <m:t>p</m:t>
        </m:r>
        <m:r>
          <m:t>;</m:t>
        </m:r>
      </m:oMath>
    </w:p>
    <w:p>
      <w:pPr>
        <w:numPr>
          <w:numId w:val="1003"/>
          <w:ilvl w:val="0"/>
        </w:numPr>
      </w:pPr>
      <m:oMath>
        <m:r>
          <m:t>p</m:t>
        </m:r>
      </m:oMath>
      <w:r>
        <w:t xml:space="preserve">: Length of</w:t>
      </w:r>
      <w:r>
        <w:t xml:space="preserve"> </w:t>
      </w:r>
      <m:oMath>
        <m:sSub>
          <m:e>
            <m:r>
              <m:rPr>
                <m:sty m:val="b"/>
              </m:rP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vector (same for all</w:t>
      </w:r>
      <w:r>
        <w:t xml:space="preserve"> </w:t>
      </w:r>
      <m:oMath>
        <m:r>
          <m:t>i</m:t>
        </m:r>
      </m:oMath>
      <w:r>
        <w:t xml:space="preserve">);</w:t>
      </w:r>
    </w:p>
    <w:p>
      <w:pPr>
        <w:numPr>
          <w:numId w:val="1003"/>
          <w:ilvl w:val="0"/>
        </w:numPr>
      </w:pPr>
      <w:r>
        <w:t xml:space="preserve">Default setting:</w:t>
      </w:r>
      <w:r>
        <w:t xml:space="preserve"> </w:t>
      </w:r>
      <m:oMath>
        <m:sSubSup>
          <m:e>
            <m:r>
              <m:t>σ</m:t>
            </m:r>
          </m:e>
          <m:sub>
            <m:r>
              <m:t>δ</m:t>
            </m:r>
          </m:sub>
          <m:sup>
            <m:r>
              <m:t>2</m:t>
            </m:r>
          </m:sup>
        </m:sSubSup>
        <m:r>
          <m:t>=</m:t>
        </m:r>
        <m:r>
          <m:t>10</m:t>
        </m:r>
        <m:r>
          <m:t>,</m:t>
        </m:r>
        <m:r>
          <m:t>000</m:t>
        </m:r>
        <m:r>
          <m:t>.</m:t>
        </m:r>
      </m:oMath>
    </w:p>
    <w:p>
      <w:pPr>
        <w:pStyle w:val="FirstParagraph"/>
      </w:pPr>
      <m:oMath>
        <m:r>
          <m:t>θ</m:t>
        </m:r>
        <m:r>
          <m:t>∼</m:t>
        </m:r>
        <m:r>
          <m:rPr>
            <m:sty m:val="p"/>
          </m:rPr>
          <m:t>Uniform</m:t>
        </m:r>
        <m:d>
          <m:dPr>
            <m:begChr m:val="(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θ</m:t>
                </m:r>
              </m:sub>
            </m:sSub>
            <m:r>
              <m:t>,</m:t>
            </m:r>
            <m:sSub>
              <m:e>
                <m:r>
                  <m:t>b</m:t>
                </m:r>
              </m:e>
              <m:sub>
                <m:r>
                  <m:t>θ</m:t>
                </m:r>
              </m:sub>
            </m:sSub>
          </m:e>
        </m:d>
      </m:oMath>
      <w:r>
        <w:t xml:space="preserve">;</w:t>
      </w:r>
    </w:p>
    <w:p>
      <w:pPr>
        <w:pStyle w:val="Compact"/>
        <w:numPr>
          <w:numId w:val="1004"/>
          <w:ilvl w:val="0"/>
        </w:numPr>
      </w:pPr>
      <w:r>
        <w:t xml:space="preserve">Default settings:</w:t>
      </w:r>
      <w:r>
        <w:t xml:space="preserve"> </w:t>
      </w:r>
      <m:oMath>
        <m:sSub>
          <m:e>
            <m:r>
              <m:t>a</m:t>
            </m:r>
          </m:e>
          <m:sub>
            <m:r>
              <m:t>θ</m:t>
            </m:r>
          </m:sub>
        </m:sSub>
        <m:r>
          <m:t>=</m:t>
        </m:r>
        <m:r>
          <m:rPr>
            <m:sty m:val="p"/>
          </m:rPr>
          <m:t>min</m:t>
        </m:r>
        <m:d>
          <m:dPr>
            <m:begChr m:val="{"/>
            <m:endChr m:val="}"/>
            <m:grow/>
          </m:dPr>
          <m:e>
            <m:r>
              <m:t>|</m:t>
            </m:r>
            <m:r>
              <m:t>|</m:t>
            </m:r>
            <m:sSub>
              <m:e>
                <m:r>
                  <m:rPr>
                    <m:sty m:val="b"/>
                  </m:rPr>
                  <m:t>s</m:t>
                </m:r>
              </m:e>
              <m:sub>
                <m:r>
                  <m:t>i</m:t>
                </m:r>
              </m:sub>
            </m:sSub>
            <m:r>
              <m:t>−</m:t>
            </m:r>
            <m:sSub>
              <m:e>
                <m:r>
                  <m:rPr>
                    <m:sty m:val="b"/>
                  </m:rPr>
                  <m:t>s</m:t>
                </m:r>
              </m:e>
              <m:sub>
                <m:r>
                  <m:t>p</m:t>
                </m:r>
              </m:sub>
            </m:sSub>
            <m:r>
              <m:t>|</m:t>
            </m:r>
            <m:r>
              <m:t>|</m:t>
            </m:r>
            <m:r>
              <m:t>:</m:t>
            </m:r>
            <m:r>
              <m:t>i</m:t>
            </m:r>
            <m:r>
              <m:t>=</m:t>
            </m:r>
            <m:r>
              <m:t>1</m:t>
            </m:r>
            <m:r>
              <m:t>,</m:t>
            </m:r>
            <m:r>
              <m:t>.</m:t>
            </m:r>
            <m:r>
              <m:t>.</m:t>
            </m:r>
            <m:r>
              <m:t>.</m:t>
            </m:r>
            <m:r>
              <m:t>,</m:t>
            </m:r>
            <m:r>
              <m:t>n</m:t>
            </m:r>
          </m:e>
        </m:d>
      </m:oMath>
      <w:r>
        <w:t xml:space="preserve">,</w:t>
      </w:r>
      <w:r>
        <w:t xml:space="preserve"> </w:t>
      </w:r>
      <m:oMath>
        <m:sSub>
          <m:e>
            <m:r>
              <m:t>b</m:t>
            </m:r>
          </m:e>
          <m:sub>
            <m:r>
              <m:t>θ</m:t>
            </m:r>
          </m:sub>
        </m:sSub>
        <m:r>
          <m:t>=</m:t>
        </m:r>
        <m:r>
          <m:rPr>
            <m:sty m:val="p"/>
          </m:rPr>
          <m:t>max</m:t>
        </m:r>
        <m:d>
          <m:dPr>
            <m:begChr m:val="{"/>
            <m:endChr m:val="}"/>
            <m:grow/>
          </m:dPr>
          <m:e>
            <m:r>
              <m:t>|</m:t>
            </m:r>
            <m:r>
              <m:t>|</m:t>
            </m:r>
            <m:sSub>
              <m:e>
                <m:r>
                  <m:rPr>
                    <m:sty m:val="b"/>
                  </m:rPr>
                  <m:t>s</m:t>
                </m:r>
              </m:e>
              <m:sub>
                <m:r>
                  <m:t>i</m:t>
                </m:r>
              </m:sub>
            </m:sSub>
            <m:r>
              <m:t>−</m:t>
            </m:r>
            <m:sSub>
              <m:e>
                <m:r>
                  <m:rPr>
                    <m:sty m:val="b"/>
                  </m:rPr>
                  <m:t>s</m:t>
                </m:r>
              </m:e>
              <m:sub>
                <m:r>
                  <m:t>p</m:t>
                </m:r>
              </m:sub>
            </m:sSub>
            <m:r>
              <m:t>|</m:t>
            </m:r>
            <m:r>
              <m:t>|</m:t>
            </m:r>
            <m:r>
              <m:t>:</m:t>
            </m:r>
            <m:r>
              <m:t>i</m:t>
            </m:r>
            <m:r>
              <m:t>=</m:t>
            </m:r>
            <m:r>
              <m:t>1</m:t>
            </m:r>
            <m:r>
              <m:t>,</m:t>
            </m:r>
            <m:r>
              <m:t>.</m:t>
            </m:r>
            <m:r>
              <m:t>.</m:t>
            </m:r>
            <m:r>
              <m:t>.</m:t>
            </m:r>
            <m:r>
              <m:t>,</m:t>
            </m:r>
            <m:r>
              <m:t>n</m:t>
            </m:r>
          </m:e>
        </m:d>
      </m:oMath>
      <w:r>
        <w:t xml:space="preserve">.</w:t>
      </w:r>
    </w:p>
    <w:p>
      <w:pPr>
        <w:pStyle w:val="FirstParagraph"/>
      </w:pPr>
      <m:oMath>
        <m:sSubSup>
          <m:e>
            <m:r>
              <m:t>σ</m:t>
            </m:r>
          </m:e>
          <m:sub>
            <m:r>
              <m:t>w</m:t>
            </m:r>
          </m:sub>
          <m:sup>
            <m:r>
              <m:t>2</m:t>
            </m:r>
          </m:sup>
        </m:sSubSup>
        <m:r>
          <m:t>∼</m:t>
        </m:r>
        <m:r>
          <m:rPr>
            <m:sty m:val="p"/>
          </m:rPr>
          <m:t>Inverse Gamma</m:t>
        </m:r>
        <m:d>
          <m:dPr>
            <m:begChr m:val="("/>
            <m:endChr m:val=")"/>
            <m:grow/>
          </m:dPr>
          <m:e>
            <m:sSub>
              <m:e>
                <m:r>
                  <m:t>a</m:t>
                </m:r>
              </m:e>
              <m:sub>
                <m:sSubSup>
                  <m:e>
                    <m:r>
                      <m:t>σ</m:t>
                    </m:r>
                  </m:e>
                  <m:sub>
                    <m:r>
                      <m:t>w</m:t>
                    </m:r>
                  </m:sub>
                  <m:sup>
                    <m:r>
                      <m:t>2</m:t>
                    </m:r>
                  </m:sup>
                </m:sSubSup>
              </m:sub>
            </m:sSub>
            <m:r>
              <m:t>,</m:t>
            </m:r>
            <m:sSub>
              <m:e>
                <m:r>
                  <m:t>b</m:t>
                </m:r>
              </m:e>
              <m:sub>
                <m:sSubSup>
                  <m:e>
                    <m:r>
                      <m:t>σ</m:t>
                    </m:r>
                  </m:e>
                  <m:sub>
                    <m:r>
                      <m:t>w</m:t>
                    </m:r>
                  </m:sub>
                  <m:sup>
                    <m:r>
                      <m:t>2</m:t>
                    </m:r>
                  </m:sup>
                </m:sSubSup>
              </m:sub>
            </m:sSub>
          </m:e>
        </m:d>
        <m:r>
          <m:t>;</m:t>
        </m:r>
      </m:oMath>
    </w:p>
    <w:p>
      <w:pPr>
        <w:pStyle w:val="Compact"/>
        <w:numPr>
          <w:numId w:val="1005"/>
          <w:ilvl w:val="0"/>
        </w:numPr>
      </w:pPr>
      <w:r>
        <w:t xml:space="preserve">Default setting:</w:t>
      </w:r>
      <w:r>
        <w:t xml:space="preserve"> </w:t>
      </w:r>
      <m:oMath>
        <m:sSub>
          <m:e>
            <m:r>
              <m:t>a</m:t>
            </m:r>
          </m:e>
          <m:sub>
            <m:sSubSup>
              <m:e>
                <m:r>
                  <m:t>σ</m:t>
                </m:r>
              </m:e>
              <m:sub>
                <m:r>
                  <m:t>w</m:t>
                </m:r>
              </m:sub>
              <m:sup>
                <m:r>
                  <m:t>2</m:t>
                </m:r>
              </m:sup>
            </m:sSubSup>
          </m:sub>
        </m:sSub>
        <m:r>
          <m:t>=</m:t>
        </m:r>
        <m:r>
          <m:t>3</m:t>
        </m:r>
      </m:oMath>
      <w:r>
        <w:t xml:space="preserve">,</w:t>
      </w:r>
      <w:r>
        <w:t xml:space="preserve"> </w:t>
      </w:r>
      <m:oMath>
        <m:sSub>
          <m:e>
            <m:r>
              <m:t>b</m:t>
            </m:r>
          </m:e>
          <m:sub>
            <m:sSubSup>
              <m:e>
                <m:r>
                  <m:t>σ</m:t>
                </m:r>
              </m:e>
              <m:sub>
                <m:r>
                  <m:t>w</m:t>
                </m:r>
              </m:sub>
              <m:sup>
                <m:r>
                  <m:t>2</m:t>
                </m:r>
              </m:sup>
            </m:sSubSup>
          </m:sub>
        </m:sSub>
        <m:r>
          <m:t>=</m:t>
        </m:r>
        <m:r>
          <m:t>2</m:t>
        </m:r>
        <m:r>
          <m:t>.</m:t>
        </m:r>
      </m:oMath>
    </w:p>
    <w:p>
      <w:pPr>
        <w:pStyle w:val="FirstParagraph"/>
      </w:pPr>
      <m:oMath>
        <m:r>
          <m:t>ϕ</m:t>
        </m:r>
        <m:r>
          <m:t>∼</m:t>
        </m:r>
        <m:r>
          <m:rPr>
            <m:sty m:val="p"/>
          </m:rPr>
          <m:t>Gamma</m:t>
        </m:r>
        <m:d>
          <m:dPr>
            <m:begChr m:val="("/>
            <m:endChr m:val=")"/>
            <m:grow/>
          </m:dPr>
          <m:e>
            <m:sSub>
              <m:e>
                <m:r>
                  <m:t>α</m:t>
                </m:r>
              </m:e>
              <m:sub>
                <m:r>
                  <m:t>ϕ</m:t>
                </m:r>
              </m:sub>
            </m:sSub>
            <m:r>
              <m:t>,</m:t>
            </m:r>
            <m:sSub>
              <m:e>
                <m:r>
                  <m:t>β</m:t>
                </m:r>
              </m:e>
              <m:sub>
                <m:r>
                  <m:t>ϕ</m:t>
                </m:r>
              </m:sub>
            </m:sSub>
          </m:e>
        </m:d>
        <m:r>
          <m:t>;</m:t>
        </m:r>
      </m:oMath>
    </w:p>
    <w:p>
      <w:pPr>
        <w:pStyle w:val="Compact"/>
        <w:numPr>
          <w:numId w:val="1006"/>
          <w:ilvl w:val="0"/>
        </w:numPr>
      </w:pPr>
      <w:r>
        <w:t xml:space="preserve">Default setting:</w:t>
      </w:r>
      <w:r>
        <w:t xml:space="preserve"> </w:t>
      </w:r>
      <m:oMath>
        <m:sSub>
          <m:e>
            <m:r>
              <m:t>α</m:t>
            </m:r>
          </m:e>
          <m:sub>
            <m:r>
              <m:t>ϕ</m:t>
            </m:r>
          </m:sub>
        </m:sSub>
        <m:r>
          <m:t>=</m:t>
        </m:r>
        <m:r>
          <m:t>1</m:t>
        </m:r>
      </m:oMath>
      <w:r>
        <w:t xml:space="preserve">,</w:t>
      </w:r>
      <w:r>
        <w:t xml:space="preserve"> </w:t>
      </w:r>
      <m:oMath>
        <m:sSub>
          <m:e>
            <m:r>
              <m:t>β</m:t>
            </m:r>
          </m:e>
          <m:sub>
            <m:r>
              <m:t>ϕ</m:t>
            </m:r>
          </m:sub>
        </m:sSub>
        <m:r>
          <m:t>=</m:t>
        </m:r>
        <m:r>
          <m:t>1</m:t>
        </m:r>
        <m:r>
          <m:t>.</m:t>
        </m:r>
      </m:oMath>
    </w:p>
    <w:p>
      <w:pPr>
        <w:pStyle w:val="Heading2"/>
      </w:pPr>
      <w:bookmarkStart w:id="25" w:name="default-initial-values"/>
      <w:bookmarkEnd w:id="25"/>
      <w:r>
        <w:t xml:space="preserve">Default Initial Values</w:t>
      </w:r>
    </w:p>
    <w:p>
      <w:pPr>
        <w:numPr>
          <w:numId w:val="1007"/>
          <w:ilvl w:val="0"/>
        </w:numPr>
      </w:pPr>
      <m:oMath>
        <m:sSub>
          <m:e>
            <m:r>
              <m:t>β</m:t>
            </m:r>
          </m:e>
          <m:sub>
            <m:r>
              <m:t>j</m:t>
            </m:r>
          </m:sub>
        </m:sSub>
        <m:r>
          <m:t>=</m:t>
        </m:r>
        <m:r>
          <m:t>λ</m:t>
        </m:r>
        <m:r>
          <m:t>=</m:t>
        </m:r>
        <m:r>
          <m:t>0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t>j</m:t>
        </m:r>
      </m:oMath>
      <w:r>
        <w:t xml:space="preserve">;</w:t>
      </w:r>
    </w:p>
    <w:p>
      <w:pPr>
        <w:numPr>
          <w:numId w:val="1007"/>
          <w:ilvl w:val="0"/>
        </w:numPr>
      </w:pPr>
      <m:oMath>
        <m:r>
          <m:t>θ</m:t>
        </m:r>
        <m:r>
          <m:t>=</m:t>
        </m:r>
        <m:d>
          <m:dPr>
            <m:begChr m:val="("/>
            <m:endChr m:val=")"/>
            <m:grow/>
          </m:dPr>
          <m:e>
            <m:sSub>
              <m:e>
                <m:r>
                  <m:t>b</m:t>
                </m:r>
              </m:e>
              <m:sub>
                <m:r>
                  <m:t>θ</m:t>
                </m:r>
              </m:sub>
            </m:sSub>
            <m:r>
              <m:t>−</m:t>
            </m:r>
            <m:sSub>
              <m:e>
                <m:r>
                  <m:t>a</m:t>
                </m:r>
              </m:e>
              <m:sub>
                <m:r>
                  <m:t>θ</m:t>
                </m:r>
              </m:sub>
            </m:sSub>
          </m:e>
        </m:d>
        <m:r>
          <m:t>/</m:t>
        </m:r>
        <m:r>
          <m:t>2</m:t>
        </m:r>
      </m:oMath>
      <w:r>
        <w:t xml:space="preserve">;</w:t>
      </w:r>
    </w:p>
    <w:p>
      <w:pPr>
        <w:numPr>
          <w:numId w:val="1007"/>
          <w:ilvl w:val="0"/>
        </w:numPr>
      </w:pPr>
      <m:oMath>
        <m:r>
          <m:t>w</m:t>
        </m:r>
        <m:d>
          <m:dPr>
            <m:begChr m:val="("/>
            <m:endChr m:val=")"/>
            <m:grow/>
          </m:dPr>
          <m:e>
            <m:sSub>
              <m:e>
                <m:r>
                  <m:rPr>
                    <m:sty m:val="b"/>
                  </m:rPr>
                  <m:t>s</m:t>
                </m:r>
              </m:e>
              <m:sub>
                <m:r>
                  <m:t>i</m:t>
                </m:r>
              </m:sub>
            </m:sSub>
          </m:e>
        </m:d>
        <m:r>
          <m:t>=</m:t>
        </m:r>
        <m:r>
          <m:t>0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t>i</m:t>
        </m:r>
      </m:oMath>
      <w:r>
        <w:t xml:space="preserve">;</w:t>
      </w:r>
    </w:p>
    <w:p>
      <w:pPr>
        <w:numPr>
          <w:numId w:val="1007"/>
          <w:ilvl w:val="0"/>
        </w:numPr>
      </w:pPr>
      <m:oMath>
        <m:sSubSup>
          <m:e>
            <m:r>
              <m:t>σ</m:t>
            </m:r>
          </m:e>
          <m:sub>
            <m:r>
              <m:t>w</m:t>
            </m:r>
          </m:sub>
          <m:sup>
            <m:r>
              <m:t>2</m:t>
            </m:r>
          </m:sup>
        </m:sSubSup>
        <m:r>
          <m:t>=</m:t>
        </m:r>
        <m:r>
          <m:t>1</m:t>
        </m:r>
      </m:oMath>
      <w:r>
        <w:t xml:space="preserve">;</w:t>
      </w:r>
    </w:p>
    <w:p>
      <w:pPr>
        <w:numPr>
          <w:numId w:val="1007"/>
          <w:ilvl w:val="0"/>
        </w:numPr>
      </w:pPr>
      <m:oMath>
        <m:r>
          <m:t>ϕ</m:t>
        </m:r>
        <m:r>
          <m:t>=</m:t>
        </m:r>
        <m:r>
          <m:rPr>
            <m:sty m:val="p"/>
          </m:rPr>
          <m:t>max</m:t>
        </m:r>
        <m:d>
          <m:dPr>
            <m:begChr m:val="{"/>
            <m:endChr m:val="}"/>
            <m:grow/>
          </m:dPr>
          <m:e>
            <m:r>
              <m:t>|</m:t>
            </m:r>
            <m:r>
              <m:t>|</m:t>
            </m:r>
            <m:sSub>
              <m:e>
                <m:r>
                  <m:rPr>
                    <m:sty m:val="b"/>
                  </m:rPr>
                  <m:t>s</m:t>
                </m:r>
              </m:e>
              <m:sub>
                <m:r>
                  <m:t>i</m:t>
                </m:r>
              </m:sub>
            </m:sSub>
            <m:r>
              <m:t>−</m:t>
            </m:r>
            <m:sSub>
              <m:e>
                <m:r>
                  <m:rPr>
                    <m:sty m:val="b"/>
                  </m:rPr>
                  <m:t>s</m:t>
                </m:r>
              </m:e>
              <m:sub>
                <m:r>
                  <m:t>p</m:t>
                </m:r>
              </m:sub>
            </m:sSub>
            <m:r>
              <m:t>|</m:t>
            </m:r>
            <m:r>
              <m:t>|</m:t>
            </m:r>
            <m:r>
              <m:t>:</m:t>
            </m:r>
            <m:r>
              <m:t>i</m:t>
            </m:r>
            <m:r>
              <m:t>=</m:t>
            </m:r>
            <m:r>
              <m:t>1</m:t>
            </m:r>
            <m:r>
              <m:t>,</m:t>
            </m:r>
            <m:r>
              <m:t>.</m:t>
            </m:r>
            <m:r>
              <m:t>.</m:t>
            </m:r>
            <m:r>
              <m:t>.</m:t>
            </m:r>
            <m:r>
              <m:t>,</m:t>
            </m:r>
            <m:r>
              <m:t>n</m:t>
            </m:r>
          </m:e>
        </m:d>
        <m:r>
          <m:t>/</m:t>
        </m:r>
        <m:r>
          <m:t>2</m:t>
        </m:r>
      </m:oMath>
      <w:r>
        <w:t xml:space="preserve">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0b4869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279ec6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2018-11-02T20:05:20Z</dcterms:created>
  <dcterms:modified xsi:type="dcterms:W3CDTF">2018-11-02T20:05:20Z</dcterms:modified>
</cp:coreProperties>
</file>