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rtl w:val="0"/>
        </w:rPr>
        <w:t xml:space="preserve">Project Report</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Sneaker Store DB</w:t>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Warren Kabuchi, Devotion Ekueku, Peter Henshaw</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goal of creating this database is to track a sneaker retail business. </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database we will use is MySQL Workbench</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database should be able to record the name of the sneaker, an identifying ID for the sneaker, color, date of receipt, date sold, price, and general description of the sneaker.  `</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database will be able to track customers, name addresses, names, and phone numbers.</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intend to implement a cloud solution so that future growth does not impair the efficiency of using the database.</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requirements:</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create a users generic information table for all personales that will directly or indirectly read/write/modify the database (Example of types of user: Customers, Employees, delivery personal/3rd party services)</w:t>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 must create an account with Name, Address, Email and Phone number.</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online purchases users must be 16 and above.</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 must cancel orders within 3 hours of order before the order is confirmed.</w:t>
      </w:r>
    </w:p>
    <w:p w:rsidR="00000000" w:rsidDel="00000000" w:rsidP="00000000" w:rsidRDefault="00000000" w:rsidRPr="00000000" w14:paraId="0000001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need to put in a request for return items and most provide an address again for return </w:t>
      </w:r>
    </w:p>
    <w:p w:rsidR="00000000" w:rsidDel="00000000" w:rsidP="00000000" w:rsidRDefault="00000000" w:rsidRPr="00000000" w14:paraId="0000001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received at the warehouse returns must be verified of good condition for refunds or exchange order</w:t>
      </w:r>
    </w:p>
    <w:p w:rsidR="00000000" w:rsidDel="00000000" w:rsidP="00000000" w:rsidRDefault="00000000" w:rsidRPr="00000000" w14:paraId="0000001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will receive tracking information/shipping updates after its been shipped out </w:t>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must always pick size and gender before ordering </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of rare items/shoes where users need to win a raffle to buy a single item</w:t>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4"/>
          <w:szCs w:val="34"/>
        </w:rPr>
      </w:pPr>
      <w:r w:rsidDel="00000000" w:rsidR="00000000" w:rsidRPr="00000000">
        <w:rPr>
          <w:rtl w:val="0"/>
        </w:rPr>
      </w:r>
    </w:p>
    <w:p w:rsidR="00000000" w:rsidDel="00000000" w:rsidP="00000000" w:rsidRDefault="00000000" w:rsidRPr="00000000" w14:paraId="00000023">
      <w:pPr>
        <w:rPr>
          <w:b w:val="1"/>
          <w:sz w:val="34"/>
          <w:szCs w:val="34"/>
        </w:rPr>
      </w:pPr>
      <w:r w:rsidDel="00000000" w:rsidR="00000000" w:rsidRPr="00000000">
        <w:rPr>
          <w:b w:val="1"/>
          <w:sz w:val="34"/>
          <w:szCs w:val="34"/>
          <w:rtl w:val="0"/>
        </w:rPr>
        <w:t xml:space="preserve">Business Rules:</w:t>
      </w:r>
    </w:p>
    <w:p w:rsidR="00000000" w:rsidDel="00000000" w:rsidP="00000000" w:rsidRDefault="00000000" w:rsidRPr="00000000" w14:paraId="00000024">
      <w:pPr>
        <w:numPr>
          <w:ilvl w:val="0"/>
          <w:numId w:val="1"/>
        </w:numPr>
        <w:ind w:left="720" w:hanging="360"/>
        <w:rPr>
          <w:b w:val="1"/>
          <w:sz w:val="34"/>
          <w:szCs w:val="34"/>
        </w:rPr>
      </w:pPr>
      <w:r w:rsidDel="00000000" w:rsidR="00000000" w:rsidRPr="00000000">
        <w:rPr>
          <w:b w:val="1"/>
          <w:sz w:val="34"/>
          <w:szCs w:val="34"/>
          <w:rtl w:val="0"/>
        </w:rPr>
        <w:t xml:space="preserve">A SHIP DATE cannot be prior to an ORDER DATE for any given order</w:t>
      </w:r>
    </w:p>
    <w:p w:rsidR="00000000" w:rsidDel="00000000" w:rsidP="00000000" w:rsidRDefault="00000000" w:rsidRPr="00000000" w14:paraId="00000025">
      <w:pPr>
        <w:numPr>
          <w:ilvl w:val="0"/>
          <w:numId w:val="1"/>
        </w:numPr>
        <w:ind w:left="720" w:hanging="360"/>
        <w:rPr>
          <w:b w:val="1"/>
          <w:sz w:val="34"/>
          <w:szCs w:val="34"/>
        </w:rPr>
      </w:pPr>
      <w:r w:rsidDel="00000000" w:rsidR="00000000" w:rsidRPr="00000000">
        <w:rPr>
          <w:b w:val="1"/>
          <w:sz w:val="34"/>
          <w:szCs w:val="34"/>
          <w:rtl w:val="0"/>
        </w:rPr>
        <w:t xml:space="preserve">One order can only be for one customer</w:t>
      </w:r>
    </w:p>
    <w:p w:rsidR="00000000" w:rsidDel="00000000" w:rsidP="00000000" w:rsidRDefault="00000000" w:rsidRPr="00000000" w14:paraId="00000026">
      <w:pPr>
        <w:numPr>
          <w:ilvl w:val="0"/>
          <w:numId w:val="1"/>
        </w:numPr>
        <w:ind w:left="720" w:hanging="360"/>
        <w:rPr>
          <w:b w:val="1"/>
          <w:sz w:val="34"/>
          <w:szCs w:val="34"/>
        </w:rPr>
      </w:pPr>
      <w:r w:rsidDel="00000000" w:rsidR="00000000" w:rsidRPr="00000000">
        <w:rPr>
          <w:b w:val="1"/>
          <w:sz w:val="34"/>
          <w:szCs w:val="34"/>
          <w:rtl w:val="0"/>
        </w:rPr>
        <w:t xml:space="preserve">One shoe can have one or more brand</w:t>
      </w:r>
    </w:p>
    <w:p w:rsidR="00000000" w:rsidDel="00000000" w:rsidP="00000000" w:rsidRDefault="00000000" w:rsidRPr="00000000" w14:paraId="00000027">
      <w:pPr>
        <w:numPr>
          <w:ilvl w:val="0"/>
          <w:numId w:val="1"/>
        </w:numPr>
        <w:ind w:left="720" w:hanging="360"/>
        <w:rPr>
          <w:b w:val="1"/>
          <w:sz w:val="34"/>
          <w:szCs w:val="34"/>
        </w:rPr>
      </w:pPr>
      <w:r w:rsidDel="00000000" w:rsidR="00000000" w:rsidRPr="00000000">
        <w:rPr>
          <w:b w:val="1"/>
          <w:sz w:val="34"/>
          <w:szCs w:val="34"/>
          <w:rtl w:val="0"/>
        </w:rPr>
        <w:t xml:space="preserve">One shopping cart can only have one customer</w:t>
      </w:r>
    </w:p>
    <w:p w:rsidR="00000000" w:rsidDel="00000000" w:rsidP="00000000" w:rsidRDefault="00000000" w:rsidRPr="00000000" w14:paraId="00000028">
      <w:pPr>
        <w:numPr>
          <w:ilvl w:val="0"/>
          <w:numId w:val="1"/>
        </w:numPr>
        <w:ind w:left="720" w:hanging="360"/>
        <w:rPr>
          <w:b w:val="1"/>
          <w:sz w:val="34"/>
          <w:szCs w:val="34"/>
        </w:rPr>
      </w:pPr>
      <w:r w:rsidDel="00000000" w:rsidR="00000000" w:rsidRPr="00000000">
        <w:rPr>
          <w:b w:val="1"/>
          <w:sz w:val="34"/>
          <w:szCs w:val="34"/>
          <w:rtl w:val="0"/>
        </w:rPr>
        <w:t xml:space="preserve">One customer can only have one shopping cart.</w:t>
      </w:r>
    </w:p>
    <w:p w:rsidR="00000000" w:rsidDel="00000000" w:rsidP="00000000" w:rsidRDefault="00000000" w:rsidRPr="00000000" w14:paraId="00000029">
      <w:pPr>
        <w:rPr>
          <w:b w:val="1"/>
          <w:sz w:val="34"/>
          <w:szCs w:val="34"/>
        </w:rPr>
      </w:pPr>
      <w:r w:rsidDel="00000000" w:rsidR="00000000" w:rsidRPr="00000000">
        <w:rPr>
          <w:rtl w:val="0"/>
        </w:rPr>
      </w:r>
    </w:p>
    <w:p w:rsidR="00000000" w:rsidDel="00000000" w:rsidP="00000000" w:rsidRDefault="00000000" w:rsidRPr="00000000" w14:paraId="0000002A">
      <w:pPr>
        <w:rPr>
          <w:b w:val="1"/>
          <w:sz w:val="34"/>
          <w:szCs w:val="34"/>
        </w:rPr>
      </w:pPr>
      <w:r w:rsidDel="00000000" w:rsidR="00000000" w:rsidRPr="00000000">
        <w:rPr>
          <w:b w:val="1"/>
          <w:sz w:val="34"/>
          <w:szCs w:val="34"/>
          <w:rtl w:val="0"/>
        </w:rPr>
        <w:t xml:space="preserve">Entity-Relationship Diagram (ERD) of the system:</w:t>
      </w:r>
    </w:p>
    <w:p w:rsidR="00000000" w:rsidDel="00000000" w:rsidP="00000000" w:rsidRDefault="00000000" w:rsidRPr="00000000" w14:paraId="0000002B">
      <w:pPr>
        <w:rPr/>
      </w:pPr>
      <w:r w:rsidDel="00000000" w:rsidR="00000000" w:rsidRPr="00000000">
        <w:rPr/>
        <w:drawing>
          <wp:inline distB="114300" distT="114300" distL="114300" distR="114300">
            <wp:extent cx="16630650" cy="1480185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630650" cy="148018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Data dictionary of the system:</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11858625" cy="823912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1858625" cy="82391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11753850" cy="8239125"/>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1753850" cy="82391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2.</w:t>
      </w:r>
      <w:r w:rsidDel="00000000" w:rsidR="00000000" w:rsidRPr="00000000">
        <w:rPr/>
        <w:drawing>
          <wp:inline distB="114300" distT="114300" distL="114300" distR="114300">
            <wp:extent cx="11791950" cy="657225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1791950"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i w:val="1"/>
          <w:sz w:val="40"/>
          <w:szCs w:val="40"/>
        </w:rPr>
      </w:pPr>
      <w:r w:rsidDel="00000000" w:rsidR="00000000" w:rsidRPr="00000000">
        <w:rPr>
          <w:b w:val="1"/>
          <w:i w:val="1"/>
          <w:sz w:val="40"/>
          <w:szCs w:val="40"/>
          <w:rtl w:val="0"/>
        </w:rPr>
        <w:t xml:space="preserve">Data Entry and Update :</w:t>
      </w:r>
    </w:p>
    <w:p w:rsidR="00000000" w:rsidDel="00000000" w:rsidP="00000000" w:rsidRDefault="00000000" w:rsidRPr="00000000" w14:paraId="00000038">
      <w:pPr>
        <w:rPr>
          <w:b w:val="1"/>
          <w:i w:val="1"/>
          <w:sz w:val="40"/>
          <w:szCs w:val="40"/>
        </w:rPr>
      </w:pPr>
      <w:r w:rsidDel="00000000" w:rsidR="00000000" w:rsidRPr="00000000">
        <w:rPr/>
        <w:drawing>
          <wp:inline distB="114300" distT="114300" distL="114300" distR="114300">
            <wp:extent cx="19507200" cy="109728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507200" cy="10972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i w:val="1"/>
        </w:rPr>
      </w:pPr>
      <w:r w:rsidDel="00000000" w:rsidR="00000000" w:rsidRPr="00000000">
        <w:rPr>
          <w:rFonts w:ascii="Times New Roman" w:cs="Times New Roman" w:eastAsia="Times New Roman" w:hAnsi="Times New Roman"/>
          <w:sz w:val="24"/>
          <w:szCs w:val="24"/>
        </w:rPr>
        <w:drawing>
          <wp:inline distB="114300" distT="114300" distL="114300" distR="114300">
            <wp:extent cx="19507200" cy="10972800"/>
            <wp:effectExtent b="0" l="0" r="0" t="0"/>
            <wp:docPr id="7"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19507200" cy="10972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i w:val="1"/>
        </w:rPr>
      </w:pPr>
      <w:r w:rsidDel="00000000" w:rsidR="00000000" w:rsidRPr="00000000">
        <w:rPr>
          <w:rtl w:val="0"/>
        </w:rPr>
      </w:r>
    </w:p>
    <w:p w:rsidR="00000000" w:rsidDel="00000000" w:rsidP="00000000" w:rsidRDefault="00000000" w:rsidRPr="00000000" w14:paraId="0000003B">
      <w:pPr>
        <w:rPr>
          <w:b w:val="1"/>
          <w:i w:val="1"/>
        </w:rPr>
      </w:pPr>
      <w:r w:rsidDel="00000000" w:rsidR="00000000" w:rsidRPr="00000000">
        <w:rPr>
          <w:b w:val="1"/>
          <w:i w:val="1"/>
          <w:rtl w:val="0"/>
        </w:rPr>
        <w:t xml:space="preserve">Data Retrieval and Simple Reports:</w:t>
      </w:r>
    </w:p>
    <w:p w:rsidR="00000000" w:rsidDel="00000000" w:rsidP="00000000" w:rsidRDefault="00000000" w:rsidRPr="00000000" w14:paraId="0000003C">
      <w:pPr>
        <w:rPr/>
      </w:pPr>
      <w:r w:rsidDel="00000000" w:rsidR="00000000" w:rsidRPr="00000000">
        <w:rPr/>
        <w:drawing>
          <wp:inline distB="114300" distT="114300" distL="114300" distR="114300">
            <wp:extent cx="19507200" cy="109728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507200" cy="10972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