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a3"/>
        <w:tblW w:w="9004" w:type="dxa"/>
        <w:jc w:val="left"/>
        <w:tblInd w:w="-714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875"/>
        <w:gridCol w:w="901"/>
        <w:gridCol w:w="1034"/>
        <w:gridCol w:w="1012"/>
        <w:gridCol w:w="1012"/>
        <w:gridCol w:w="1030"/>
        <w:gridCol w:w="1127"/>
        <w:gridCol w:w="1012"/>
      </w:tblGrid>
      <w:tr>
        <w:trPr/>
        <w:tc>
          <w:tcPr>
            <w:tcW w:w="1875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(MRGE 1.5T)</w:t>
            </w:r>
          </w:p>
        </w:tc>
        <w:tc>
          <w:tcPr>
            <w:tcW w:w="90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Jacc</w:t>
            </w:r>
          </w:p>
        </w:tc>
        <w:tc>
          <w:tcPr>
            <w:tcW w:w="1034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Jacc_dis</w:t>
            </w:r>
          </w:p>
        </w:tc>
        <w:tc>
          <w:tcPr>
            <w:tcW w:w="1012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Re_BG</w:t>
            </w:r>
          </w:p>
        </w:tc>
        <w:tc>
          <w:tcPr>
            <w:tcW w:w="1012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Re_LT</w:t>
            </w:r>
          </w:p>
        </w:tc>
        <w:tc>
          <w:tcPr>
            <w:tcW w:w="10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Re_VAT</w:t>
            </w:r>
          </w:p>
        </w:tc>
        <w:tc>
          <w:tcPr>
            <w:tcW w:w="1127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Re_SCAT</w:t>
            </w:r>
          </w:p>
        </w:tc>
        <w:tc>
          <w:tcPr>
            <w:tcW w:w="1012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Acc</w:t>
            </w:r>
          </w:p>
        </w:tc>
      </w:tr>
      <w:tr>
        <w:trPr/>
        <w:tc>
          <w:tcPr>
            <w:tcW w:w="1875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1.5T test (100)</w:t>
            </w:r>
          </w:p>
        </w:tc>
        <w:tc>
          <w:tcPr>
            <w:tcW w:w="90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0.0601</w:t>
            </w:r>
          </w:p>
        </w:tc>
        <w:tc>
          <w:tcPr>
            <w:tcW w:w="1034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0.0618</w:t>
            </w:r>
          </w:p>
        </w:tc>
        <w:tc>
          <w:tcPr>
            <w:tcW w:w="1012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99.70%</w:t>
            </w:r>
          </w:p>
        </w:tc>
        <w:tc>
          <w:tcPr>
            <w:tcW w:w="1012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98.22%</w:t>
            </w:r>
          </w:p>
        </w:tc>
        <w:tc>
          <w:tcPr>
            <w:tcW w:w="10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93.91%</w:t>
            </w:r>
          </w:p>
        </w:tc>
        <w:tc>
          <w:tcPr>
            <w:tcW w:w="1127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98.39%</w:t>
            </w:r>
          </w:p>
        </w:tc>
        <w:tc>
          <w:tcPr>
            <w:tcW w:w="1012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99.03%</w:t>
            </w:r>
          </w:p>
        </w:tc>
      </w:tr>
      <w:tr>
        <w:trPr/>
        <w:tc>
          <w:tcPr>
            <w:tcW w:w="1875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3T (206)</w:t>
            </w:r>
          </w:p>
        </w:tc>
        <w:tc>
          <w:tcPr>
            <w:tcW w:w="90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0.1081</w:t>
            </w:r>
          </w:p>
        </w:tc>
        <w:tc>
          <w:tcPr>
            <w:tcW w:w="1034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0.1245</w:t>
            </w:r>
          </w:p>
        </w:tc>
        <w:tc>
          <w:tcPr>
            <w:tcW w:w="1012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99.01%</w:t>
            </w:r>
          </w:p>
        </w:tc>
        <w:tc>
          <w:tcPr>
            <w:tcW w:w="1012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94.78%</w:t>
            </w:r>
          </w:p>
        </w:tc>
        <w:tc>
          <w:tcPr>
            <w:tcW w:w="10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90.90%</w:t>
            </w:r>
          </w:p>
        </w:tc>
        <w:tc>
          <w:tcPr>
            <w:tcW w:w="1127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97.04%</w:t>
            </w:r>
          </w:p>
        </w:tc>
        <w:tc>
          <w:tcPr>
            <w:tcW w:w="1012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97.66%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a3"/>
        <w:tblW w:w="9004" w:type="dxa"/>
        <w:jc w:val="left"/>
        <w:tblInd w:w="-714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875"/>
        <w:gridCol w:w="901"/>
        <w:gridCol w:w="1034"/>
        <w:gridCol w:w="1012"/>
        <w:gridCol w:w="1012"/>
        <w:gridCol w:w="1030"/>
        <w:gridCol w:w="1127"/>
        <w:gridCol w:w="1012"/>
      </w:tblGrid>
      <w:tr>
        <w:trPr/>
        <w:tc>
          <w:tcPr>
            <w:tcW w:w="1875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(MRGE 3T)</w:t>
            </w:r>
          </w:p>
        </w:tc>
        <w:tc>
          <w:tcPr>
            <w:tcW w:w="90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Jacc</w:t>
            </w:r>
          </w:p>
        </w:tc>
        <w:tc>
          <w:tcPr>
            <w:tcW w:w="1034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Jacc_dis</w:t>
            </w:r>
          </w:p>
        </w:tc>
        <w:tc>
          <w:tcPr>
            <w:tcW w:w="1012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Re_BG</w:t>
            </w:r>
          </w:p>
        </w:tc>
        <w:tc>
          <w:tcPr>
            <w:tcW w:w="1012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Re_LT</w:t>
            </w:r>
          </w:p>
        </w:tc>
        <w:tc>
          <w:tcPr>
            <w:tcW w:w="10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Re_VAT</w:t>
            </w:r>
          </w:p>
        </w:tc>
        <w:tc>
          <w:tcPr>
            <w:tcW w:w="1127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Re_SCAT</w:t>
            </w:r>
          </w:p>
        </w:tc>
        <w:tc>
          <w:tcPr>
            <w:tcW w:w="1012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Acc</w:t>
            </w:r>
          </w:p>
        </w:tc>
      </w:tr>
      <w:tr>
        <w:trPr/>
        <w:tc>
          <w:tcPr>
            <w:tcW w:w="1875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1.5T (757)</w:t>
            </w:r>
          </w:p>
        </w:tc>
        <w:tc>
          <w:tcPr>
            <w:tcW w:w="90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0.1357</w:t>
            </w:r>
          </w:p>
        </w:tc>
        <w:tc>
          <w:tcPr>
            <w:tcW w:w="1034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0.1491</w:t>
            </w:r>
          </w:p>
        </w:tc>
        <w:tc>
          <w:tcPr>
            <w:tcW w:w="1012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99.56%</w:t>
            </w:r>
          </w:p>
        </w:tc>
        <w:tc>
          <w:tcPr>
            <w:tcW w:w="1012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96.91%</w:t>
            </w:r>
          </w:p>
        </w:tc>
        <w:tc>
          <w:tcPr>
            <w:tcW w:w="10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81.84%</w:t>
            </w:r>
          </w:p>
        </w:tc>
        <w:tc>
          <w:tcPr>
            <w:tcW w:w="1127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92.47%</w:t>
            </w:r>
          </w:p>
        </w:tc>
        <w:tc>
          <w:tcPr>
            <w:tcW w:w="1012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97.41%</w:t>
            </w:r>
          </w:p>
        </w:tc>
      </w:tr>
      <w:tr>
        <w:trPr/>
        <w:tc>
          <w:tcPr>
            <w:tcW w:w="1875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3T test (50)</w:t>
            </w:r>
          </w:p>
        </w:tc>
        <w:tc>
          <w:tcPr>
            <w:tcW w:w="90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0.0967</w:t>
            </w:r>
          </w:p>
        </w:tc>
        <w:tc>
          <w:tcPr>
            <w:tcW w:w="1034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0.0955</w:t>
            </w:r>
          </w:p>
        </w:tc>
        <w:tc>
          <w:tcPr>
            <w:tcW w:w="1012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99.12%</w:t>
            </w:r>
          </w:p>
        </w:tc>
        <w:tc>
          <w:tcPr>
            <w:tcW w:w="1012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96.46%</w:t>
            </w:r>
          </w:p>
        </w:tc>
        <w:tc>
          <w:tcPr>
            <w:tcW w:w="10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91.53%</w:t>
            </w:r>
          </w:p>
        </w:tc>
        <w:tc>
          <w:tcPr>
            <w:tcW w:w="1127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97.63%</w:t>
            </w:r>
          </w:p>
        </w:tc>
        <w:tc>
          <w:tcPr>
            <w:tcW w:w="1012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98.20%</w:t>
            </w:r>
          </w:p>
        </w:tc>
      </w:tr>
    </w:tbl>
    <w:p>
      <w:pPr>
        <w:pStyle w:val="Normal"/>
        <w:rPr/>
      </w:pPr>
      <w:r>
        <w:rPr/>
      </w:r>
      <w:bookmarkStart w:id="0" w:name="__DdeLink__331_1010788931"/>
      <w:bookmarkStart w:id="1" w:name="__DdeLink__331_1010788931"/>
      <w:bookmarkEnd w:id="1"/>
    </w:p>
    <w:tbl>
      <w:tblPr>
        <w:tblStyle w:val="a3"/>
        <w:tblW w:w="9288" w:type="dxa"/>
        <w:jc w:val="left"/>
        <w:tblInd w:w="-998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160"/>
        <w:gridCol w:w="901"/>
        <w:gridCol w:w="1034"/>
        <w:gridCol w:w="1012"/>
        <w:gridCol w:w="1012"/>
        <w:gridCol w:w="1030"/>
        <w:gridCol w:w="1127"/>
        <w:gridCol w:w="1011"/>
      </w:tblGrid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ind w:left="120" w:hanging="120"/>
              <w:rPr/>
            </w:pPr>
            <w:r>
              <w:rPr/>
              <w:t>(MRGE 1.5T-3T)</w:t>
            </w:r>
          </w:p>
        </w:tc>
        <w:tc>
          <w:tcPr>
            <w:tcW w:w="90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Jacc</w:t>
            </w:r>
          </w:p>
        </w:tc>
        <w:tc>
          <w:tcPr>
            <w:tcW w:w="1034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Jacc_dis</w:t>
            </w:r>
          </w:p>
        </w:tc>
        <w:tc>
          <w:tcPr>
            <w:tcW w:w="1012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Re_BG</w:t>
            </w:r>
          </w:p>
        </w:tc>
        <w:tc>
          <w:tcPr>
            <w:tcW w:w="1012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Re_LT</w:t>
            </w:r>
          </w:p>
        </w:tc>
        <w:tc>
          <w:tcPr>
            <w:tcW w:w="10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Re_VAT</w:t>
            </w:r>
          </w:p>
        </w:tc>
        <w:tc>
          <w:tcPr>
            <w:tcW w:w="1127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Re_SCAT</w:t>
            </w:r>
          </w:p>
        </w:tc>
        <w:tc>
          <w:tcPr>
            <w:tcW w:w="101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Acc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1.5T test (100)</w:t>
            </w:r>
          </w:p>
        </w:tc>
        <w:tc>
          <w:tcPr>
            <w:tcW w:w="90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0.1331</w:t>
            </w:r>
          </w:p>
        </w:tc>
        <w:tc>
          <w:tcPr>
            <w:tcW w:w="1034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0.1450</w:t>
            </w:r>
          </w:p>
        </w:tc>
        <w:tc>
          <w:tcPr>
            <w:tcW w:w="1012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99.68%</w:t>
            </w:r>
          </w:p>
        </w:tc>
        <w:tc>
          <w:tcPr>
            <w:tcW w:w="1012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97.73</w:t>
            </w:r>
            <w:bookmarkStart w:id="2" w:name="_GoBack"/>
            <w:bookmarkEnd w:id="2"/>
            <w:r>
              <w:rPr/>
              <w:t>%</w:t>
            </w:r>
          </w:p>
        </w:tc>
        <w:tc>
          <w:tcPr>
            <w:tcW w:w="10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82.15%</w:t>
            </w:r>
          </w:p>
        </w:tc>
        <w:tc>
          <w:tcPr>
            <w:tcW w:w="1127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90.68%</w:t>
            </w:r>
          </w:p>
        </w:tc>
        <w:tc>
          <w:tcPr>
            <w:tcW w:w="101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97.41%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3T test (50)</w:t>
            </w:r>
          </w:p>
        </w:tc>
        <w:tc>
          <w:tcPr>
            <w:tcW w:w="90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0.0946</w:t>
            </w:r>
          </w:p>
        </w:tc>
        <w:tc>
          <w:tcPr>
            <w:tcW w:w="1034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0.0924</w:t>
            </w:r>
          </w:p>
        </w:tc>
        <w:tc>
          <w:tcPr>
            <w:tcW w:w="1012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99.18%</w:t>
            </w:r>
          </w:p>
        </w:tc>
        <w:tc>
          <w:tcPr>
            <w:tcW w:w="1012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96.97%</w:t>
            </w:r>
          </w:p>
        </w:tc>
        <w:tc>
          <w:tcPr>
            <w:tcW w:w="10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92.25%</w:t>
            </w:r>
          </w:p>
        </w:tc>
        <w:tc>
          <w:tcPr>
            <w:tcW w:w="1127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97.09%</w:t>
            </w:r>
          </w:p>
        </w:tc>
        <w:tc>
          <w:tcPr>
            <w:tcW w:w="101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98.28%</w:t>
            </w:r>
          </w:p>
        </w:tc>
      </w:tr>
    </w:tbl>
    <w:p>
      <w:pPr>
        <w:pStyle w:val="Normal"/>
        <w:rPr/>
      </w:pPr>
      <w:r>
        <w:rPr/>
      </w:r>
      <w:bookmarkStart w:id="3" w:name="__DdeLink__331_1010788931"/>
      <w:bookmarkStart w:id="4" w:name="__DdeLink__331_1010788931"/>
      <w:bookmarkEnd w:id="4"/>
    </w:p>
    <w:p>
      <w:pPr>
        <w:pStyle w:val="Normal"/>
        <w:rPr/>
      </w:pPr>
      <w:r>
        <w:rPr/>
      </w:r>
    </w:p>
    <w:tbl>
      <w:tblPr>
        <w:tblStyle w:val="a3"/>
        <w:tblW w:w="9288" w:type="dxa"/>
        <w:jc w:val="left"/>
        <w:tblInd w:w="-998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160"/>
        <w:gridCol w:w="901"/>
        <w:gridCol w:w="1034"/>
        <w:gridCol w:w="1012"/>
        <w:gridCol w:w="1012"/>
        <w:gridCol w:w="1030"/>
        <w:gridCol w:w="1127"/>
        <w:gridCol w:w="1011"/>
      </w:tblGrid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ind w:left="120" w:hanging="120"/>
              <w:rPr/>
            </w:pPr>
            <w:r>
              <w:rPr/>
              <w:t xml:space="preserve">(MRGE </w:t>
            </w:r>
            <w:r>
              <w:rPr/>
              <w:t>mix</w:t>
            </w:r>
            <w:r>
              <w:rPr/>
              <w:t>)</w:t>
            </w:r>
          </w:p>
        </w:tc>
        <w:tc>
          <w:tcPr>
            <w:tcW w:w="90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Jacc</w:t>
            </w:r>
          </w:p>
        </w:tc>
        <w:tc>
          <w:tcPr>
            <w:tcW w:w="1034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Jacc_dis</w:t>
            </w:r>
          </w:p>
        </w:tc>
        <w:tc>
          <w:tcPr>
            <w:tcW w:w="1012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Re_BG</w:t>
            </w:r>
          </w:p>
        </w:tc>
        <w:tc>
          <w:tcPr>
            <w:tcW w:w="1012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Re_LT</w:t>
            </w:r>
          </w:p>
        </w:tc>
        <w:tc>
          <w:tcPr>
            <w:tcW w:w="10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Re_VAT</w:t>
            </w:r>
          </w:p>
        </w:tc>
        <w:tc>
          <w:tcPr>
            <w:tcW w:w="1127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Re_SCAT</w:t>
            </w:r>
          </w:p>
        </w:tc>
        <w:tc>
          <w:tcPr>
            <w:tcW w:w="101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Acc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1.5T test (100)</w:t>
            </w:r>
          </w:p>
        </w:tc>
        <w:tc>
          <w:tcPr>
            <w:tcW w:w="90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0.</w:t>
            </w:r>
            <w:r>
              <w:rPr/>
              <w:t>0580</w:t>
            </w:r>
          </w:p>
        </w:tc>
        <w:tc>
          <w:tcPr>
            <w:tcW w:w="1034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0.</w:t>
            </w:r>
            <w:r>
              <w:rPr/>
              <w:t>0644</w:t>
            </w:r>
          </w:p>
        </w:tc>
        <w:tc>
          <w:tcPr>
            <w:tcW w:w="1012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99.6</w:t>
            </w:r>
            <w:r>
              <w:rPr/>
              <w:t>7</w:t>
            </w:r>
            <w:r>
              <w:rPr/>
              <w:t>%</w:t>
            </w:r>
          </w:p>
        </w:tc>
        <w:tc>
          <w:tcPr>
            <w:tcW w:w="1012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</w:t>
            </w:r>
            <w:r>
              <w:rPr/>
              <w:t>8</w:t>
            </w:r>
            <w:r>
              <w:rPr/>
              <w:t>.</w:t>
            </w:r>
            <w:bookmarkStart w:id="5" w:name="_GoBack1"/>
            <w:bookmarkEnd w:id="5"/>
            <w:r>
              <w:rPr/>
              <w:t>36</w:t>
            </w:r>
            <w:r>
              <w:rPr/>
              <w:t>%</w:t>
            </w:r>
          </w:p>
        </w:tc>
        <w:tc>
          <w:tcPr>
            <w:tcW w:w="10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91</w:t>
            </w:r>
            <w:r>
              <w:rPr/>
              <w:t>.</w:t>
            </w:r>
            <w:r>
              <w:rPr/>
              <w:t>88</w:t>
            </w:r>
            <w:r>
              <w:rPr/>
              <w:t>%</w:t>
            </w:r>
          </w:p>
        </w:tc>
        <w:tc>
          <w:tcPr>
            <w:tcW w:w="1127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</w:t>
            </w:r>
            <w:r>
              <w:rPr/>
              <w:t>8</w:t>
            </w:r>
            <w:r>
              <w:rPr/>
              <w:t>.</w:t>
            </w:r>
            <w:r>
              <w:rPr/>
              <w:t>35</w:t>
            </w:r>
            <w:r>
              <w:rPr/>
              <w:t>%</w:t>
            </w:r>
          </w:p>
        </w:tc>
        <w:tc>
          <w:tcPr>
            <w:tcW w:w="101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</w:t>
            </w:r>
            <w:r>
              <w:rPr/>
              <w:t>8</w:t>
            </w:r>
            <w:r>
              <w:rPr/>
              <w:t>.</w:t>
            </w:r>
            <w:r>
              <w:rPr/>
              <w:t>98</w:t>
            </w:r>
            <w:r>
              <w:rPr/>
              <w:t>%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3T test (50)</w:t>
            </w:r>
          </w:p>
        </w:tc>
        <w:tc>
          <w:tcPr>
            <w:tcW w:w="90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0.0</w:t>
            </w:r>
            <w:r>
              <w:rPr/>
              <w:t>802</w:t>
            </w:r>
          </w:p>
        </w:tc>
        <w:tc>
          <w:tcPr>
            <w:tcW w:w="1034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0.09</w:t>
            </w:r>
            <w:r>
              <w:rPr/>
              <w:t>39</w:t>
            </w:r>
          </w:p>
        </w:tc>
        <w:tc>
          <w:tcPr>
            <w:tcW w:w="1012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99.</w:t>
            </w:r>
            <w:r>
              <w:rPr/>
              <w:t>03</w:t>
            </w:r>
            <w:r>
              <w:rPr/>
              <w:t>%</w:t>
            </w:r>
          </w:p>
        </w:tc>
        <w:tc>
          <w:tcPr>
            <w:tcW w:w="1012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96.</w:t>
            </w:r>
            <w:r>
              <w:rPr/>
              <w:t>84</w:t>
            </w:r>
            <w:r>
              <w:rPr/>
              <w:t>%</w:t>
            </w:r>
          </w:p>
        </w:tc>
        <w:tc>
          <w:tcPr>
            <w:tcW w:w="10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89</w:t>
            </w:r>
            <w:r>
              <w:rPr/>
              <w:t>.</w:t>
            </w:r>
            <w:r>
              <w:rPr/>
              <w:t>63</w:t>
            </w:r>
            <w:r>
              <w:rPr/>
              <w:t>%</w:t>
            </w:r>
          </w:p>
        </w:tc>
        <w:tc>
          <w:tcPr>
            <w:tcW w:w="1127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97.</w:t>
            </w:r>
            <w:r>
              <w:rPr/>
              <w:t>52</w:t>
            </w:r>
            <w:r>
              <w:rPr/>
              <w:t>%</w:t>
            </w:r>
          </w:p>
        </w:tc>
        <w:tc>
          <w:tcPr>
            <w:tcW w:w="101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98.</w:t>
            </w:r>
            <w:r>
              <w:rPr/>
              <w:t>1</w:t>
            </w:r>
            <w:r>
              <w:rPr/>
              <w:t>8%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Jacc: jaccard distance</w:t>
      </w:r>
    </w:p>
    <w:p>
      <w:pPr>
        <w:pStyle w:val="Normal"/>
        <w:rPr/>
      </w:pPr>
      <w:r>
        <w:rPr/>
        <w:t>Jacc_dis : jaccard distance discrete</w:t>
      </w:r>
    </w:p>
    <w:p>
      <w:pPr>
        <w:pStyle w:val="Normal"/>
        <w:rPr/>
      </w:pPr>
      <w:r>
        <w:rPr/>
        <w:t>Re_BG: recall of background</w:t>
      </w:r>
    </w:p>
    <w:p>
      <w:pPr>
        <w:pStyle w:val="Normal"/>
        <w:rPr/>
      </w:pPr>
      <w:r>
        <w:rPr/>
        <w:t>Re_LT: recall of lean tissue</w:t>
      </w:r>
    </w:p>
    <w:p>
      <w:pPr>
        <w:pStyle w:val="Normal"/>
        <w:rPr/>
      </w:pPr>
      <w:r>
        <w:rPr/>
        <w:t>Re_VAT: recall of visceral adipose tissue</w:t>
      </w:r>
    </w:p>
    <w:p>
      <w:pPr>
        <w:pStyle w:val="Normal"/>
        <w:rPr/>
      </w:pPr>
      <w:r>
        <w:rPr/>
        <w:t>Re_SCAT: recall of subcutaneous adipose tissue</w:t>
      </w:r>
    </w:p>
    <w:p>
      <w:pPr>
        <w:pStyle w:val="Normal"/>
        <w:rPr/>
      </w:pPr>
      <w:r>
        <w:rPr/>
        <w:t>Acc: accuracy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DengXi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6"/>
  <w:defaultTabStop w:val="42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DengXian" w:hAnsi="DengXian" w:eastAsia="DengXian" w:cs="" w:asciiTheme="minorHAnsi" w:cstheme="minorBidi" w:eastAsiaTheme="minorEastAsia" w:hAnsiTheme="minorHAnsi"/>
        <w:kern w:val="2"/>
        <w:sz w:val="24"/>
        <w:szCs w:val="24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800b9c"/>
    <w:pPr>
      <w:widowControl w:val="false"/>
      <w:bidi w:val="0"/>
      <w:jc w:val="both"/>
    </w:pPr>
    <w:rPr>
      <w:rFonts w:ascii="DengXian" w:hAnsi="DengXian" w:eastAsia="DengXian" w:cs="" w:asciiTheme="minorHAnsi" w:cstheme="minorBidi" w:eastAsiaTheme="minorEastAsia" w:hAnsiTheme="minorHAnsi"/>
      <w:color w:val="auto"/>
      <w:kern w:val="2"/>
      <w:sz w:val="24"/>
      <w:szCs w:val="24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Noto Sans SC Regular" w:cs="Droid Sans Devanagari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krper"/>
    <w:pPr/>
    <w:rPr>
      <w:rFonts w:cs="Droid Sans Devanagari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Droid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800b9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Application>LibreOffice/6.0.4.2$Linux_X86_64 LibreOffice_project/00m0$Build-2</Application>
  <Pages>1</Pages>
  <Words>145</Words>
  <Characters>802</Characters>
  <CharactersWithSpaces>844</CharactersWithSpaces>
  <Paragraphs>103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2018-08-15T15:06:00Z</dcterms:created>
  <dc:creator>Microsoft Office 用户</dc:creator>
  <dc:description/>
  <dc:language>de-DE</dc:language>
  <cp:lastModifiedBy/>
  <dcterms:modified xsi:type="dcterms:W3CDTF">2018-10-18T16:33:38Z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