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88573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</w:rPr>
      </w:sdtEndPr>
      <w:sdtContent/>
    </w:sdt>
    <w:p>
      <w:pPr>
        <w:spacing w:after="240"/>
        <w:jc w:val="left"/>
      </w:pPr>
      <w:r>
        <w:rPr>
          <w:b/>
          <w:sz w:val="32"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select 'Update Field' to generate Table of Contents</w:t>
        <w:fldChar w:fldCharType="end"/>
      </w:r>
    </w:p>
    <w:p>
      <w:r>
        <w:br w:type="page"/>
      </w:r>
    </w:p>
    <w:p>
      <w:pPr>
        <w:pStyle w:val="Heading1"/>
      </w:pPr>
      <w:r>
        <w:t>Document Overview</w:t>
      </w:r>
    </w:p>
    <w:p>
      <w:pPr>
        <w:pStyle w:val="Heading2"/>
      </w:pPr>
      <w:r>
        <w:t>Purpose</w:t>
      </w:r>
    </w:p>
    <w:p>
      <w:pPr/>
      <w:r>
        <w:rPr>
          <w:i/>
        </w:rPr>
        <w:t>Describe the purpose of this document and what it defines.</w:t>
      </w:r>
    </w:p>
    <w:p>
      <w:pPr/>
      <w:r>
        <w:t>[This document defines the functional and technical requirements for the [PRODUCT NAME], a device responsible for [PRIMARY FUNCTION DESCRIPTION].]</w:t>
      </w:r>
    </w:p>
    <w:p>
      <w:pPr>
        <w:pStyle w:val="Heading2"/>
      </w:pPr>
      <w:r>
        <w:t>Scope</w:t>
      </w:r>
    </w:p>
    <w:p>
      <w:pPr/>
      <w:r>
        <w:rPr>
          <w:i/>
        </w:rPr>
        <w:t>Define the scope of the product and its role within the larger system.</w:t>
      </w:r>
    </w:p>
    <w:p>
      <w:pPr/>
      <w:r>
        <w:t>[The [PRODUCT NAME] is a [MODULE TYPE] that interfaces with [PARENT SYSTEM] via [COMMUNICATION METHOD] and provides [KEY CAPABILITIES].]</w:t>
      </w: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System Overview</w:t>
      </w:r>
    </w:p>
    <w:p>
      <w:pPr>
        <w:pStyle w:val="Heading2"/>
      </w:pPr>
      <w:r>
        <w:t>Primary Function</w:t>
      </w:r>
    </w:p>
    <w:p>
      <w:pPr/>
      <w:r>
        <w:rPr>
          <w:i/>
        </w:rPr>
        <w:t>Describe the primary responsibility and key functions of the product.</w:t>
      </w:r>
    </w:p>
    <w:p>
      <w:pPr/>
      <w:r>
        <w:t>The [PRODUCT NAME]'s primary responsibility is to [PRIMARY FUNCTION]. Key functions include:</w:t>
      </w:r>
    </w:p>
    <w:p>
      <w:pPr>
        <w:numPr>
          <w:ilvl w:val="0"/>
          <w:numId w:val="1"/>
        </w:numPr>
      </w:pPr>
      <w:r>
        <w:rPr>
          <w:b/>
        </w:rPr>
        <w:t>[Function 1]</w:t>
      </w:r>
      <w:r>
        <w:t>: [Description of function 1]</w:t>
      </w:r>
    </w:p>
    <w:p>
      <w:pPr>
        <w:numPr>
          <w:ilvl w:val="0"/>
          <w:numId w:val="1"/>
        </w:numPr>
      </w:pPr>
      <w:r>
        <w:rPr>
          <w:b/>
        </w:rPr>
        <w:t>[Function 2]</w:t>
      </w:r>
      <w:r>
        <w:t>: [Description of function 2]</w:t>
      </w:r>
    </w:p>
    <w:p>
      <w:pPr>
        <w:numPr>
          <w:ilvl w:val="0"/>
          <w:numId w:val="1"/>
        </w:numPr>
      </w:pPr>
      <w:r>
        <w:rPr>
          <w:b/>
        </w:rPr>
        <w:t>[Function 3]</w:t>
      </w:r>
      <w:r>
        <w:t>: [Description of function 3]</w:t>
      </w:r>
    </w:p>
    <w:p>
      <w:pPr>
        <w:numPr>
          <w:ilvl w:val="0"/>
          <w:numId w:val="1"/>
        </w:numPr>
      </w:pPr>
      <w:r>
        <w:rPr>
          <w:b/>
        </w:rPr>
        <w:t>[Function 4]</w:t>
      </w:r>
      <w:r>
        <w:t>: [Description of function 4]</w:t>
      </w:r>
    </w:p>
    <w:p>
      <w:pPr>
        <w:pStyle w:val="Heading2"/>
      </w:pPr>
      <w:r>
        <w:t>High-Level Block Diagram</w:t>
      </w:r>
    </w:p>
    <w:p>
      <w:pPr/>
      <w:r>
        <w:rPr>
          <w:i/>
        </w:rPr>
        <w:t>Include a high-level block diagram showing major components and signal flow.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[INSERT BLOCK DIAGRAM HERE]</w:t>
      </w: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Mechanical Requirements</w:t>
      </w:r>
    </w:p>
    <w:p>
      <w:pPr/>
      <w:r>
        <w:rPr>
          <w:i/>
        </w:rPr>
        <w:t>This section defines the mechanical specifications for the module.</w:t>
      </w:r>
    </w:p>
    <w:p>
      <w:pPr>
        <w:pStyle w:val="Heading2"/>
      </w:pPr>
      <w:r>
        <w:t>Form Factor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Form Factor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PCB Dimensions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Length × Width × Thickness</w:t>
            </w:r>
          </w:p>
        </w:tc>
      </w:tr>
      <w:tr>
        <w:tc>
          <w:tcPr>
            <w:tcW w:type="dxa" w:w="3120"/>
          </w:tcPr>
          <w:p>
            <w:r/>
            <w:r>
              <w:t>Overall Height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Including tallest component</w:t>
            </w:r>
          </w:p>
        </w:tc>
      </w:tr>
      <w:tr>
        <w:tc>
          <w:tcPr>
            <w:tcW w:type="dxa" w:w="3120"/>
          </w:tcPr>
          <w:p>
            <w:r/>
            <w:r>
              <w:t>Clearance Requirements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Enclosure &amp; Mounting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Mounting Method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Retention Mechanism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Extraction Method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Connectors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Connector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340"/>
          </w:tcPr>
          <w:p>
            <w:r/>
            <w:r>
              <w:t>[Connector 1]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[Connector 2]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Environmental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Operating Temperature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Storage Temperature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Humidity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Non-condensing</w:t>
            </w:r>
          </w:p>
        </w:tc>
      </w:tr>
      <w:tr>
        <w:tc>
          <w:tcPr>
            <w:tcW w:type="dxa" w:w="3120"/>
          </w:tcPr>
          <w:p>
            <w:r/>
            <w:r>
              <w:t>Vibration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Per applicable standard</w:t>
            </w:r>
          </w:p>
        </w:tc>
      </w:tr>
      <w:tr>
        <w:tc>
          <w:tcPr>
            <w:tcW w:type="dxa" w:w="3120"/>
          </w:tcPr>
          <w:p>
            <w:r/>
            <w:r>
              <w:t>Shock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Per applicable standard</w:t>
            </w:r>
          </w:p>
        </w:tc>
      </w:tr>
    </w:tbl>
    <w:p>
      <w:pPr>
        <w:spacing w:before="120"/>
      </w:pPr>
    </w:p>
    <w:p>
      <w:pPr>
        <w:pStyle w:val="Heading2"/>
      </w:pPr>
      <w:r>
        <w:t>Serviceability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680"/>
          </w:tcPr>
          <w:p>
            <w:r/>
            <w:r>
              <w:t>Hot-swappable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  <w:r>
              <w:t xml:space="preserve"> (Yes/No)</w:t>
            </w:r>
          </w:p>
        </w:tc>
      </w:tr>
      <w:tr>
        <w:tc>
          <w:tcPr>
            <w:tcW w:type="dxa" w:w="4680"/>
          </w:tcPr>
          <w:p>
            <w:r/>
            <w:r>
              <w:t>Tool-free Installation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  <w:r>
              <w:t xml:space="preserve"> (Yes/No)</w:t>
            </w:r>
          </w:p>
        </w:tc>
      </w:tr>
      <w:tr>
        <w:tc>
          <w:tcPr>
            <w:tcW w:type="dxa" w:w="4680"/>
          </w:tcPr>
          <w:p>
            <w:r/>
            <w:r>
              <w:t>Indicator Visibility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</w:tbl>
    <w:p>
      <w:pPr>
        <w:spacing w:before="120"/>
      </w:pPr>
    </w:p>
    <w:p>
      <w:pPr>
        <w:pStyle w:val="Heading2"/>
      </w:pPr>
      <w:r>
        <w:t>User Interface Elements</w:t>
      </w:r>
    </w:p>
    <w:p>
      <w:pPr/>
      <w:r>
        <w:rPr>
          <w:i/>
        </w:rPr>
        <w:t>Describe any physical user interface elements (switches, buttons, displays, etc.)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Interface 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Number of Elements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Labeling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Status Indicators</w:t>
      </w:r>
    </w:p>
    <w:p>
      <w:pPr/>
      <w:r>
        <w:rPr>
          <w:i/>
        </w:rPr>
        <w:t>Describe visual indicators for status and fault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Number of Indicators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Indicator Type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Placement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Electrical Requirements</w:t>
      </w:r>
    </w:p>
    <w:p>
      <w:pPr>
        <w:pStyle w:val="Heading2"/>
      </w:pPr>
      <w:r>
        <w:t>External Interface</w:t>
      </w:r>
    </w:p>
    <w:p>
      <w:pPr/>
      <w:r>
        <w:rPr>
          <w:i/>
        </w:rPr>
        <w:t>Define the electrical characteristics of each external signal.</w:t>
      </w:r>
    </w:p>
    <w:p>
      <w:pPr/>
      <w:r>
        <w:rPr>
          <w:b/>
        </w:rPr>
        <w:t>Power Signals: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Voltage/Level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GND</w:t>
            </w:r>
          </w:p>
        </w:tc>
        <w:tc>
          <w:tcPr>
            <w:tcW w:type="dxa" w:w="2340"/>
          </w:tcPr>
          <w:p>
            <w:r/>
            <w:r>
              <w:t>Power</w:t>
            </w:r>
          </w:p>
        </w:tc>
        <w:tc>
          <w:tcPr>
            <w:tcW w:type="dxa" w:w="2340"/>
          </w:tcPr>
          <w:p>
            <w:r/>
            <w:r>
              <w:t>0V (Reference)</w:t>
            </w:r>
          </w:p>
        </w:tc>
        <w:tc>
          <w:tcPr>
            <w:tcW w:type="dxa" w:w="2340"/>
          </w:tcPr>
          <w:p>
            <w:r/>
            <w:r>
              <w:t>Ground reference</w:t>
            </w:r>
          </w:p>
        </w:tc>
      </w:tr>
      <w:tr>
        <w:tc>
          <w:tcPr>
            <w:tcW w:type="dxa" w:w="2340"/>
          </w:tcPr>
          <w:p>
            <w:r/>
            <w:r>
              <w:t>VIN</w:t>
            </w:r>
          </w:p>
        </w:tc>
        <w:tc>
          <w:tcPr>
            <w:tcW w:type="dxa" w:w="2340"/>
          </w:tcPr>
          <w:p>
            <w:r/>
            <w:r>
              <w:t>Power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  <w:r>
              <w:t>Primary power supply</w:t>
            </w:r>
          </w:p>
        </w:tc>
      </w:tr>
    </w:tbl>
    <w:p>
      <w:pPr>
        <w:spacing w:before="120"/>
      </w:pPr>
    </w:p>
    <w:p>
      <w:pPr/>
      <w:r>
        <w:rPr>
          <w:b/>
        </w:rPr>
        <w:t>Communication Signals: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Voltage/Level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[Signal 1]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[Signal 2]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spacing w:before="120"/>
      </w:pPr>
    </w:p>
    <w:p>
      <w:pPr/>
      <w:r>
        <w:rPr>
          <w:b/>
        </w:rPr>
        <w:t>I/O Signals: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Voltage/Level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t>[I/O 1]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[I/O 2]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Component Ratings</w:t>
      </w:r>
    </w:p>
    <w:p>
      <w:pPr/>
      <w:r>
        <w:t>All components selected shall meet the following minimum specifications: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Operating Temperature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Storage Temperature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Production Lifecycle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Moisture Sensitivity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  <w:r>
              <w:t>Per IPC/JEDEC J-STD-020</w:t>
            </w:r>
          </w:p>
        </w:tc>
      </w:tr>
    </w:tbl>
    <w:p>
      <w:pPr>
        <w:spacing w:before="120"/>
      </w:pPr>
    </w:p>
    <w:p>
      <w:pPr/>
      <w:r>
        <w:rPr>
          <w:b/>
        </w:rPr>
        <w:t>Regulatory Compliance: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Standard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Applicability</w:t>
            </w:r>
          </w:p>
        </w:tc>
      </w:tr>
      <w:tr>
        <w:tc>
          <w:tcPr>
            <w:tcW w:type="dxa" w:w="3120"/>
          </w:tcPr>
          <w:p>
            <w:r/>
            <w:r>
              <w:t>FCC Part 15</w:t>
            </w:r>
          </w:p>
        </w:tc>
        <w:tc>
          <w:tcPr>
            <w:tcW w:type="dxa" w:w="3120"/>
          </w:tcPr>
          <w:p>
            <w:r/>
            <w:r>
              <w:t>Radio frequency emissions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3120"/>
          </w:tcPr>
          <w:p>
            <w:r/>
            <w:r>
              <w:t>UL/cUL</w:t>
            </w:r>
          </w:p>
        </w:tc>
        <w:tc>
          <w:tcPr>
            <w:tcW w:type="dxa" w:w="3120"/>
          </w:tcPr>
          <w:p>
            <w:r/>
            <w:r>
              <w:t>Safety certification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3120"/>
          </w:tcPr>
          <w:p>
            <w:r/>
            <w:r>
              <w:t>RoHS 3</w:t>
            </w:r>
          </w:p>
        </w:tc>
        <w:tc>
          <w:tcPr>
            <w:tcW w:type="dxa" w:w="3120"/>
          </w:tcPr>
          <w:p>
            <w:r/>
            <w:r>
              <w:t>Restriction of Hazardous Substances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3120"/>
          </w:tcPr>
          <w:p>
            <w:r/>
            <w:r>
              <w:t>REACH</w:t>
            </w:r>
          </w:p>
        </w:tc>
        <w:tc>
          <w:tcPr>
            <w:tcW w:type="dxa" w:w="3120"/>
          </w:tcPr>
          <w:p>
            <w:r/>
            <w:r>
              <w:t>Chemical substance compliance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</w:tr>
    </w:tbl>
    <w:p>
      <w:pPr>
        <w:spacing w:before="120"/>
      </w:pPr>
    </w:p>
    <w:p>
      <w:pPr/>
      <w:r>
        <w:rPr>
          <w:b/>
        </w:rPr>
        <w:t>Component Selection Guidelines:</w:t>
      </w:r>
    </w:p>
    <w:p>
      <w:pPr>
        <w:ind w:left="720" w:hanging="360"/>
      </w:pPr>
      <w:r>
        <w:rPr>
          <w:b w:val="0"/>
        </w:rPr>
        <w:t>•</w:t>
        <w:tab/>
      </w:r>
      <w:r>
        <w:t>[Guideline 1]</w:t>
      </w:r>
    </w:p>
    <w:p>
      <w:pPr>
        <w:ind w:left="720" w:hanging="360"/>
      </w:pPr>
      <w:r>
        <w:rPr>
          <w:b w:val="0"/>
        </w:rPr>
        <w:t>•</w:t>
        <w:tab/>
      </w:r>
      <w:r>
        <w:t>[Guideline 2]</w:t>
      </w:r>
    </w:p>
    <w:p>
      <w:pPr>
        <w:ind w:left="720" w:hanging="360"/>
      </w:pPr>
      <w:r>
        <w:rPr>
          <w:b w:val="0"/>
        </w:rPr>
        <w:t>•</w:t>
        <w:tab/>
      </w:r>
      <w:r>
        <w:t>[Guideline 3]</w:t>
      </w:r>
    </w:p>
    <w:p>
      <w:pPr>
        <w:pStyle w:val="Heading2"/>
      </w:pPr>
      <w:r>
        <w:t>Power Architecture</w:t>
      </w:r>
    </w:p>
    <w:p>
      <w:pPr/>
      <w:r>
        <w:rPr>
          <w:i/>
        </w:rPr>
        <w:t>Describe the power architecture and voltage rails used.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Rail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Voltage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t>[Rail 1]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[Rail 2]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Diagnostics</w:t>
      </w:r>
    </w:p>
    <w:p>
      <w:pPr/>
      <w:r>
        <w:rPr>
          <w:i/>
        </w:rPr>
        <w:t>Define any diagnostic capabilities the product shall include.</w:t>
      </w:r>
    </w:p>
    <w:p>
      <w:pPr/>
      <w:r>
        <w:rPr>
          <w:b/>
        </w:rPr>
        <w:t>Diagnostic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t>[Diagnostic 1]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  <w:r>
              <w:t>[Diagnostic 2]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TBD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spacing w:before="120"/>
      </w:pPr>
    </w:p>
    <w:p>
      <w:pPr>
        <w:pStyle w:val="Heading2"/>
      </w:pPr>
      <w:r>
        <w:t>ESD Protection</w:t>
      </w:r>
    </w:p>
    <w:p>
      <w:pPr/>
      <w:r>
        <w:rPr>
          <w:i/>
        </w:rPr>
        <w:t>Define ESD protection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Protection Requirement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680"/>
          </w:tcPr>
          <w:p>
            <w:r/>
            <w:r>
              <w:t>ESD Rating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  <w:r>
              <w:t xml:space="preserve"> (e.g., IEC 61000-4-2 Level 4)</w:t>
            </w:r>
          </w:p>
        </w:tc>
      </w:tr>
      <w:tr>
        <w:tc>
          <w:tcPr>
            <w:tcW w:type="dxa" w:w="4680"/>
          </w:tcPr>
          <w:p>
            <w:r/>
            <w:r>
              <w:t>Protected Signals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Clamping Response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Firmware &amp; Microcontroller</w:t>
      </w:r>
    </w:p>
    <w:p>
      <w:pPr>
        <w:pStyle w:val="Heading2"/>
      </w:pPr>
      <w:r>
        <w:t>Target Microcontroller</w:t>
      </w:r>
    </w:p>
    <w:p>
      <w:pPr/>
      <w:r>
        <w:rPr>
          <w:i/>
        </w:rPr>
        <w:t>Specify the target microcontroller or processor.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</w:tr>
      <w:tr>
        <w:tc>
          <w:tcPr>
            <w:tcW w:type="dxa" w:w="4680"/>
          </w:tcPr>
          <w:p>
            <w:r/>
            <w:r>
              <w:t>Part Number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Manufacturer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Core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Max Frequency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Flash Memory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SRAM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Operating Voltage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Operating Temperature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Package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TBD</w:t>
            </w:r>
          </w:p>
        </w:tc>
      </w:tr>
    </w:tbl>
    <w:p>
      <w:pPr>
        <w:spacing w:before="120"/>
      </w:pPr>
    </w:p>
    <w:p>
      <w:pPr/>
      <w:r>
        <w:rPr>
          <w:b/>
        </w:rPr>
        <w:t>Key Selection Rationale:</w:t>
      </w:r>
    </w:p>
    <w:p>
      <w:pPr>
        <w:ind w:left="720" w:hanging="360"/>
      </w:pPr>
      <w:r>
        <w:rPr>
          <w:b w:val="0"/>
        </w:rPr>
        <w:t>•</w:t>
        <w:tab/>
      </w:r>
      <w:r>
        <w:t>[Reason 1]</w:t>
      </w:r>
    </w:p>
    <w:p>
      <w:pPr>
        <w:ind w:left="720" w:hanging="360"/>
      </w:pPr>
      <w:r>
        <w:rPr>
          <w:b w:val="0"/>
        </w:rPr>
        <w:t>•</w:t>
        <w:tab/>
      </w:r>
      <w:r>
        <w:t>[Reason 2]</w:t>
      </w:r>
    </w:p>
    <w:p>
      <w:pPr>
        <w:ind w:left="720" w:hanging="360"/>
      </w:pPr>
      <w:r>
        <w:rPr>
          <w:b w:val="0"/>
        </w:rPr>
        <w:t>•</w:t>
        <w:tab/>
      </w:r>
      <w:r>
        <w:t>[Reason 3]</w:t>
      </w:r>
    </w:p>
    <w:p>
      <w:pPr>
        <w:pStyle w:val="Heading2"/>
      </w:pPr>
      <w:r>
        <w:t>General Architecture Guidelines</w:t>
      </w:r>
    </w:p>
    <w:p>
      <w:pPr/>
      <w:r>
        <w:rPr>
          <w:i/>
        </w:rPr>
        <w:t>Establish guiding principles for firmware implementation.</w:t>
      </w:r>
    </w:p>
    <w:p>
      <w:pPr>
        <w:pStyle w:val="Heading3"/>
      </w:pPr>
      <w:r>
        <w:t>Design Approach</w:t>
      </w:r>
    </w:p>
    <w:p>
      <w:pPr>
        <w:ind w:left="720" w:hanging="360"/>
      </w:pPr>
      <w:r>
        <w:rPr>
          <w:b w:val="0"/>
        </w:rPr>
        <w:t>•</w:t>
        <w:tab/>
      </w:r>
      <w:r>
        <w:t>[Architecture guideline 1]</w:t>
      </w:r>
    </w:p>
    <w:p>
      <w:pPr>
        <w:ind w:left="720" w:hanging="360"/>
      </w:pPr>
      <w:r>
        <w:rPr>
          <w:b w:val="0"/>
        </w:rPr>
        <w:t>•</w:t>
        <w:tab/>
      </w:r>
      <w:r>
        <w:t>[Architecture guideline 2]</w:t>
      </w:r>
    </w:p>
    <w:p>
      <w:pPr>
        <w:ind w:left="720" w:hanging="360"/>
      </w:pPr>
      <w:r>
        <w:rPr>
          <w:b w:val="0"/>
        </w:rPr>
        <w:t>•</w:t>
        <w:tab/>
      </w:r>
      <w:r>
        <w:t>[Architecture guideline 3]</w:t>
      </w:r>
    </w:p>
    <w:p>
      <w:pPr>
        <w:pStyle w:val="Heading3"/>
      </w:pPr>
      <w:r>
        <w:t>Coding Standards</w:t>
      </w:r>
    </w:p>
    <w:p>
      <w:pPr/>
      <w:r>
        <w:t>All firmware development shall comply with [CODING STANDARD REFERENCE].</w:t>
      </w:r>
    </w:p>
    <w:p>
      <w:pPr>
        <w:pStyle w:val="Heading3"/>
      </w:pPr>
      <w:r>
        <w:t>HAL Generation</w:t>
      </w:r>
    </w:p>
    <w:p>
      <w:pPr/>
      <w:r>
        <w:t>[Describe HAL generation approach and tools]</w:t>
      </w:r>
    </w:p>
    <w:p>
      <w:pPr>
        <w:pStyle w:val="Heading3"/>
      </w:pPr>
      <w:r>
        <w:t>Fault Tolerance and Recovery</w:t>
      </w:r>
    </w:p>
    <w:p>
      <w:pPr/>
      <w:r>
        <w:rPr>
          <w:i/>
        </w:rPr>
        <w:t>Define fault tolerance and recovery requirements.</w:t>
      </w:r>
    </w:p>
    <w:p>
      <w:pPr/>
      <w:r>
        <w:rPr>
          <w:b/>
        </w:rPr>
        <w:t>Watchdog Timer Requirements:</w:t>
      </w:r>
    </w:p>
    <w:p>
      <w:pPr>
        <w:ind w:left="720" w:hanging="360"/>
      </w:pPr>
      <w:r>
        <w:rPr>
          <w:b w:val="0"/>
        </w:rPr>
        <w:t>•</w:t>
        <w:tab/>
      </w:r>
      <w:r>
        <w:t>[Requirement 1]</w:t>
      </w:r>
    </w:p>
    <w:p>
      <w:pPr>
        <w:ind w:left="720" w:hanging="360"/>
      </w:pPr>
      <w:r>
        <w:rPr>
          <w:b w:val="0"/>
        </w:rPr>
        <w:t>•</w:t>
        <w:tab/>
      </w:r>
      <w:r>
        <w:t>[Requirement 2]</w:t>
      </w:r>
    </w:p>
    <w:p>
      <w:pPr/>
      <w:r>
        <w:rPr>
          <w:b/>
        </w:rPr>
        <w:t>Fault Recovery Behavior: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/>
            <w:r>
              <w:t>1</w:t>
            </w:r>
          </w:p>
        </w:tc>
        <w:tc>
          <w:tcPr>
            <w:tcW w:type="dxa" w:w="3120"/>
          </w:tcPr>
          <w:p>
            <w:r/>
            <w:r>
              <w:t>Highest</w:t>
            </w:r>
          </w:p>
        </w:tc>
        <w:tc>
          <w:tcPr>
            <w:tcW w:type="dxa" w:w="3120"/>
          </w:tcPr>
          <w:p>
            <w:r/>
            <w:r>
              <w:t>[Action 1]</w:t>
            </w:r>
          </w:p>
        </w:tc>
      </w:tr>
      <w:tr>
        <w:tc>
          <w:tcPr>
            <w:tcW w:type="dxa" w:w="3120"/>
          </w:tcPr>
          <w:p>
            <w:r/>
            <w:r>
              <w:t>2</w:t>
            </w:r>
          </w:p>
        </w:tc>
        <w:tc>
          <w:tcPr>
            <w:tcW w:type="dxa" w:w="3120"/>
          </w:tcPr>
          <w:p>
            <w:r/>
            <w:r>
              <w:t>High</w:t>
            </w:r>
          </w:p>
        </w:tc>
        <w:tc>
          <w:tcPr>
            <w:tcW w:type="dxa" w:w="3120"/>
          </w:tcPr>
          <w:p>
            <w:r/>
            <w:r>
              <w:t>[Action 2]</w:t>
            </w:r>
          </w:p>
        </w:tc>
      </w:tr>
      <w:tr>
        <w:tc>
          <w:tcPr>
            <w:tcW w:type="dxa" w:w="3120"/>
          </w:tcPr>
          <w:p>
            <w:r/>
            <w:r>
              <w:t>3</w:t>
            </w:r>
          </w:p>
        </w:tc>
        <w:tc>
          <w:tcPr>
            <w:tcW w:type="dxa" w:w="3120"/>
          </w:tcPr>
          <w:p>
            <w:r/>
            <w:r>
              <w:t>Medium</w:t>
            </w:r>
          </w:p>
        </w:tc>
        <w:tc>
          <w:tcPr>
            <w:tcW w:type="dxa" w:w="3120"/>
          </w:tcPr>
          <w:p>
            <w:r/>
            <w:r>
              <w:t>[Action 3]</w:t>
            </w:r>
          </w:p>
        </w:tc>
      </w:tr>
    </w:tbl>
    <w:p>
      <w:pPr>
        <w:spacing w:before="120"/>
      </w:pPr>
    </w:p>
    <w:p>
      <w:pPr>
        <w:pStyle w:val="Heading2"/>
      </w:pPr>
      <w:r>
        <w:t>Firmware Communications</w:t>
      </w:r>
    </w:p>
    <w:p>
      <w:pPr/>
      <w:r>
        <w:rPr>
          <w:i/>
        </w:rPr>
        <w:t>Define communication protocol specifications.</w:t>
      </w:r>
    </w:p>
    <w:p>
      <w:pPr/>
      <w:r>
        <w:rPr>
          <w:b/>
        </w:rPr>
        <w:t>TBD Items:</w:t>
      </w:r>
    </w:p>
    <w:p>
      <w:pPr>
        <w:ind w:left="720" w:hanging="360"/>
      </w:pPr>
      <w:r>
        <w:rPr>
          <w:b w:val="0"/>
        </w:rPr>
        <w:t>•</w:t>
        <w:tab/>
      </w:r>
      <w:r>
        <w:t>[Protocol item 1]</w:t>
      </w:r>
    </w:p>
    <w:p>
      <w:pPr>
        <w:ind w:left="720" w:hanging="360"/>
      </w:pPr>
      <w:r>
        <w:rPr>
          <w:b w:val="0"/>
        </w:rPr>
        <w:t>•</w:t>
        <w:tab/>
      </w:r>
      <w:r>
        <w:t>[Protocol item 2]</w:t>
      </w:r>
    </w:p>
    <w:p>
      <w:pPr>
        <w:ind w:left="720" w:hanging="360"/>
      </w:pPr>
      <w:r>
        <w:rPr>
          <w:b w:val="0"/>
        </w:rPr>
        <w:t>•</w:t>
        <w:tab/>
      </w:r>
      <w:r>
        <w:t>[Protocol item 3]</w:t>
      </w:r>
    </w:p>
    <w:p>
      <w:pPr>
        <w:pStyle w:val="Heading2"/>
      </w:pPr>
      <w:r>
        <w:t>Control Sequences</w:t>
      </w:r>
    </w:p>
    <w:p>
      <w:pPr/>
      <w:r>
        <w:rPr>
          <w:i/>
        </w:rPr>
        <w:t>Define firmware control sequences for key operations.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[INSERT SEQUENCE DIAGRAM HERE]</w:t>
      </w:r>
    </w:p>
    <w:p>
      <w:pPr>
        <w:pStyle w:val="Heading2"/>
      </w:pPr>
      <w:r>
        <w:t>Security Features</w:t>
      </w:r>
    </w:p>
    <w:p>
      <w:pPr/>
      <w:r>
        <w:rPr>
          <w:i/>
        </w:rPr>
        <w:t>Define any security or authentication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[Security Req 1]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t>[Security Req 2]</w:t>
            </w:r>
          </w:p>
        </w:tc>
        <w:tc>
          <w:tcPr>
            <w:tcW w:type="dxa" w:w="4680"/>
          </w:tcPr>
          <w:p>
            <w:r/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Functional Requirements</w:t>
      </w:r>
    </w:p>
    <w:p>
      <w:pPr>
        <w:pStyle w:val="Heading2"/>
      </w:pPr>
      <w:r>
        <w:t>[Functional Area 1] (FR-100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FR-100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FR-101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FR-102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</w:tbl>
    <w:p>
      <w:pPr>
        <w:spacing w:before="120"/>
      </w:pPr>
    </w:p>
    <w:p>
      <w:pPr>
        <w:pStyle w:val="Heading2"/>
      </w:pPr>
      <w:r>
        <w:t>[Functional Area 2] (FR-200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FR-200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FR-201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FR-202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</w:tbl>
    <w:p>
      <w:pPr>
        <w:spacing w:before="120"/>
      </w:pPr>
    </w:p>
    <w:p>
      <w:pPr>
        <w:pStyle w:val="Heading2"/>
      </w:pPr>
      <w:r>
        <w:t>[Functional Area 3] (FR-300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FR-300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FR-301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FR-302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</w:tbl>
    <w:p>
      <w:pPr>
        <w:spacing w:before="120"/>
      </w:pPr>
    </w:p>
    <w:p>
      <w:pPr>
        <w:pStyle w:val="Heading2"/>
      </w:pPr>
      <w:r>
        <w:t>[Functional Area 4] (FR-400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FR-400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FR-401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  <w:tr>
        <w:tc>
          <w:tcPr>
            <w:tcW w:type="dxa" w:w="4680"/>
          </w:tcPr>
          <w:p>
            <w:r/>
            <w:r>
              <w:t>FR-402</w:t>
            </w:r>
          </w:p>
        </w:tc>
        <w:tc>
          <w:tcPr>
            <w:tcW w:type="dxa" w:w="4680"/>
          </w:tcPr>
          <w:p>
            <w:r/>
            <w:r>
              <w:t>[Requirement description]</w:t>
            </w:r>
          </w:p>
        </w:tc>
      </w:tr>
    </w:tbl>
    <w:p>
      <w:pPr>
        <w:spacing w:before="120"/>
      </w:pPr>
    </w:p>
    <w:p>
      <w:pPr>
        <w:pStyle w:val="Heading2"/>
      </w:pPr>
      <w:r>
        <w:t>Power Supply (FR-500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FR-500</w:t>
            </w:r>
          </w:p>
        </w:tc>
        <w:tc>
          <w:tcPr>
            <w:tcW w:type="dxa" w:w="4680"/>
          </w:tcPr>
          <w:p>
            <w:r/>
            <w:r>
              <w:t>The [PRODUCT] shall operate from [VOLTAGE] power supplied via [INTERFACE]</w:t>
            </w:r>
          </w:p>
        </w:tc>
      </w:tr>
      <w:tr>
        <w:tc>
          <w:tcPr>
            <w:tcW w:type="dxa" w:w="4680"/>
          </w:tcPr>
          <w:p>
            <w:r/>
            <w:r>
              <w:t>FR-501</w:t>
            </w:r>
          </w:p>
        </w:tc>
        <w:tc>
          <w:tcPr>
            <w:tcW w:type="dxa" w:w="4680"/>
          </w:tcPr>
          <w:p>
            <w:r/>
            <w:r>
              <w:t>The [PRODUCT] shall have on-board voltage regulation for [COMPONENTS]</w:t>
            </w:r>
          </w:p>
        </w:tc>
      </w:tr>
      <w:tr>
        <w:tc>
          <w:tcPr>
            <w:tcW w:type="dxa" w:w="4680"/>
          </w:tcPr>
          <w:p>
            <w:r/>
            <w:r>
              <w:t>FR-502</w:t>
            </w:r>
          </w:p>
        </w:tc>
        <w:tc>
          <w:tcPr>
            <w:tcW w:type="dxa" w:w="4680"/>
          </w:tcPr>
          <w:p>
            <w:r/>
            <w:r>
              <w:t xml:space="preserve">The [PRODUCT] input voltage range shall be: </w:t>
            </w:r>
            <w:r>
              <w:rPr>
                <w:b/>
              </w:rPr>
              <w:t>TBD</w:t>
            </w:r>
          </w:p>
        </w:tc>
      </w:tr>
      <w:tr>
        <w:tc>
          <w:tcPr>
            <w:tcW w:type="dxa" w:w="4680"/>
          </w:tcPr>
          <w:p>
            <w:r/>
            <w:r>
              <w:t>FR-503</w:t>
            </w:r>
          </w:p>
        </w:tc>
        <w:tc>
          <w:tcPr>
            <w:tcW w:type="dxa" w:w="4680"/>
          </w:tcPr>
          <w:p>
            <w:r/>
            <w:r>
              <w:t>The [PRODUCT] shall have reverse polarity protection</w:t>
            </w:r>
          </w:p>
        </w:tc>
      </w:tr>
      <w:tr>
        <w:tc>
          <w:tcPr>
            <w:tcW w:type="dxa" w:w="4680"/>
          </w:tcPr>
          <w:p>
            <w:r/>
            <w:r>
              <w:t>FR-504</w:t>
            </w:r>
          </w:p>
        </w:tc>
        <w:tc>
          <w:tcPr>
            <w:tcW w:type="dxa" w:w="4680"/>
          </w:tcPr>
          <w:p>
            <w:r/>
            <w:r>
              <w:t xml:space="preserve">Total power consumption shall be: </w:t>
            </w:r>
            <w:r>
              <w:rPr>
                <w:b/>
              </w:rPr>
              <w:t>TBD</w:t>
            </w:r>
          </w:p>
        </w:tc>
      </w:tr>
    </w:tbl>
    <w:p>
      <w:pPr>
        <w:spacing w:before="120"/>
      </w:pPr>
    </w:p>
    <w:p>
      <w:pPr>
        <w:pStyle w:val="Heading2"/>
      </w:pPr>
      <w:r>
        <w:t>Identification (FR-550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FR-550</w:t>
            </w:r>
          </w:p>
        </w:tc>
        <w:tc>
          <w:tcPr>
            <w:tcW w:type="dxa" w:w="4680"/>
          </w:tcPr>
          <w:p>
            <w:r/>
            <w:r>
              <w:t>The [PRODUCT] shall [IDENTIFICATION METHOD]</w:t>
            </w:r>
          </w:p>
        </w:tc>
      </w:tr>
      <w:tr>
        <w:tc>
          <w:tcPr>
            <w:tcW w:type="dxa" w:w="4680"/>
          </w:tcPr>
          <w:p>
            <w:r/>
            <w:r>
              <w:t>FR-551</w:t>
            </w:r>
          </w:p>
        </w:tc>
        <w:tc>
          <w:tcPr>
            <w:tcW w:type="dxa" w:w="4680"/>
          </w:tcPr>
          <w:p>
            <w:r/>
            <w:r>
              <w:t>[Additional identification requirements]</w:t>
            </w:r>
          </w:p>
        </w:tc>
      </w:tr>
    </w:tbl>
    <w:p>
      <w:pPr>
        <w:spacing w:before="120"/>
      </w:pPr>
    </w:p>
    <w:p>
      <w:pPr>
        <w:pStyle w:val="Heading2"/>
      </w:pPr>
      <w:r>
        <w:t>Firmware Update (FR-700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FR-700</w:t>
            </w:r>
          </w:p>
        </w:tc>
        <w:tc>
          <w:tcPr>
            <w:tcW w:type="dxa" w:w="4680"/>
          </w:tcPr>
          <w:p>
            <w:r/>
            <w:r>
              <w:t>The [PRODUCT] shall support field firmware updates via [INTERFACE]</w:t>
            </w:r>
          </w:p>
        </w:tc>
      </w:tr>
      <w:tr>
        <w:tc>
          <w:tcPr>
            <w:tcW w:type="dxa" w:w="4680"/>
          </w:tcPr>
          <w:p>
            <w:r/>
            <w:r>
              <w:t>FR-701</w:t>
            </w:r>
          </w:p>
        </w:tc>
        <w:tc>
          <w:tcPr>
            <w:tcW w:type="dxa" w:w="4680"/>
          </w:tcPr>
          <w:p>
            <w:r/>
            <w:r>
              <w:t>The [PRODUCT] shall have a bootloader separate from the application firmware</w:t>
            </w:r>
          </w:p>
        </w:tc>
      </w:tr>
      <w:tr>
        <w:tc>
          <w:tcPr>
            <w:tcW w:type="dxa" w:w="4680"/>
          </w:tcPr>
          <w:p>
            <w:r/>
            <w:r>
              <w:t>FR-702</w:t>
            </w:r>
          </w:p>
        </w:tc>
        <w:tc>
          <w:tcPr>
            <w:tcW w:type="dxa" w:w="4680"/>
          </w:tcPr>
          <w:p>
            <w:r/>
            <w:r>
              <w:t>The bootloader shall be protected and non-updatable via normal means</w:t>
            </w:r>
          </w:p>
        </w:tc>
      </w:tr>
      <w:tr>
        <w:tc>
          <w:tcPr>
            <w:tcW w:type="dxa" w:w="4680"/>
          </w:tcPr>
          <w:p>
            <w:r/>
            <w:r>
              <w:t>FR-703</w:t>
            </w:r>
          </w:p>
        </w:tc>
        <w:tc>
          <w:tcPr>
            <w:tcW w:type="dxa" w:w="4680"/>
          </w:tcPr>
          <w:p>
            <w:r/>
            <w:r>
              <w:t>Firmware update shall be initiated via [METHOD]</w:t>
            </w:r>
          </w:p>
        </w:tc>
      </w:tr>
      <w:tr>
        <w:tc>
          <w:tcPr>
            <w:tcW w:type="dxa" w:w="4680"/>
          </w:tcPr>
          <w:p>
            <w:r/>
            <w:r>
              <w:t>FR-704</w:t>
            </w:r>
          </w:p>
        </w:tc>
        <w:tc>
          <w:tcPr>
            <w:tcW w:type="dxa" w:w="4680"/>
          </w:tcPr>
          <w:p>
            <w:r/>
            <w:r>
              <w:t>The [PRODUCT] shall validate firmware integrity before applying (CRC/checksum)</w:t>
            </w:r>
          </w:p>
        </w:tc>
      </w:tr>
      <w:tr>
        <w:tc>
          <w:tcPr>
            <w:tcW w:type="dxa" w:w="4680"/>
          </w:tcPr>
          <w:p>
            <w:r/>
            <w:r>
              <w:t>FR-705</w:t>
            </w:r>
          </w:p>
        </w:tc>
        <w:tc>
          <w:tcPr>
            <w:tcW w:type="dxa" w:w="4680"/>
          </w:tcPr>
          <w:p>
            <w:r/>
            <w:r>
              <w:t>The [PRODUCT] shall support firmware rollback or recovery if update fails</w:t>
            </w:r>
          </w:p>
        </w:tc>
      </w:tr>
      <w:tr>
        <w:tc>
          <w:tcPr>
            <w:tcW w:type="dxa" w:w="4680"/>
          </w:tcPr>
          <w:p>
            <w:r/>
            <w:r>
              <w:t>FR-706</w:t>
            </w:r>
          </w:p>
        </w:tc>
        <w:tc>
          <w:tcPr>
            <w:tcW w:type="dxa" w:w="4680"/>
          </w:tcPr>
          <w:p>
            <w:r/>
            <w:r>
              <w:t>During firmware update, all outputs shall be in a safe state</w:t>
            </w:r>
          </w:p>
        </w:tc>
      </w:tr>
      <w:tr>
        <w:tc>
          <w:tcPr>
            <w:tcW w:type="dxa" w:w="4680"/>
          </w:tcPr>
          <w:p>
            <w:r/>
            <w:r>
              <w:t>FR-707</w:t>
            </w:r>
          </w:p>
        </w:tc>
        <w:tc>
          <w:tcPr>
            <w:tcW w:type="dxa" w:w="4680"/>
          </w:tcPr>
          <w:p>
            <w:r/>
            <w:r>
              <w:t>The [PRODUCT] shall report firmware version via [INTERFACE]</w:t>
            </w:r>
          </w:p>
        </w:tc>
      </w:tr>
    </w:tbl>
    <w:p>
      <w:pPr>
        <w:spacing w:before="120"/>
      </w:pPr>
    </w:p>
    <w:p>
      <w:pPr>
        <w:pStyle w:val="Heading2"/>
      </w:pPr>
      <w:r>
        <w:t>Physical Interface (FR-800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 ID</w:t>
            </w:r>
          </w:p>
        </w:tc>
        <w:tc>
          <w:tcPr>
            <w:tcW w:type="dxa" w:w="468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t>FR-800</w:t>
            </w:r>
          </w:p>
        </w:tc>
        <w:tc>
          <w:tcPr>
            <w:tcW w:type="dxa" w:w="4680"/>
          </w:tcPr>
          <w:p>
            <w:r/>
            <w:r>
              <w:t>The [PRODUCT] shall be in a [FORM FACTOR]</w:t>
            </w:r>
          </w:p>
        </w:tc>
      </w:tr>
      <w:tr>
        <w:tc>
          <w:tcPr>
            <w:tcW w:type="dxa" w:w="4680"/>
          </w:tcPr>
          <w:p>
            <w:r/>
            <w:r>
              <w:t>FR-801</w:t>
            </w:r>
          </w:p>
        </w:tc>
        <w:tc>
          <w:tcPr>
            <w:tcW w:type="dxa" w:w="4680"/>
          </w:tcPr>
          <w:p>
            <w:r/>
            <w:r>
              <w:t>The [PRODUCT] shall interface to [PARENT SYSTEM] via [CONNECTOR TYPE]</w:t>
            </w:r>
          </w:p>
        </w:tc>
      </w:tr>
      <w:tr>
        <w:tc>
          <w:tcPr>
            <w:tcW w:type="dxa" w:w="4680"/>
          </w:tcPr>
          <w:p>
            <w:r/>
            <w:r>
              <w:t>FR-802</w:t>
            </w:r>
          </w:p>
        </w:tc>
        <w:tc>
          <w:tcPr>
            <w:tcW w:type="dxa" w:w="4680"/>
          </w:tcPr>
          <w:p>
            <w:r/>
            <w:r>
              <w:t>All electrical signals shall be delivered via [CONNECTOR]</w:t>
            </w:r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Open Items / TBD Summary</w:t>
      </w:r>
    </w:p>
    <w:p>
      <w:pPr/>
      <w:r>
        <w:rPr>
          <w:i/>
        </w:rPr>
        <w:t>Track items requiring further definition.</w:t>
      </w:r>
    </w:p>
    <w:p>
      <w:pPr>
        <w:pStyle w:val="Heading2"/>
      </w:pPr>
      <w:r>
        <w:t>[Category 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t>TBD-001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  <w:tr>
        <w:tc>
          <w:tcPr>
            <w:tcW w:type="dxa" w:w="3120"/>
          </w:tcPr>
          <w:p>
            <w:r/>
            <w:r>
              <w:t>TBD-002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</w:tbl>
    <w:p>
      <w:pPr>
        <w:spacing w:before="120"/>
      </w:pPr>
    </w:p>
    <w:p>
      <w:pPr>
        <w:pStyle w:val="Heading2"/>
      </w:pPr>
      <w:r>
        <w:t>[Category 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t>TBD-010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  <w:tr>
        <w:tc>
          <w:tcPr>
            <w:tcW w:type="dxa" w:w="3120"/>
          </w:tcPr>
          <w:p>
            <w:r/>
            <w:r>
              <w:t>TBD-011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</w:tbl>
    <w:p>
      <w:pPr>
        <w:spacing w:before="120"/>
      </w:pPr>
    </w:p>
    <w:p>
      <w:pPr>
        <w:pStyle w:val="Heading2"/>
      </w:pPr>
      <w:r>
        <w:t>[Category 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t>TBD-020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  <w:tr>
        <w:tc>
          <w:tcPr>
            <w:tcW w:type="dxa" w:w="3120"/>
          </w:tcPr>
          <w:p>
            <w:r/>
            <w:r>
              <w:t>TBD-021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  <w:r>
              <w:t>Open</w:t>
            </w:r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Resolved Design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Resolution</w:t>
            </w:r>
          </w:p>
        </w:tc>
        <w:tc>
          <w:tcPr>
            <w:tcW w:type="dxa" w:w="312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</w:tcPr>
          <w:p>
            <w:r/>
            <w:r>
              <w:t>[Decision 1]</w:t>
            </w:r>
          </w:p>
        </w:tc>
        <w:tc>
          <w:tcPr>
            <w:tcW w:type="dxa" w:w="3120"/>
          </w:tcPr>
          <w:p>
            <w:r/>
            <w:r>
              <w:t>[Resolution]</w:t>
            </w:r>
          </w:p>
        </w:tc>
        <w:tc>
          <w:tcPr>
            <w:tcW w:type="dxa" w:w="3120"/>
          </w:tcPr>
          <w:p>
            <w:r/>
            <w:r>
              <w:t>[Date]</w:t>
            </w:r>
          </w:p>
        </w:tc>
      </w:tr>
      <w:tr>
        <w:tc>
          <w:tcPr>
            <w:tcW w:type="dxa" w:w="3120"/>
          </w:tcPr>
          <w:p>
            <w:r/>
            <w:r>
              <w:t>[Decision 2]</w:t>
            </w:r>
          </w:p>
        </w:tc>
        <w:tc>
          <w:tcPr>
            <w:tcW w:type="dxa" w:w="3120"/>
          </w:tcPr>
          <w:p>
            <w:r/>
            <w:r>
              <w:t>[Resolution]</w:t>
            </w:r>
          </w:p>
        </w:tc>
        <w:tc>
          <w:tcPr>
            <w:tcW w:type="dxa" w:w="3120"/>
          </w:tcPr>
          <w:p>
            <w:r/>
            <w:r>
              <w:t>[Date]</w:t>
            </w:r>
          </w:p>
        </w:tc>
      </w:tr>
      <w:tr>
        <w:tc>
          <w:tcPr>
            <w:tcW w:type="dxa" w:w="3120"/>
          </w:tcPr>
          <w:p>
            <w:r/>
            <w:r>
              <w:t>[Decision 3]</w:t>
            </w:r>
          </w:p>
        </w:tc>
        <w:tc>
          <w:tcPr>
            <w:tcW w:type="dxa" w:w="3120"/>
          </w:tcPr>
          <w:p>
            <w:r/>
            <w:r>
              <w:t>[Resolution]</w:t>
            </w:r>
          </w:p>
        </w:tc>
        <w:tc>
          <w:tcPr>
            <w:tcW w:type="dxa" w:w="3120"/>
          </w:tcPr>
          <w:p>
            <w:r/>
            <w:r>
              <w:t>[Date]</w:t>
            </w:r>
          </w:p>
        </w:tc>
      </w:tr>
    </w:tbl>
    <w:p>
      <w:pPr>
        <w:spacing w:before="120"/>
      </w:pPr>
    </w:p>
    <w:p>
      <w:pPr>
        <w:spacing w:before="240" w:after="240"/>
        <w:pBdr>
          <w:bottom w:val="single" w:sz="6" w:space="1" w:color="000000"/>
        </w:pBdr>
      </w:pPr>
    </w:p>
    <w:p>
      <w:pPr>
        <w:pStyle w:val="Heading1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2340"/>
            <w:shd w:fill="D3D3D3"/>
          </w:tcPr>
          <w:p>
            <w:r>
              <w:rPr>
                <w:b/>
              </w:rPr>
            </w:r>
            <w:r>
              <w:rPr>
                <w:b/>
              </w:rPr>
              <w:t>Changes</w:t>
            </w:r>
          </w:p>
        </w:tc>
      </w:tr>
      <w:tr>
        <w:tc>
          <w:tcPr>
            <w:tcW w:type="dxa" w:w="2340"/>
          </w:tcPr>
          <w:p>
            <w:r/>
            <w:r>
              <w:t>0.1</w:t>
            </w:r>
          </w:p>
        </w:tc>
        <w:tc>
          <w:tcPr>
            <w:tcW w:type="dxa" w:w="2340"/>
          </w:tcPr>
          <w:p>
            <w:r/>
            <w:r>
              <w:t>[Date]</w:t>
            </w:r>
          </w:p>
        </w:tc>
        <w:tc>
          <w:tcPr>
            <w:tcW w:type="dxa" w:w="2340"/>
          </w:tcPr>
          <w:p>
            <w:r/>
            <w:r>
              <w:t>[Author]</w:t>
            </w:r>
          </w:p>
        </w:tc>
        <w:tc>
          <w:tcPr>
            <w:tcW w:type="dxa" w:w="2340"/>
          </w:tcPr>
          <w:p>
            <w:r/>
            <w:r>
              <w:t>Initial requirements capture</w:t>
            </w:r>
          </w:p>
        </w:tc>
      </w:tr>
    </w:tbl>
    <w:p>
      <w:pPr>
        <w:spacing w:before="120"/>
      </w:pPr>
    </w:p>
    <w:sectPr w:rsidR="00705297" w:rsidRPr="007052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8611" w14:textId="77777777" w:rsidR="002F1CAA" w:rsidRDefault="002F1CAA" w:rsidP="00705297">
      <w:pPr>
        <w:spacing w:after="0" w:line="240" w:lineRule="auto"/>
      </w:pPr>
      <w:r>
        <w:separator/>
      </w:r>
    </w:p>
  </w:endnote>
  <w:endnote w:type="continuationSeparator" w:id="0">
    <w:p w14:paraId="4B02ED50" w14:textId="77777777" w:rsidR="002F1CAA" w:rsidRDefault="002F1CAA" w:rsidP="0070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986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CD7EF" w14:textId="15938366" w:rsidR="00705297" w:rsidRDefault="007052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81709" w14:textId="77777777" w:rsidR="00705297" w:rsidRDefault="00705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210C" w14:textId="77777777" w:rsidR="002F1CAA" w:rsidRDefault="002F1CAA" w:rsidP="00705297">
      <w:pPr>
        <w:spacing w:after="0" w:line="240" w:lineRule="auto"/>
      </w:pPr>
      <w:r>
        <w:separator/>
      </w:r>
    </w:p>
  </w:footnote>
  <w:footnote w:type="continuationSeparator" w:id="0">
    <w:p w14:paraId="69CE5736" w14:textId="77777777" w:rsidR="002F1CAA" w:rsidRDefault="002F1CAA" w:rsidP="00705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E631" w14:textId="1836B508" w:rsidR="00705297" w:rsidRDefault="00705297">
    <w:pPr>
      <w:pStyle w:val="Header"/>
    </w:pPr>
    <w:r>
      <w:t>Example Format Document</w:t>
    </w:r>
    <w:r>
      <w:ptab w:relativeTo="margin" w:alignment="center" w:leader="none"/>
    </w:r>
    <w:r>
      <w:t>Some Guy on the Intern</w:t>
    </w:r>
    <w:r w:rsidR="007653CD">
      <w:t>et</w:t>
    </w:r>
    <w:r>
      <w:ptab w:relativeTo="margin" w:alignment="right" w:leader="none"/>
    </w:r>
    <w:r>
      <w:t>3/2/2026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C6D"/>
    <w:multiLevelType w:val="hybridMultilevel"/>
    <w:tmpl w:val="412A55F6"/>
    <w:lvl w:ilvl="0" w:tplc="BB4CF5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E1C4A"/>
    <w:multiLevelType w:val="hybridMultilevel"/>
    <w:tmpl w:val="EEB8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57872">
    <w:abstractNumId w:val="0"/>
  </w:num>
  <w:num w:numId="2" w16cid:durableId="16817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97"/>
    <w:rsid w:val="000C10B4"/>
    <w:rsid w:val="002F1CAA"/>
    <w:rsid w:val="0033448B"/>
    <w:rsid w:val="006F29EF"/>
    <w:rsid w:val="00705297"/>
    <w:rsid w:val="007653CD"/>
    <w:rsid w:val="007D75F9"/>
    <w:rsid w:val="0097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A40B"/>
  <w15:chartTrackingRefBased/>
  <w15:docId w15:val="{9680E694-DD3E-4B8A-B154-5E85668B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29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5297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52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2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529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0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297"/>
  </w:style>
  <w:style w:type="paragraph" w:styleId="Footer">
    <w:name w:val="footer"/>
    <w:basedOn w:val="Normal"/>
    <w:link w:val="FooterChar"/>
    <w:uiPriority w:val="99"/>
    <w:unhideWhenUsed/>
    <w:rsid w:val="0070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Woolsey, Warren SDR</dc:creator>
  <cp:keywords/>
  <dc:description/>
  <cp:lastModifiedBy>Woolsey, Warren SDR</cp:lastModifiedBy>
  <cp:revision>2</cp:revision>
  <dcterms:created xsi:type="dcterms:W3CDTF">2026-03-02T17:29:00Z</dcterms:created>
  <dcterms:modified xsi:type="dcterms:W3CDTF">2026-03-02T17:47:00Z</dcterms:modified>
</cp:coreProperties>
</file>