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b/>
          <w:color w:val="17365D"/>
          <w:sz w:val="17"/>
        </w:rPr>
        <w:t>Stage 3 Lab - SmartCare Domain Modelling</w:t>
      </w:r>
    </w:p>
    <w:p>
      <w:pPr>
        <w:spacing w:after="40" w:before="0" w:line="240" w:lineRule="auto"/>
        <w:jc w:val="center"/>
      </w:pPr>
      <w:r>
        <w:rPr>
          <w:i/>
          <w:sz w:val="18"/>
        </w:rPr>
        <w:t>Week 6 | Domain Modelling | Completed Lab Handout</w:t>
      </w:r>
    </w:p>
    <w:p>
      <w:pPr>
        <w:spacing w:after="40" w:before="0" w:line="240" w:lineRule="auto"/>
        <w:jc w:val="center"/>
      </w:pPr>
      <w:r>
        <w:rPr>
          <w:b/>
          <w:sz w:val="18"/>
        </w:rPr>
        <w:t>Student ID: u3314395</w:t>
      </w:r>
    </w:p>
    <w:p>
      <w:pPr>
        <w:pStyle w:val="Heading2"/>
        <w:spacing w:before="0" w:after="40" w:line="240" w:lineRule="auto"/>
      </w:pPr>
      <w:r>
        <w:t>A - Requirements Review</w:t>
      </w:r>
    </w:p>
    <w:p>
      <w:pPr>
        <w:spacing w:after="40" w:line="240" w:lineRule="auto" w:before="0"/>
      </w:pPr>
      <w:r>
        <w:rPr>
          <w:sz w:val="17"/>
        </w:rPr>
        <w:t>The SmartCare v0.2 requirements were reviewed for nouns, verbs and business rules. Patient, Practitioner and Appointment are the main domain concepts; status is state, cancellation is behaviour, and database/UI concepts are technical rather than domain entities.</w:t>
      </w:r>
    </w:p>
    <w:p>
      <w:pPr>
        <w:pStyle w:val="Heading2"/>
        <w:spacing w:before="0" w:after="40" w:line="240" w:lineRule="auto"/>
      </w:pPr>
      <w:r>
        <w:t>B - Candidate Classes</w:t>
      </w:r>
    </w:p>
    <w:p>
      <w:pPr>
        <w:spacing w:after="40" w:line="240" w:lineRule="auto" w:before="0"/>
      </w:pPr>
      <w:r>
        <w:rPr>
          <w:sz w:val="17"/>
        </w:rPr>
        <w:t>Candidate concepts, supporting requirements, state and behaviour are recorded in the tutorial and the SmartCare v0.3 workbook. Patient, Practitioner and Appointment were retained as core classes; Clinic is optional/not required as a core entity; Name, Cancellation and Status were not modelled as full entity classes.</w:t>
      </w:r>
    </w:p>
    <w:p>
      <w:pPr>
        <w:pStyle w:val="Heading2"/>
        <w:spacing w:before="0" w:after="40" w:line="240" w:lineRule="auto"/>
      </w:pPr>
      <w:r>
        <w:t>C - CRC Cards</w:t>
      </w:r>
    </w:p>
    <w:p>
      <w:pPr>
        <w:spacing w:after="40" w:line="240" w:lineRule="auto" w:before="0"/>
      </w:pPr>
      <w:r>
        <w:rPr>
          <w:sz w:val="17"/>
        </w:rPr>
        <w:t>CRC cards for Patient, Practitioner and Appointment are completed in `Stage_3_SmartCare_v03_Domain_Model_Completed_u3314395.docx`. Responsibilities are kept small and tied to the requirements.</w:t>
      </w:r>
    </w:p>
    <w:p>
      <w:pPr>
        <w:pStyle w:val="Heading2"/>
        <w:spacing w:before="0" w:after="40" w:line="240" w:lineRule="auto"/>
      </w:pPr>
      <w:r>
        <w:t>D - UML Model</w:t>
      </w:r>
    </w:p>
    <w:p>
      <w:pPr>
        <w:spacing w:after="40" w:line="240" w:lineRule="auto" w:before="0"/>
      </w:pPr>
      <w:r>
        <w:rPr>
          <w:sz w:val="17"/>
        </w:rPr>
        <w:t>The completed UML domain model includes the three core classes, attributes/operations, an `AppointmentStatus` enum/value and multiplicities. One Appointment references exactly one Patient and one Practitioner; each Patient or Practitioner can be associated with zero or many Appointments over time.</w:t>
      </w:r>
    </w:p>
    <w:p>
      <w:pPr>
        <w:pStyle w:val="Heading2"/>
        <w:spacing w:before="0" w:after="40" w:line="240" w:lineRule="auto"/>
      </w:pPr>
      <w:r>
        <w:t>E - AI Design Review</w:t>
      </w:r>
    </w:p>
    <w:p>
      <w:pPr>
        <w:spacing w:after="40" w:line="240" w:lineRule="auto" w:before="0"/>
      </w:pPr>
      <w:r>
        <w:rPr>
          <w:sz w:val="17"/>
        </w:rPr>
        <w:t>The AI was asked to suggest classes and relationships using only confirmed requirements and to provide requirement support. The evidence record is included in the v0.3 workbook and `stage03/ai_usage.md`.</w:t>
      </w:r>
    </w:p>
    <w:p>
      <w:pPr>
        <w:pStyle w:val="Heading2"/>
        <w:spacing w:before="0" w:after="40" w:line="240" w:lineRule="auto"/>
      </w:pPr>
      <w:r>
        <w:t>F - Compare and Decide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b/>
                <w:sz w:val="15"/>
              </w:rPr>
              <w:t>Suggestion</w:t>
            </w:r>
          </w:p>
        </w:tc>
        <w:tc>
          <w:tcPr>
            <w:tcW w:type="dxa" w:w="3456"/>
            <w:shd w:fill="D9EAF7"/>
            <w:vAlign w:val="center"/>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b/>
                <w:sz w:val="15"/>
              </w:rPr>
              <w:t>Decision</w:t>
            </w:r>
          </w:p>
        </w:tc>
        <w:tc>
          <w:tcPr>
            <w:tcW w:type="dxa" w:w="3456"/>
            <w:shd w:fill="D9EAF7"/>
            <w:vAlign w:val="center"/>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b/>
                <w:sz w:val="15"/>
              </w:rPr>
              <w:t>Reason</w:t>
            </w:r>
          </w:p>
        </w:tc>
      </w:tr>
      <w:tr>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Patient, Practitioner and Appointment as core classes</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Accepted</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Directly traceable to SmartCare requirements.</w:t>
            </w:r>
          </w:p>
        </w:tc>
      </w:tr>
      <w:tr>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Status as a separate entity class</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Modified</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Represented as a small enum/value because it is state, not independent identity.</w:t>
            </w:r>
          </w:p>
        </w:tc>
      </w:tr>
      <w:tr>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NotificationManager</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Rejected</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Notifications are unsupported.</w:t>
            </w:r>
          </w:p>
        </w:tc>
      </w:tr>
      <w:tr>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ClinicController / multiple Manager classes</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Rejected</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Premature architecture, not domain concepts.</w:t>
            </w:r>
          </w:p>
        </w:tc>
      </w:tr>
      <w:tr>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ScheduleEngine</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Deferred</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5"/>
              </w:rPr>
              <w:t>The duplicate-booking rule does not yet justify a separate class.</w:t>
            </w:r>
          </w:p>
        </w:tc>
      </w:tr>
    </w:tbl>
    <w:p>
      <w:pPr>
        <w:pStyle w:val="Heading2"/>
        <w:spacing w:before="0" w:after="40" w:line="240" w:lineRule="auto"/>
      </w:pPr>
      <w:r>
        <w:t>G - Python Skeletons</w:t>
      </w:r>
    </w:p>
    <w:p>
      <w:pPr>
        <w:spacing w:after="40" w:line="240" w:lineRule="auto" w:before="0"/>
      </w:pPr>
      <w:r>
        <w:rPr>
          <w:sz w:val="17"/>
        </w:rPr>
        <w:t>Created `stage03/patient.py`, `practitioner.py` and `appointment.py` plus `demo_skeletons.py`. These files implement only class structure and state needed to demonstrate model-code consistency. Full validation and cancellation behaviour are intentionally deferred to Stage 4.</w:t>
      </w:r>
    </w:p>
    <w:p>
      <w:pPr>
        <w:pStyle w:val="Heading2"/>
        <w:spacing w:before="0" w:after="40" w:line="240" w:lineRule="auto"/>
      </w:pPr>
      <w:r>
        <w:t>H - Consistency Check</w:t>
      </w:r>
    </w:p>
    <w:p>
      <w:pPr>
        <w:spacing w:after="40" w:line="240" w:lineRule="auto" w:before="0"/>
      </w:pPr>
      <w:r>
        <w:rPr>
          <w:sz w:val="17"/>
        </w:rPr>
        <w:t>The code matches the UML class names, attributes and associations. `Appointment` references one `Patient` and one `Practitioner` and starts in `AppointmentStatus.SCHEDULED`. Running `demo_skeletons.py` completed successfully; evidence is in `stage03/test_output.txt`.</w:t>
      </w:r>
    </w:p>
    <w:p>
      <w:pPr>
        <w:pStyle w:val="Heading2"/>
        <w:spacing w:before="0" w:after="40" w:line="240" w:lineRule="auto"/>
      </w:pPr>
      <w:r>
        <w:t>Reflection</w:t>
      </w:r>
    </w:p>
    <w:p>
      <w:pPr>
        <w:spacing w:after="40" w:line="240" w:lineRule="auto" w:before="0"/>
      </w:pPr>
      <w:r>
        <w:rPr>
          <w:sz w:val="17"/>
        </w:rPr>
        <w:t>The hardest modelling decision was deciding which nouns were real domain concepts and which were only attributes, states or technical ideas. Patient, Practitioner and Appointment have their own identity, state and responsibilities, so they are clear classes. Name is only an attribute in this small system, while Cancellation is better represented as behaviour on Appointment. Status is useful, but it does not need a full entity class, so I represented it as a small enum/value. The AI review tended to over-design the model by proposing manager, controller, notification and scheduling classes. Some of those could become useful in a larger application, but they were not required by the current domain-model stage and several had no supporting client evidence. The final choices were supported by the requirements for patient records, practitioner information, appointment booking, status, cancellation and history. The multiplicities also follow the domain: one appointment belongs to exactly one patient and one practitioner, while either person can be linked to many appointments over time.</w:t>
      </w:r>
    </w:p>
    <w:sectPr w:rsidR="00FC693F" w:rsidRPr="0006063C" w:rsidSect="00034616">
      <w:footerReference w:type="default" r:id="rId9"/>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4"/>
      </w:rPr>
      <w:t>u3314395 | Software Technology 1 (4483) | Assignment 2 - SmartCare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7365D"/>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7365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