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AI Connector Routing Reference - Google Docs Edit-in-Place Rule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 document sprawl by making future ChatGPT and Claude sessions route Google Docs and Google Drive edit/delete work through the correct tool surface.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rule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Warwick asks an AI assistant to update an existing Google Doc, the assistant must edit the existing canonical file in place wherever possible. It must not create a new Google Doc unless Warwick explicitly asks for a new document, a derivative deliverable, or a versioned copy.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Correct routing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existing Google Docs and Google Drive operations, prefer </w:t>
      </w:r>
      <w:r w:rsidDel="00000000" w:rsidR="00000000" w:rsidRPr="00000000">
        <w:rPr>
          <w:b w:val="1"/>
          <w:bCs w:val="1"/>
          <w:rtl w:val="0"/>
        </w:rPr>
        <w:t xml:space="preserve">Zapier MCP Google Docs / Google Drive actions</w:t>
      </w:r>
      <w:r w:rsidDel="00000000" w:rsidR="00000000" w:rsidRPr="00000000">
        <w:rPr>
          <w:rtl w:val="0"/>
        </w:rPr>
        <w:t xml:space="preserve"> where available, rather than relying only on the native @Google Drive connector.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native @Google Drive connector may be useful for discovery, reading, searching, or summarising, but it may not expose the full edit/delete action set in every runtime. Zapier MCP currently exposes actions capable of editing and managing existing files.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Available Zapier MCP capabilities observed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Get Document Content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Append Text to Document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Find and Replace Text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Insert Text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Format Text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Update Document Properties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Docs: Make API Mutating Request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Find a File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Move File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Delete File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Delete File Permanently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Replace File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Update File/Folder Name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Drive: Update File or Folder Metadata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Mandatory behaviour for future assistants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Find the existing target file first.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 or inspect the current content before changing it.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Zapier MCP Google Docs/Drive actions for in-place edits where possible.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create a replacement or duplicate file unless Warwick explicitly requests it.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assistant cannot edit the existing file, it must stop and explain which exact action or permission is missing before creating anything new.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deletion, show the exact file names first and prefer moving to an archive/quarantine folder unless Warwick explicitly confirms deletion.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Recommended prompt to use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Zapier MCP Google Docs/Google Drive actions. Find the existing document first, read its content, then edit that same document in place. Do not create a new document unless I explicitly ask for a new document. If you cannot edit the existing file, stop and tell me which specific action is missing.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Fusion247 standing operating rule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Default document policy:</w:t>
      </w:r>
      <w:r w:rsidDel="00000000" w:rsidR="00000000" w:rsidRPr="00000000">
        <w:rPr>
          <w:rtl w:val="0"/>
        </w:rPr>
        <w:t xml:space="preserve"> update existing canonical docs in place. Creating a new document requires explicit user instruction or a versioned deliverable reason. If a new document is created, record why and link it back to the canonical source.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Claude MCP authorisation note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Claude/Claude Code workflows, configure the relevant MCP server as trusted where the client supports it, but keep destructive operations such as permanent deletion behind explicit human confirmation.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exists because Warwick experienced document sprawl after assistants created new Google Docs instead of editing existing ones. Future ChatGPT and Claude sessions should treat this as a routing/governance reference.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