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Fusion247 Brain - decision_log.md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Immutable record of meaningful Fusion247 Brain decisions.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Rule: Do not overwrite historical decisions. If a decision changes, add a new entry that supersedes the previous one.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2026-07-02 - Decision Log Becomes a Core Brain Artefact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**Decision:** Fusion247 Brain will maintain a `decision_log.md` file as one of its core project artefacts.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**Rationale:** Conversations generate insight quickly, but final decisions can become blurred across chats. A dedicated decision log preserves what was decided, when it was decided, and why. This allows future AI systems to reconstruct project history without treating every exploratory idea as final.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**Implications:**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The PRD should be treated as a generated view, not the source of truth.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The decision log should be immutable.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Changed decisions should be superseded by later entries, not edited out.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 Brain should eventually support a simple command such as “Update the Brain” to extract decisions from a conversation.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**Related artefacts:**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`current_state.md`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`architecture.md`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`open_questions.md`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`prd.md`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2026-07-02 - Google Drive as Temporary Brain Workspace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**Status:** Accepted for now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**Decision:** Until the full Fusion247 Brain repository exists locally, Google Drive can act as the temporary working space for Markdown-style Brain artefacts.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**Rationale:** The ideal future architecture may involve local Markdown files, Git, Obsidian and/or automated agents, but the fastest useful current workflow is to create live documents in Google Drive that ChatGPT/Claude-style tools can read and update.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**Implications:**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Google Docs can temporarily hold `.md`-style files.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The system can start producing real artefacts before the final technical architecture exists.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These documents can later be exported or migrated into a true Markdown repository.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**Caveat:** Google Docs is not the final source-control model. It is a pragmatic v0 bridge.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2026-07-02 - PRD Is a Generated View, Not the Source of Truth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**Decision:** The Fusion247 PRD should not be treated as the single source of truth. Instead, it should be generated or regenerated from smaller authoritative artefacts.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**Rationale:** A PRD can become stale or internally contradictory if it tries to capture every evolving discussion manually. Smaller files such as `decision_log.md`, `current_state.md`, `architecture.md` and `open_questions.md` are easier to maintain and provide better input for future AI-generated documents.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**Implications:**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PRDs can be recreated when needed.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Current state and decision history should be maintained separately.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AI should distinguish between final decisions, candidate ideas and open questions.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Open Decision Candidates To Confirm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These are not yet accepted decisions. They require confirmation before being moved into the formal decision log.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Candidate: Initial Brain file set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Possible core files: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`decision_log.md`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`current_state.md`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`architecture.md`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`open_questions.md`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`prd.md`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`tasks.md`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Candidate: “Update the Brain” command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Possible behaviour: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extract new decisions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update current state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close resolved questions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add new open questions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update architecture notes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generate a short change summary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Candidate: Google Drive folder structure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Possible approach: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Create a `Fusion247 Brain` folder in Google Drive.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Store temporary Brain docs there until local Markdown/Git setup exists.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