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Zapier route correction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Existing Zapier automation access must be checked before building custom Python plumbing. Codex remains the fallback where the connected route cannot create the required transcript Markdown source file.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F247 TubeAIR Project README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ID: F247-YT-INGRESS-001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name: YouTube Transcript Ingress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Draft / Controlled mini-project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Created: 2026-07-06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Command route: /hey fusion @youtubair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Governance agent: Project Manager AI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Capture agent to be created: Youtubair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Review/filing agent: CategorisAIr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a low-friction workflow that turns a YouTube URL shared from phone or browser into a full transcript Markdown source file in the Fusion247 inbox, ready for AI processing and CategorisAIr review.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project is not about creating a generic Telegram link to the Brain. Telegram is only the capture pipe. The value is the completed transcript source file, with metadata, timestamps, provenance and review status.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Strategic Rationale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current Gemini-based workflow is too high-friction: copy YouTube link, paste into Gemini, hope for a full transcript rather than a summary, then manually save the result into Google Drive. That bottleneck slows down acquisition of build knowledge needed for Fusion247.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controlled fork is justified because it improves the source intake capability of the Brain build itself. It should be treated as an intake infrastructure spike, not a new agentic operating system project.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Target Outcome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Warwick shares a YouTube video URL to Telegram using the command /hey fusion @youtubair. The workflow extracts the full transcript where available, captures metadata, creates a Fusion247-compatible Markdown source file, saves it to the appropriate inbox/source location, and marks it pending CategorisAIr review.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Non-Negotiable Scope Boundary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mini-project is only worth doing if transcript extraction works. A Telegram-only link capture is not enough. It would be a fancy clipboard rather than a useful Fusion247 capability.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High-Level Workflow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Warwick sends /hey fusion @youtubair with a YouTube URL in Telegram.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Telegram bot receives the message.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Youtubair validates the URL and extracts the video ID.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Transcript extractor attempts to retrieve manual or auto-generated transcript.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Markdown generator creates a raw source file with YAML metadata and timestamped transcript.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Brain writer saves the file locally or to Google Drive inbox.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File is marked fusion_review_status: pending_categorisair.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CategorisAIr reviews and decides whether to ignore, keep as source only, promote to living note, update existing knowledge, create a skill candidate, create an agent improvement candidate, or propose an implementation-plan change.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Folder Structure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05_Projects/Project Fusion247/F247 YT Transcript Ingress/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00_Project_Control/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01_Workpackages/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02_Agent_and_Command_Specs/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03_Technical_Build_Spec/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04_Intake/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05_QA_and_Governance/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Key Project Principle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Telegram is the pipe. Transcript-to-inbox is the product.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MVP Success Condition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MVP is complete when Warwick can share a YouTube URL from Android or browser to Telegram and a Markdown file appears in the Fusion YouTube inbox containing full transcript, timestamps, source metadata and pending CategorisAIr status.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Governance Decision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Proceed as a controlled project fork because source intake friction is currently blocking Fusion247 knowledge acquisition. Do not allow this project to expand into a full dashboard, model router, generic capture platform or autonomous Brain updater before the transcript pipeline works.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