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WP-011 — Reporting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TBD_SOURCE_VALUE_MIXED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32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15 hours / 2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Reporting covers reporting requirements, scripts/reports/dashboards,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- 11.2.1 Reporting Overview Session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- 11.2.2 Collate Reporting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- 11.2.3 Project Budgets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- 11.2.4 Deliver Scripts / Reports / Dashboards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- 11.3.1 Training Session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- 11.4.1 Reporting UAT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- 11.4.2 Reporting Sign Off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- 11.4.3 Reporting Go Live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- 11.4.4 Reporting Hyper Care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- 11.4.5 Reporting Hand Over to Support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Work Package ID `11` and Work Package Name `Reporting` on all generated plan and register rows. Surface trigger code as review required.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Reporting requirements may be unclear or expand during delivery.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Customer may not prioritise required reports early enough.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Dashboard/report delivery may depend on data quality from other work packages.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